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D6" w:rsidRDefault="004515D6" w:rsidP="004515D6">
      <w:pPr>
        <w:rPr>
          <w:b/>
        </w:rPr>
      </w:pPr>
      <w:r>
        <w:rPr>
          <w:b/>
        </w:rPr>
        <w:t>30.6.3</w:t>
      </w:r>
      <w:r>
        <w:rPr>
          <w:b/>
        </w:rPr>
        <w:tab/>
        <w:t>Chemistry Paper 3 (233/3)</w:t>
      </w:r>
    </w:p>
    <w:p w:rsidR="004515D6" w:rsidRDefault="004515D6" w:rsidP="004515D6">
      <w:pPr>
        <w:rPr>
          <w:b/>
        </w:rPr>
      </w:pPr>
    </w:p>
    <w:p w:rsidR="004515D6" w:rsidRDefault="004515D6" w:rsidP="004515D6">
      <w:pPr>
        <w:outlineLvl w:val="0"/>
        <w:rPr>
          <w:b/>
        </w:rPr>
      </w:pPr>
      <w:bookmarkStart w:id="0" w:name="_Toc231891496"/>
      <w:r>
        <w:rPr>
          <w:b/>
        </w:rPr>
        <w:t>Procedure A</w:t>
      </w:r>
      <w:bookmarkEnd w:id="0"/>
    </w:p>
    <w:p w:rsidR="004515D6" w:rsidRDefault="004515D6" w:rsidP="004515D6">
      <w:pPr>
        <w:outlineLvl w:val="0"/>
      </w:pPr>
    </w:p>
    <w:p w:rsidR="004515D6" w:rsidRDefault="004515D6" w:rsidP="004515D6">
      <w:pPr>
        <w:outlineLvl w:val="0"/>
        <w:rPr>
          <w:b/>
        </w:rPr>
      </w:pPr>
      <w:r>
        <w:rPr>
          <w:b/>
        </w:rPr>
        <w:t>Table 1</w:t>
      </w:r>
    </w:p>
    <w:p w:rsidR="004515D6" w:rsidRPr="00221C38" w:rsidRDefault="004515D6" w:rsidP="004515D6">
      <w:pPr>
        <w:outlineLvl w:val="0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40"/>
        <w:gridCol w:w="708"/>
        <w:gridCol w:w="636"/>
        <w:gridCol w:w="636"/>
        <w:gridCol w:w="772"/>
        <w:gridCol w:w="516"/>
        <w:gridCol w:w="700"/>
        <w:gridCol w:w="636"/>
        <w:gridCol w:w="636"/>
        <w:gridCol w:w="710"/>
        <w:gridCol w:w="710"/>
      </w:tblGrid>
      <w:tr w:rsidR="004515D6" w:rsidTr="00752442">
        <w:tc>
          <w:tcPr>
            <w:tcW w:w="1908" w:type="dxa"/>
          </w:tcPr>
          <w:p w:rsidR="004515D6" w:rsidRDefault="004515D6" w:rsidP="00752442">
            <w:r>
              <w:t>Time (min)</w:t>
            </w:r>
          </w:p>
        </w:tc>
        <w:tc>
          <w:tcPr>
            <w:tcW w:w="540" w:type="dxa"/>
          </w:tcPr>
          <w:p w:rsidR="004515D6" w:rsidRDefault="004515D6" w:rsidP="00752442">
            <w:r>
              <w:t>0</w:t>
            </w:r>
          </w:p>
        </w:tc>
        <w:tc>
          <w:tcPr>
            <w:tcW w:w="708" w:type="dxa"/>
          </w:tcPr>
          <w:p w:rsidR="004515D6" w:rsidRDefault="004515D6" w:rsidP="00752442">
            <w:r>
              <w:t>½</w:t>
            </w:r>
          </w:p>
        </w:tc>
        <w:tc>
          <w:tcPr>
            <w:tcW w:w="636" w:type="dxa"/>
          </w:tcPr>
          <w:p w:rsidR="004515D6" w:rsidRDefault="004515D6" w:rsidP="00752442">
            <w:r>
              <w:t>1.0</w:t>
            </w:r>
          </w:p>
        </w:tc>
        <w:tc>
          <w:tcPr>
            <w:tcW w:w="636" w:type="dxa"/>
          </w:tcPr>
          <w:p w:rsidR="004515D6" w:rsidRDefault="004515D6" w:rsidP="00752442">
            <w:r>
              <w:t>1.5</w:t>
            </w:r>
          </w:p>
        </w:tc>
        <w:tc>
          <w:tcPr>
            <w:tcW w:w="772" w:type="dxa"/>
          </w:tcPr>
          <w:p w:rsidR="004515D6" w:rsidRDefault="004515D6" w:rsidP="00752442">
            <w:r>
              <w:t>1.0</w:t>
            </w:r>
          </w:p>
        </w:tc>
        <w:tc>
          <w:tcPr>
            <w:tcW w:w="516" w:type="dxa"/>
          </w:tcPr>
          <w:p w:rsidR="004515D6" w:rsidRDefault="004515D6" w:rsidP="00752442">
            <w:r>
              <w:t>2.5</w:t>
            </w:r>
          </w:p>
        </w:tc>
        <w:tc>
          <w:tcPr>
            <w:tcW w:w="700" w:type="dxa"/>
          </w:tcPr>
          <w:p w:rsidR="004515D6" w:rsidRDefault="004515D6" w:rsidP="00752442">
            <w:r>
              <w:t>3.0</w:t>
            </w:r>
          </w:p>
        </w:tc>
        <w:tc>
          <w:tcPr>
            <w:tcW w:w="636" w:type="dxa"/>
          </w:tcPr>
          <w:p w:rsidR="004515D6" w:rsidRDefault="004515D6" w:rsidP="00752442">
            <w:r>
              <w:t>3.5</w:t>
            </w:r>
          </w:p>
        </w:tc>
        <w:tc>
          <w:tcPr>
            <w:tcW w:w="636" w:type="dxa"/>
          </w:tcPr>
          <w:p w:rsidR="004515D6" w:rsidRDefault="004515D6" w:rsidP="00752442">
            <w:r>
              <w:t>4.0</w:t>
            </w:r>
          </w:p>
        </w:tc>
        <w:tc>
          <w:tcPr>
            <w:tcW w:w="710" w:type="dxa"/>
          </w:tcPr>
          <w:p w:rsidR="004515D6" w:rsidRDefault="004515D6" w:rsidP="00752442">
            <w:r>
              <w:t>4.5</w:t>
            </w:r>
          </w:p>
        </w:tc>
        <w:tc>
          <w:tcPr>
            <w:tcW w:w="710" w:type="dxa"/>
          </w:tcPr>
          <w:p w:rsidR="004515D6" w:rsidRDefault="004515D6" w:rsidP="00752442">
            <w:r>
              <w:t>5.0</w:t>
            </w:r>
          </w:p>
        </w:tc>
      </w:tr>
      <w:tr w:rsidR="004515D6" w:rsidTr="00752442">
        <w:tc>
          <w:tcPr>
            <w:tcW w:w="1908" w:type="dxa"/>
          </w:tcPr>
          <w:p w:rsidR="004515D6" w:rsidRDefault="004515D6" w:rsidP="00752442">
            <w:r>
              <w:t xml:space="preserve">Temperature </w:t>
            </w:r>
            <w:r w:rsidRPr="007115B7">
              <w:rPr>
                <w:vertAlign w:val="superscript"/>
              </w:rPr>
              <w:t>o</w:t>
            </w:r>
            <w:r>
              <w:t>C)</w:t>
            </w:r>
          </w:p>
        </w:tc>
        <w:tc>
          <w:tcPr>
            <w:tcW w:w="540" w:type="dxa"/>
          </w:tcPr>
          <w:p w:rsidR="004515D6" w:rsidRDefault="004515D6" w:rsidP="00752442">
            <w:r>
              <w:t>19</w:t>
            </w:r>
          </w:p>
        </w:tc>
        <w:tc>
          <w:tcPr>
            <w:tcW w:w="708" w:type="dxa"/>
          </w:tcPr>
          <w:p w:rsidR="004515D6" w:rsidRDefault="004515D6" w:rsidP="00752442">
            <w:r>
              <w:t>18.5</w:t>
            </w:r>
          </w:p>
        </w:tc>
        <w:tc>
          <w:tcPr>
            <w:tcW w:w="636" w:type="dxa"/>
          </w:tcPr>
          <w:p w:rsidR="004515D6" w:rsidRDefault="004515D6" w:rsidP="00752442">
            <w:r>
              <w:t>18.0</w:t>
            </w:r>
          </w:p>
        </w:tc>
        <w:tc>
          <w:tcPr>
            <w:tcW w:w="636" w:type="dxa"/>
          </w:tcPr>
          <w:p w:rsidR="004515D6" w:rsidRDefault="004515D6" w:rsidP="00752442">
            <w:r>
              <w:t>18.0</w:t>
            </w:r>
          </w:p>
        </w:tc>
        <w:tc>
          <w:tcPr>
            <w:tcW w:w="772" w:type="dxa"/>
          </w:tcPr>
          <w:p w:rsidR="004515D6" w:rsidRDefault="004515D6" w:rsidP="00752442">
            <w:r>
              <w:t>18.0</w:t>
            </w:r>
          </w:p>
        </w:tc>
        <w:tc>
          <w:tcPr>
            <w:tcW w:w="516" w:type="dxa"/>
          </w:tcPr>
          <w:p w:rsidR="004515D6" w:rsidRDefault="004515D6" w:rsidP="00752442">
            <w:r>
              <w:t>X</w:t>
            </w:r>
          </w:p>
        </w:tc>
        <w:tc>
          <w:tcPr>
            <w:tcW w:w="700" w:type="dxa"/>
          </w:tcPr>
          <w:p w:rsidR="004515D6" w:rsidRDefault="004515D6" w:rsidP="00752442">
            <w:r>
              <w:t>13.0</w:t>
            </w:r>
          </w:p>
        </w:tc>
        <w:tc>
          <w:tcPr>
            <w:tcW w:w="636" w:type="dxa"/>
          </w:tcPr>
          <w:p w:rsidR="004515D6" w:rsidRDefault="004515D6" w:rsidP="00752442">
            <w:r>
              <w:t>13.0</w:t>
            </w:r>
          </w:p>
        </w:tc>
        <w:tc>
          <w:tcPr>
            <w:tcW w:w="636" w:type="dxa"/>
          </w:tcPr>
          <w:p w:rsidR="004515D6" w:rsidRDefault="004515D6" w:rsidP="00752442">
            <w:r>
              <w:t>13.5</w:t>
            </w:r>
          </w:p>
        </w:tc>
        <w:tc>
          <w:tcPr>
            <w:tcW w:w="710" w:type="dxa"/>
          </w:tcPr>
          <w:p w:rsidR="004515D6" w:rsidRDefault="004515D6" w:rsidP="00752442">
            <w:r>
              <w:t>13.5</w:t>
            </w:r>
          </w:p>
        </w:tc>
        <w:tc>
          <w:tcPr>
            <w:tcW w:w="710" w:type="dxa"/>
          </w:tcPr>
          <w:p w:rsidR="004515D6" w:rsidRDefault="004515D6" w:rsidP="00752442">
            <w:r>
              <w:t>14.0</w:t>
            </w:r>
          </w:p>
        </w:tc>
      </w:tr>
    </w:tbl>
    <w:p w:rsidR="004515D6" w:rsidRDefault="004515D6" w:rsidP="004515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3FD">
        <w:rPr>
          <w:b/>
          <w:i/>
        </w:rPr>
        <w:t>(5 marks)</w:t>
      </w:r>
    </w:p>
    <w:p w:rsidR="004515D6" w:rsidRDefault="004515D6" w:rsidP="004515D6"/>
    <w:p w:rsidR="004515D6" w:rsidRDefault="004515D6" w:rsidP="004515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4515D6" w:rsidRDefault="004515D6" w:rsidP="004515D6">
      <w:pPr>
        <w:ind w:firstLine="720"/>
      </w:pPr>
      <w:r>
        <w:t>(ii)</w:t>
      </w:r>
      <w:r>
        <w:tab/>
        <w:t>ΔT</w:t>
      </w:r>
      <w:r>
        <w:tab/>
        <w:t>=</w:t>
      </w:r>
      <w:r>
        <w:tab/>
        <w:t>6</w:t>
      </w:r>
      <w:r w:rsidRPr="00AF61ED">
        <w:rPr>
          <w:vertAlign w:val="superscript"/>
        </w:rPr>
        <w:t>o</w:t>
      </w:r>
      <w:r>
        <w:t>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4515D6" w:rsidRDefault="004515D6" w:rsidP="004515D6"/>
    <w:p w:rsidR="004515D6" w:rsidRDefault="004515D6" w:rsidP="004515D6">
      <w:r>
        <w:tab/>
        <w:t>(iii)</w:t>
      </w:r>
      <w:r>
        <w:tab/>
        <w:t>ΔH</w:t>
      </w:r>
      <w:r>
        <w:tab/>
        <w:t>=</w:t>
      </w:r>
      <w:r>
        <w:tab/>
        <w:t>20 × 4.2 × 6</w:t>
      </w:r>
    </w:p>
    <w:p w:rsidR="004515D6" w:rsidRDefault="004515D6" w:rsidP="004515D6">
      <w:r>
        <w:tab/>
      </w:r>
      <w:r>
        <w:tab/>
      </w:r>
      <w:r>
        <w:tab/>
        <w:t>=</w:t>
      </w:r>
      <w:r>
        <w:tab/>
        <w:t xml:space="preserve">504 joules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4515D6" w:rsidRDefault="004515D6" w:rsidP="004515D6"/>
    <w:p w:rsidR="004515D6" w:rsidRDefault="004515D6" w:rsidP="004515D6">
      <w:pPr>
        <w:rPr>
          <w:b/>
        </w:rPr>
      </w:pPr>
      <w:r>
        <w:rPr>
          <w:b/>
        </w:rPr>
        <w:t>Procedure B</w:t>
      </w:r>
    </w:p>
    <w:p w:rsidR="004515D6" w:rsidRDefault="004515D6" w:rsidP="004515D6">
      <w:pPr>
        <w:rPr>
          <w:b/>
        </w:rPr>
      </w:pPr>
    </w:p>
    <w:p w:rsidR="004515D6" w:rsidRDefault="004515D6" w:rsidP="004515D6">
      <w:pPr>
        <w:rPr>
          <w:b/>
        </w:rPr>
      </w:pPr>
      <w:r>
        <w:rPr>
          <w:b/>
        </w:rPr>
        <w:t>Table 2</w:t>
      </w:r>
    </w:p>
    <w:p w:rsidR="004515D6" w:rsidRPr="00221C38" w:rsidRDefault="004515D6" w:rsidP="004515D6">
      <w:pPr>
        <w:rPr>
          <w:b/>
        </w:rPr>
      </w:pPr>
    </w:p>
    <w:tbl>
      <w:tblPr>
        <w:tblW w:w="64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080"/>
        <w:gridCol w:w="1080"/>
        <w:gridCol w:w="1440"/>
      </w:tblGrid>
      <w:tr w:rsidR="004515D6" w:rsidTr="00752442">
        <w:tc>
          <w:tcPr>
            <w:tcW w:w="2880" w:type="dxa"/>
            <w:tcBorders>
              <w:top w:val="nil"/>
              <w:left w:val="nil"/>
            </w:tcBorders>
          </w:tcPr>
          <w:p w:rsidR="004515D6" w:rsidRDefault="004515D6" w:rsidP="00752442"/>
        </w:tc>
        <w:tc>
          <w:tcPr>
            <w:tcW w:w="1080" w:type="dxa"/>
          </w:tcPr>
          <w:p w:rsidR="004515D6" w:rsidRPr="007115B7" w:rsidRDefault="004515D6" w:rsidP="00752442">
            <w:pPr>
              <w:jc w:val="center"/>
              <w:rPr>
                <w:b/>
              </w:rPr>
            </w:pPr>
            <w:r w:rsidRPr="007115B7">
              <w:rPr>
                <w:b/>
              </w:rPr>
              <w:t>I</w:t>
            </w:r>
          </w:p>
        </w:tc>
        <w:tc>
          <w:tcPr>
            <w:tcW w:w="1080" w:type="dxa"/>
          </w:tcPr>
          <w:p w:rsidR="004515D6" w:rsidRPr="007115B7" w:rsidRDefault="004515D6" w:rsidP="00752442">
            <w:pPr>
              <w:jc w:val="center"/>
              <w:rPr>
                <w:b/>
              </w:rPr>
            </w:pPr>
            <w:r w:rsidRPr="007115B7">
              <w:rPr>
                <w:b/>
              </w:rPr>
              <w:t>II</w:t>
            </w:r>
          </w:p>
        </w:tc>
        <w:tc>
          <w:tcPr>
            <w:tcW w:w="1440" w:type="dxa"/>
          </w:tcPr>
          <w:p w:rsidR="004515D6" w:rsidRPr="007115B7" w:rsidRDefault="004515D6" w:rsidP="00752442">
            <w:pPr>
              <w:jc w:val="center"/>
              <w:rPr>
                <w:b/>
              </w:rPr>
            </w:pPr>
            <w:r w:rsidRPr="007115B7">
              <w:rPr>
                <w:b/>
              </w:rPr>
              <w:t>III</w:t>
            </w:r>
          </w:p>
        </w:tc>
      </w:tr>
      <w:tr w:rsidR="004515D6" w:rsidTr="00752442">
        <w:tc>
          <w:tcPr>
            <w:tcW w:w="2880" w:type="dxa"/>
          </w:tcPr>
          <w:p w:rsidR="004515D6" w:rsidRDefault="004515D6" w:rsidP="00752442">
            <w:r>
              <w:t>Final burette reading</w:t>
            </w:r>
          </w:p>
        </w:tc>
        <w:tc>
          <w:tcPr>
            <w:tcW w:w="1080" w:type="dxa"/>
          </w:tcPr>
          <w:p w:rsidR="004515D6" w:rsidRDefault="004515D6" w:rsidP="00752442">
            <w:pPr>
              <w:jc w:val="center"/>
            </w:pPr>
            <w:r>
              <w:t>16.5</w:t>
            </w:r>
          </w:p>
        </w:tc>
        <w:tc>
          <w:tcPr>
            <w:tcW w:w="1080" w:type="dxa"/>
          </w:tcPr>
          <w:p w:rsidR="004515D6" w:rsidRDefault="004515D6" w:rsidP="00752442">
            <w:pPr>
              <w:jc w:val="center"/>
            </w:pPr>
            <w:r>
              <w:t>32.20</w:t>
            </w:r>
          </w:p>
        </w:tc>
        <w:tc>
          <w:tcPr>
            <w:tcW w:w="1440" w:type="dxa"/>
          </w:tcPr>
          <w:p w:rsidR="004515D6" w:rsidRDefault="004515D6" w:rsidP="00752442">
            <w:pPr>
              <w:jc w:val="center"/>
            </w:pPr>
            <w:r>
              <w:t>32.20</w:t>
            </w:r>
          </w:p>
        </w:tc>
      </w:tr>
      <w:tr w:rsidR="004515D6" w:rsidTr="00752442">
        <w:tc>
          <w:tcPr>
            <w:tcW w:w="2880" w:type="dxa"/>
          </w:tcPr>
          <w:p w:rsidR="004515D6" w:rsidRDefault="004515D6" w:rsidP="00752442">
            <w:r>
              <w:t>Initial burette reading</w:t>
            </w:r>
          </w:p>
        </w:tc>
        <w:tc>
          <w:tcPr>
            <w:tcW w:w="1080" w:type="dxa"/>
          </w:tcPr>
          <w:p w:rsidR="004515D6" w:rsidRDefault="004515D6" w:rsidP="00752442">
            <w:pPr>
              <w:jc w:val="center"/>
            </w:pPr>
            <w:r>
              <w:t>0.0</w:t>
            </w:r>
          </w:p>
        </w:tc>
        <w:tc>
          <w:tcPr>
            <w:tcW w:w="1080" w:type="dxa"/>
          </w:tcPr>
          <w:p w:rsidR="004515D6" w:rsidRDefault="004515D6" w:rsidP="00752442">
            <w:pPr>
              <w:jc w:val="center"/>
            </w:pPr>
            <w:r>
              <w:t>16.0</w:t>
            </w:r>
          </w:p>
        </w:tc>
        <w:tc>
          <w:tcPr>
            <w:tcW w:w="1440" w:type="dxa"/>
          </w:tcPr>
          <w:p w:rsidR="004515D6" w:rsidRDefault="004515D6" w:rsidP="00752442">
            <w:pPr>
              <w:jc w:val="center"/>
            </w:pPr>
            <w:r>
              <w:t>16.0</w:t>
            </w:r>
          </w:p>
        </w:tc>
      </w:tr>
      <w:tr w:rsidR="004515D6" w:rsidTr="00752442">
        <w:tc>
          <w:tcPr>
            <w:tcW w:w="2880" w:type="dxa"/>
          </w:tcPr>
          <w:p w:rsidR="004515D6" w:rsidRDefault="004515D6" w:rsidP="00752442">
            <w:r>
              <w:t>Titre (cm</w:t>
            </w:r>
            <w:r w:rsidRPr="007115B7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80" w:type="dxa"/>
          </w:tcPr>
          <w:p w:rsidR="004515D6" w:rsidRDefault="004515D6" w:rsidP="00752442">
            <w:pPr>
              <w:jc w:val="center"/>
            </w:pPr>
            <w:r>
              <w:t>16.5</w:t>
            </w:r>
          </w:p>
        </w:tc>
        <w:tc>
          <w:tcPr>
            <w:tcW w:w="1080" w:type="dxa"/>
          </w:tcPr>
          <w:p w:rsidR="004515D6" w:rsidRDefault="004515D6" w:rsidP="00752442">
            <w:pPr>
              <w:jc w:val="center"/>
            </w:pPr>
            <w:r>
              <w:t>16.20</w:t>
            </w:r>
          </w:p>
        </w:tc>
        <w:tc>
          <w:tcPr>
            <w:tcW w:w="1440" w:type="dxa"/>
          </w:tcPr>
          <w:p w:rsidR="004515D6" w:rsidRDefault="004515D6" w:rsidP="00752442">
            <w:pPr>
              <w:jc w:val="center"/>
            </w:pPr>
            <w:r>
              <w:t>16.20</w:t>
            </w:r>
          </w:p>
        </w:tc>
      </w:tr>
    </w:tbl>
    <w:p w:rsidR="004515D6" w:rsidRDefault="004515D6" w:rsidP="004515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4515D6" w:rsidRDefault="004515D6" w:rsidP="004515D6">
      <w:r>
        <w:tab/>
        <w:t>(i)</w:t>
      </w:r>
      <w:r>
        <w:tab/>
      </w:r>
      <w:r w:rsidRPr="00174464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28399288" r:id="rId8"/>
        </w:object>
      </w:r>
      <w:r w:rsidRPr="0018652A">
        <w:rPr>
          <w:position w:val="-24"/>
        </w:rPr>
        <w:object w:dxaOrig="1120" w:dyaOrig="620">
          <v:shape id="_x0000_i1026" type="#_x0000_t75" style="width:56.25pt;height:30.75pt" o:ole="">
            <v:imagedata r:id="rId9" o:title=""/>
          </v:shape>
          <o:OLEObject Type="Embed" ProgID="Equation.3" ShapeID="_x0000_i1026" DrawAspect="Content" ObjectID="_1428399289" r:id="rId10"/>
        </w:objec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  <w:t>=</w:t>
      </w:r>
      <w:r>
        <w:rPr>
          <w:vertAlign w:val="superscript"/>
        </w:rPr>
        <w:tab/>
      </w:r>
      <w:r w:rsidRPr="009671E4">
        <w:t>16.2 cm</w:t>
      </w:r>
      <w:r w:rsidRPr="009671E4">
        <w:rPr>
          <w:vertAlign w:val="super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4515D6" w:rsidRDefault="004515D6" w:rsidP="004515D6">
      <w:r>
        <w:tab/>
        <w:t>(ii)</w:t>
      </w:r>
      <w:r>
        <w:tab/>
      </w:r>
    </w:p>
    <w:p w:rsidR="004515D6" w:rsidRDefault="004515D6" w:rsidP="004515D6">
      <w:pPr>
        <w:ind w:left="720" w:firstLine="720"/>
      </w:pPr>
      <w:r>
        <w:t>I</w:t>
      </w:r>
      <w:r>
        <w:tab/>
      </w:r>
      <w:r w:rsidRPr="009671E4">
        <w:rPr>
          <w:position w:val="-24"/>
        </w:rPr>
        <w:object w:dxaOrig="980" w:dyaOrig="620">
          <v:shape id="_x0000_i1027" type="#_x0000_t75" style="width:48.75pt;height:30.75pt" o:ole="">
            <v:imagedata r:id="rId11" o:title=""/>
          </v:shape>
          <o:OLEObject Type="Embed" ProgID="Equation.3" ShapeID="_x0000_i1027" DrawAspect="Content" ObjectID="_1428399290" r:id="rId12"/>
        </w:object>
      </w:r>
      <w:r>
        <w:tab/>
        <w:t>=</w:t>
      </w:r>
      <w:r>
        <w:tab/>
        <w:t>0.00162m</w:t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4515D6" w:rsidRDefault="004515D6" w:rsidP="004515D6"/>
    <w:p w:rsidR="004515D6" w:rsidRDefault="004515D6" w:rsidP="004515D6">
      <w:r>
        <w:tab/>
      </w:r>
      <w:r>
        <w:tab/>
        <w:t>II</w:t>
      </w:r>
      <w:r>
        <w:tab/>
        <w:t>Moles of HCI</w:t>
      </w:r>
      <w:r>
        <w:tab/>
        <w:t>=</w:t>
      </w:r>
      <w:r>
        <w:tab/>
        <w:t>Moles of NaOH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4515D6" w:rsidRDefault="004515D6" w:rsidP="004515D6">
      <w:r>
        <w:tab/>
      </w:r>
      <w:r>
        <w:tab/>
      </w:r>
      <w:r>
        <w:tab/>
      </w:r>
      <w:r>
        <w:tab/>
      </w:r>
      <w:r>
        <w:tab/>
        <w:t>=          0.00162</w:t>
      </w:r>
    </w:p>
    <w:p w:rsidR="004515D6" w:rsidRDefault="004515D6" w:rsidP="004515D6"/>
    <w:p w:rsidR="004515D6" w:rsidRDefault="004515D6" w:rsidP="004515D6">
      <w:r>
        <w:tab/>
      </w:r>
      <w:r>
        <w:tab/>
        <w:t>III</w:t>
      </w:r>
      <w:r>
        <w:tab/>
        <w:t>0.00162 × 10</w:t>
      </w:r>
      <w:r>
        <w:rPr>
          <w:vertAlign w:val="superscript"/>
        </w:rPr>
        <w:t xml:space="preserve"> </w:t>
      </w:r>
      <w:r>
        <w:t xml:space="preserve">  =</w:t>
      </w:r>
      <w:r>
        <w:tab/>
        <w:t>0.0162m</w:t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  <w:r>
        <w:t xml:space="preserve"> </w:t>
      </w:r>
    </w:p>
    <w:p w:rsidR="004515D6" w:rsidRDefault="004515D6" w:rsidP="004515D6"/>
    <w:p w:rsidR="004515D6" w:rsidRDefault="004515D6" w:rsidP="004515D6">
      <w:r>
        <w:tab/>
      </w:r>
      <w:r>
        <w:tab/>
        <w:t>IV</w:t>
      </w:r>
      <w:r>
        <w:tab/>
      </w:r>
      <w:r w:rsidRPr="009671E4">
        <w:rPr>
          <w:position w:val="-24"/>
        </w:rPr>
        <w:object w:dxaOrig="660" w:dyaOrig="620">
          <v:shape id="_x0000_i1028" type="#_x0000_t75" style="width:33pt;height:30.75pt" o:ole="">
            <v:imagedata r:id="rId13" o:title=""/>
          </v:shape>
          <o:OLEObject Type="Embed" ProgID="Equation.3" ShapeID="_x0000_i1028" DrawAspect="Content" ObjectID="_1428399291" r:id="rId14"/>
        </w:object>
      </w:r>
      <w:r>
        <w:tab/>
        <w:t xml:space="preserve">                        0.04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4515D6" w:rsidRDefault="004515D6" w:rsidP="004515D6"/>
    <w:p w:rsidR="004515D6" w:rsidRDefault="004515D6" w:rsidP="004515D6">
      <w:r>
        <w:tab/>
      </w:r>
      <w:r>
        <w:tab/>
        <w:t>V</w:t>
      </w:r>
      <w:r>
        <w:tab/>
        <w:t>0.04-0.00162</w:t>
      </w:r>
      <w:r>
        <w:tab/>
        <w:t>=</w:t>
      </w:r>
      <w:r>
        <w:tab/>
        <w:t>0.00238</w:t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(1 mark)</w:t>
      </w:r>
    </w:p>
    <w:p w:rsidR="004515D6" w:rsidRDefault="004515D6" w:rsidP="004515D6"/>
    <w:p w:rsidR="004515D6" w:rsidRDefault="004515D6" w:rsidP="004515D6"/>
    <w:p w:rsidR="004515D6" w:rsidRDefault="004515D6" w:rsidP="004515D6">
      <w:r>
        <w:tab/>
        <w:t>(c)</w:t>
      </w:r>
      <w:r>
        <w:tab/>
        <w:t>0.0238 moles</w:t>
      </w:r>
      <w:r>
        <w:tab/>
        <w:t>=</w:t>
      </w:r>
      <w:r>
        <w:tab/>
        <w:t xml:space="preserve">504 </w:t>
      </w:r>
    </w:p>
    <w:p w:rsidR="004515D6" w:rsidRDefault="004515D6" w:rsidP="004515D6">
      <w:r>
        <w:tab/>
      </w:r>
      <w:r>
        <w:tab/>
      </w:r>
    </w:p>
    <w:p w:rsidR="004515D6" w:rsidRDefault="004515D6" w:rsidP="004515D6">
      <w:pPr>
        <w:ind w:left="720" w:firstLine="720"/>
      </w:pPr>
      <w:r>
        <w:t>1 mole</w:t>
      </w:r>
      <w:r>
        <w:tab/>
      </w:r>
      <w:r>
        <w:tab/>
        <w:t>=</w:t>
      </w:r>
      <w:r>
        <w:tab/>
      </w:r>
      <w:r w:rsidRPr="00271E06">
        <w:rPr>
          <w:position w:val="-24"/>
        </w:rPr>
        <w:object w:dxaOrig="1460" w:dyaOrig="620">
          <v:shape id="_x0000_i1029" type="#_x0000_t75" style="width:72.75pt;height:30.75pt" o:ole="">
            <v:imagedata r:id="rId15" o:title=""/>
          </v:shape>
          <o:OLEObject Type="Embed" ProgID="Equation.3" ShapeID="_x0000_i1029" DrawAspect="Content" ObjectID="_1428399292" r:id="rId16"/>
        </w:object>
      </w:r>
      <w:r>
        <w:tab/>
        <w:t xml:space="preserve">   </w:t>
      </w:r>
      <w:r>
        <w:tab/>
      </w:r>
      <w:r>
        <w:tab/>
      </w:r>
      <w:r>
        <w:tab/>
      </w:r>
      <w:r>
        <w:tab/>
      </w:r>
    </w:p>
    <w:p w:rsidR="004515D6" w:rsidRDefault="004515D6" w:rsidP="004515D6"/>
    <w:p w:rsidR="004515D6" w:rsidRDefault="004515D6" w:rsidP="004515D6">
      <w:r>
        <w:tab/>
      </w:r>
      <w:r>
        <w:tab/>
      </w:r>
      <w:r>
        <w:tab/>
      </w:r>
      <w:r>
        <w:tab/>
        <w:t>=</w:t>
      </w:r>
      <w:r>
        <w:tab/>
        <w:t>+21.176 kjmol</w:t>
      </w:r>
      <w:r w:rsidRPr="00271E06">
        <w:rPr>
          <w:vertAlign w:val="superscript"/>
        </w:rPr>
        <w:t>-1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(2 marks)</w:t>
      </w:r>
    </w:p>
    <w:p w:rsidR="004515D6" w:rsidRDefault="004515D6" w:rsidP="004515D6"/>
    <w:p w:rsidR="004515D6" w:rsidRDefault="004515D6" w:rsidP="004515D6">
      <w:r>
        <w:t>2.</w:t>
      </w:r>
      <w:r>
        <w:tab/>
      </w:r>
    </w:p>
    <w:p w:rsidR="004515D6" w:rsidRDefault="004515D6" w:rsidP="004515D6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41"/>
        <w:gridCol w:w="4878"/>
      </w:tblGrid>
      <w:tr w:rsidR="004515D6" w:rsidRPr="007115B7" w:rsidTr="00752442">
        <w:trPr>
          <w:tblHeader/>
        </w:trPr>
        <w:tc>
          <w:tcPr>
            <w:tcW w:w="5094" w:type="dxa"/>
          </w:tcPr>
          <w:p w:rsidR="004515D6" w:rsidRPr="007115B7" w:rsidRDefault="004515D6" w:rsidP="00752442">
            <w:pPr>
              <w:jc w:val="center"/>
              <w:rPr>
                <w:i/>
              </w:rPr>
            </w:pPr>
            <w:r w:rsidRPr="007115B7">
              <w:rPr>
                <w:b/>
                <w:i/>
              </w:rPr>
              <w:t>Observations</w:t>
            </w:r>
          </w:p>
        </w:tc>
        <w:tc>
          <w:tcPr>
            <w:tcW w:w="5094" w:type="dxa"/>
          </w:tcPr>
          <w:p w:rsidR="004515D6" w:rsidRPr="007115B7" w:rsidRDefault="004515D6" w:rsidP="00752442">
            <w:pPr>
              <w:jc w:val="center"/>
              <w:rPr>
                <w:i/>
              </w:rPr>
            </w:pPr>
            <w:r w:rsidRPr="007115B7">
              <w:rPr>
                <w:b/>
                <w:i/>
              </w:rPr>
              <w:t>Inferences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>(a)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Green solid turned black.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Colourless liquid condenses on  cool part</w:t>
            </w:r>
            <w:r w:rsidRPr="00221C38">
              <w:tab/>
              <w:t xml:space="preserve">   water of </w:t>
            </w:r>
            <w:r>
              <w:t>crystallization.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Blue litmus paper turned pink.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Red litmus paper remains the same</w:t>
            </w:r>
            <w:r>
              <w:t>.</w:t>
            </w:r>
          </w:p>
        </w:tc>
        <w:tc>
          <w:tcPr>
            <w:tcW w:w="5094" w:type="dxa"/>
          </w:tcPr>
          <w:p w:rsidR="004515D6" w:rsidRDefault="004515D6" w:rsidP="00752442">
            <w:pPr>
              <w:ind w:left="-54"/>
            </w:pP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306"/>
            </w:pPr>
            <w:r w:rsidRPr="00221C38">
              <w:t xml:space="preserve">Solid d is hydrated or </w:t>
            </w:r>
            <w:r>
              <w:t>c</w:t>
            </w:r>
            <w:r w:rsidRPr="00221C38">
              <w:t>ontains</w:t>
            </w:r>
            <w:r>
              <w:t xml:space="preserve"> water of crystallization.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306"/>
            </w:pPr>
            <w:r w:rsidRPr="00221C38">
              <w:t>Acidic gas is produced</w:t>
            </w:r>
          </w:p>
          <w:p w:rsidR="004515D6" w:rsidRDefault="004515D6" w:rsidP="00752442">
            <w:pPr>
              <w:ind w:left="-54"/>
            </w:pPr>
          </w:p>
          <w:p w:rsidR="004515D6" w:rsidRPr="007115B7" w:rsidRDefault="004515D6" w:rsidP="00752442">
            <w:pPr>
              <w:ind w:left="-54"/>
              <w:jc w:val="right"/>
              <w:rPr>
                <w:b/>
                <w:i/>
              </w:rPr>
            </w:pPr>
            <w:r w:rsidRPr="007115B7">
              <w:rPr>
                <w:b/>
                <w:i/>
              </w:rPr>
              <w:t>(3 marks)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>(b)</w:t>
            </w:r>
          </w:p>
          <w:p w:rsidR="004515D6" w:rsidRDefault="004515D6" w:rsidP="004515D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No effervescence</w:t>
            </w:r>
            <w:r>
              <w:t>.</w:t>
            </w:r>
          </w:p>
          <w:p w:rsidR="004515D6" w:rsidRDefault="004515D6" w:rsidP="004515D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lastRenderedPageBreak/>
              <w:t>Black solid reacts to form a green</w:t>
            </w:r>
            <w:r>
              <w:t xml:space="preserve"> solution.</w:t>
            </w:r>
          </w:p>
        </w:tc>
        <w:tc>
          <w:tcPr>
            <w:tcW w:w="5094" w:type="dxa"/>
          </w:tcPr>
          <w:p w:rsidR="004515D6" w:rsidRDefault="004515D6" w:rsidP="00752442">
            <w:pPr>
              <w:ind w:left="-54"/>
            </w:pP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306"/>
            </w:pPr>
            <w:r w:rsidRPr="00221C38">
              <w:t>Black solid is basic</w:t>
            </w:r>
            <w:r>
              <w:t>.</w:t>
            </w:r>
          </w:p>
          <w:p w:rsidR="004515D6" w:rsidRPr="00E15512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306"/>
            </w:pPr>
            <w:r>
              <w:lastRenderedPageBreak/>
              <w:t>Coloured ion present</w:t>
            </w:r>
            <w:r w:rsidRPr="00221C38">
              <w:t xml:space="preserve"> i.e Fe</w:t>
            </w:r>
            <w:r w:rsidRPr="007115B7">
              <w:rPr>
                <w:vertAlign w:val="superscript"/>
              </w:rPr>
              <w:t>2+</w:t>
            </w:r>
            <w:r w:rsidRPr="00221C38">
              <w:t>orCu</w:t>
            </w:r>
            <w:r w:rsidRPr="007115B7">
              <w:rPr>
                <w:vertAlign w:val="superscript"/>
              </w:rPr>
              <w:t>2+</w:t>
            </w:r>
            <w:r>
              <w:t>.</w:t>
            </w:r>
          </w:p>
          <w:p w:rsidR="004515D6" w:rsidRPr="007115B7" w:rsidRDefault="004515D6" w:rsidP="00752442">
            <w:pPr>
              <w:ind w:left="-54"/>
              <w:jc w:val="right"/>
              <w:rPr>
                <w:b/>
                <w:i/>
              </w:rPr>
            </w:pPr>
            <w:r w:rsidRPr="007115B7">
              <w:rPr>
                <w:b/>
                <w:i/>
              </w:rPr>
              <w:t>(2 marks)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lastRenderedPageBreak/>
              <w:t>(c)     (i)</w:t>
            </w:r>
          </w:p>
          <w:p w:rsidR="004515D6" w:rsidRDefault="004515D6" w:rsidP="004515D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 xml:space="preserve">Blue </w:t>
            </w:r>
            <w:r>
              <w:t>precipitate</w:t>
            </w:r>
            <w:r w:rsidRPr="00221C38">
              <w:t xml:space="preserve"> formed</w:t>
            </w:r>
            <w:r>
              <w:t>.</w:t>
            </w:r>
          </w:p>
          <w:p w:rsidR="004515D6" w:rsidRDefault="004515D6" w:rsidP="004515D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Re-dissolves in excess to form a deep</w:t>
            </w:r>
            <w:r>
              <w:t>.</w:t>
            </w:r>
            <w:r w:rsidRPr="00221C38">
              <w:t xml:space="preserve"> blue/Royal blue solution.</w:t>
            </w:r>
          </w:p>
        </w:tc>
        <w:tc>
          <w:tcPr>
            <w:tcW w:w="5094" w:type="dxa"/>
          </w:tcPr>
          <w:p w:rsidR="004515D6" w:rsidRDefault="004515D6" w:rsidP="00752442">
            <w:pPr>
              <w:ind w:left="-54"/>
            </w:pP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306"/>
            </w:pPr>
            <w:r w:rsidRPr="00221C38">
              <w:t>Cu</w:t>
            </w:r>
            <w:r w:rsidRPr="007115B7">
              <w:rPr>
                <w:vertAlign w:val="superscript"/>
              </w:rPr>
              <w:t>2+</w:t>
            </w:r>
            <w:r w:rsidRPr="00221C38">
              <w:t xml:space="preserve"> present</w:t>
            </w:r>
            <w:r>
              <w:t>.</w:t>
            </w:r>
          </w:p>
          <w:p w:rsidR="004515D6" w:rsidRDefault="004515D6" w:rsidP="00752442"/>
          <w:p w:rsidR="004515D6" w:rsidRPr="007115B7" w:rsidRDefault="004515D6" w:rsidP="00752442">
            <w:pPr>
              <w:jc w:val="right"/>
              <w:rPr>
                <w:b/>
                <w:i/>
              </w:rPr>
            </w:pPr>
            <w:r w:rsidRPr="007115B7">
              <w:rPr>
                <w:b/>
                <w:i/>
              </w:rPr>
              <w:t>(2 marks)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 xml:space="preserve">         (ii)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Effervescence occurs</w:t>
            </w:r>
            <w:r>
              <w:t>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Brown solid deposited</w:t>
            </w:r>
            <w:r>
              <w:t>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>
              <w:t>Colourless formed.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Green solution turns</w:t>
            </w:r>
            <w:r>
              <w:t>.</w:t>
            </w: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221C38">
              <w:t>Test-tube gets warm</w:t>
            </w:r>
            <w:r>
              <w:t>.</w:t>
            </w:r>
          </w:p>
          <w:p w:rsidR="004515D6" w:rsidRDefault="004515D6" w:rsidP="00752442">
            <w:pPr>
              <w:ind w:left="360"/>
            </w:pPr>
          </w:p>
        </w:tc>
        <w:tc>
          <w:tcPr>
            <w:tcW w:w="5094" w:type="dxa"/>
          </w:tcPr>
          <w:p w:rsidR="004515D6" w:rsidRDefault="004515D6" w:rsidP="00752442">
            <w:pPr>
              <w:ind w:left="-54"/>
            </w:pPr>
          </w:p>
          <w:p w:rsidR="004515D6" w:rsidRDefault="004515D6" w:rsidP="004515D6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ind w:left="306" w:hanging="306"/>
            </w:pPr>
            <w:r w:rsidRPr="00221C38">
              <w:t>E is a metal more reactive than copper</w:t>
            </w:r>
            <w:r>
              <w:t xml:space="preserve"> or </w:t>
            </w:r>
            <w:r w:rsidRPr="00221C38">
              <w:t>E displaces Copper or E reduces Cu</w:t>
            </w:r>
            <w:r w:rsidRPr="007115B7">
              <w:rPr>
                <w:vertAlign w:val="superscript"/>
              </w:rPr>
              <w:t>2+</w:t>
            </w:r>
            <w:r>
              <w:t xml:space="preserve"> to </w:t>
            </w:r>
            <w:r w:rsidRPr="00221C38">
              <w:t>Cu</w:t>
            </w:r>
            <w:r>
              <w:t>.</w:t>
            </w:r>
          </w:p>
          <w:p w:rsidR="004515D6" w:rsidRDefault="004515D6" w:rsidP="00752442"/>
          <w:p w:rsidR="004515D6" w:rsidRDefault="004515D6" w:rsidP="00752442"/>
          <w:p w:rsidR="004515D6" w:rsidRPr="007115B7" w:rsidRDefault="004515D6" w:rsidP="00752442">
            <w:pPr>
              <w:jc w:val="right"/>
              <w:rPr>
                <w:b/>
                <w:i/>
              </w:rPr>
            </w:pPr>
            <w:r w:rsidRPr="007115B7">
              <w:rPr>
                <w:b/>
                <w:i/>
              </w:rPr>
              <w:t>(2 marks)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>3.    (a)  Yellow smoky flames/sooty flame.</w:t>
            </w:r>
          </w:p>
        </w:tc>
        <w:tc>
          <w:tcPr>
            <w:tcW w:w="5094" w:type="dxa"/>
          </w:tcPr>
          <w:p w:rsidR="004515D6" w:rsidRPr="007115B7" w:rsidRDefault="004515D6" w:rsidP="00752442">
            <w:pPr>
              <w:ind w:left="-54"/>
              <w:rPr>
                <w:b/>
                <w:i/>
              </w:rPr>
            </w:pPr>
            <w:r w:rsidRPr="00221C38">
              <w:t>F is along chain hydrocarbon or an</w:t>
            </w:r>
            <w:r>
              <w:t xml:space="preserve"> </w:t>
            </w:r>
            <w:r w:rsidRPr="00221C38">
              <w:t>unsaturated organic compound</w:t>
            </w:r>
            <w:r>
              <w:t xml:space="preserve">.                                    </w:t>
            </w:r>
            <w:r w:rsidRPr="007115B7">
              <w:rPr>
                <w:b/>
                <w:i/>
              </w:rPr>
              <w:t xml:space="preserve">(1 mark) 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 xml:space="preserve">       (b)  </w:t>
            </w:r>
            <w:r w:rsidRPr="00221C38">
              <w:t>Dissolves to form a colourless</w:t>
            </w:r>
            <w:r>
              <w:t>.</w:t>
            </w:r>
          </w:p>
        </w:tc>
        <w:tc>
          <w:tcPr>
            <w:tcW w:w="5094" w:type="dxa"/>
          </w:tcPr>
          <w:p w:rsidR="004515D6" w:rsidRPr="007115B7" w:rsidRDefault="004515D6" w:rsidP="00752442">
            <w:pPr>
              <w:ind w:left="-54"/>
              <w:rPr>
                <w:b/>
                <w:i/>
              </w:rPr>
            </w:pPr>
            <w:r w:rsidRPr="00221C38">
              <w:t>It is probably a soluble salt</w:t>
            </w:r>
            <w:r>
              <w:t xml:space="preserve"> </w:t>
            </w:r>
            <w:r w:rsidRPr="00221C38">
              <w:t>or Polar organic compound</w:t>
            </w:r>
            <w:r>
              <w:t xml:space="preserve">.                                                </w:t>
            </w:r>
            <w:r w:rsidRPr="007115B7">
              <w:rPr>
                <w:b/>
                <w:i/>
              </w:rPr>
              <w:t>(2 marks)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 xml:space="preserve">       (c)  (i)</w:t>
            </w:r>
          </w:p>
          <w:p w:rsidR="004515D6" w:rsidRDefault="004515D6" w:rsidP="004515D6">
            <w:pPr>
              <w:numPr>
                <w:ilvl w:val="0"/>
                <w:numId w:val="4"/>
              </w:numPr>
            </w:pPr>
            <w:r>
              <w:t>Effervescence occurs.</w:t>
            </w:r>
          </w:p>
          <w:p w:rsidR="004515D6" w:rsidRDefault="004515D6" w:rsidP="004515D6">
            <w:pPr>
              <w:numPr>
                <w:ilvl w:val="0"/>
                <w:numId w:val="4"/>
              </w:numPr>
            </w:pPr>
            <w:r>
              <w:t>Colourless gas given out.</w:t>
            </w:r>
          </w:p>
        </w:tc>
        <w:tc>
          <w:tcPr>
            <w:tcW w:w="5094" w:type="dxa"/>
          </w:tcPr>
          <w:p w:rsidR="004515D6" w:rsidRDefault="004515D6" w:rsidP="00752442">
            <w:pPr>
              <w:ind w:left="-54"/>
            </w:pPr>
          </w:p>
          <w:p w:rsidR="004515D6" w:rsidRPr="007115B7" w:rsidRDefault="004515D6" w:rsidP="00752442">
            <w:pPr>
              <w:ind w:left="-54"/>
              <w:rPr>
                <w:vertAlign w:val="subscript"/>
              </w:rPr>
            </w:pPr>
            <w:r w:rsidRPr="00221C38">
              <w:t>Compound is acidic</w:t>
            </w:r>
            <w:r>
              <w:t xml:space="preserve"> </w:t>
            </w:r>
            <w:r w:rsidRPr="00221C38">
              <w:t>– COOH</w:t>
            </w:r>
            <w:r>
              <w:t xml:space="preserve"> or </w:t>
            </w:r>
            <w:r w:rsidRPr="00221C38">
              <w:t>H</w:t>
            </w:r>
            <w:r w:rsidRPr="007115B7">
              <w:rPr>
                <w:vertAlign w:val="superscript"/>
              </w:rPr>
              <w:t>+</w:t>
            </w:r>
            <w:r w:rsidRPr="00221C38">
              <w:t xml:space="preserve"> or H</w:t>
            </w:r>
            <w:r w:rsidRPr="007115B7">
              <w:rPr>
                <w:vertAlign w:val="subscript"/>
              </w:rPr>
              <w:t>3</w:t>
            </w:r>
            <w:r w:rsidRPr="00221C38">
              <w:t>O</w:t>
            </w:r>
            <w:r w:rsidRPr="007115B7">
              <w:rPr>
                <w:vertAlign w:val="subscript"/>
              </w:rPr>
              <w:t>+</w:t>
            </w:r>
          </w:p>
          <w:p w:rsidR="004515D6" w:rsidRPr="007115B7" w:rsidRDefault="004515D6" w:rsidP="00752442">
            <w:pPr>
              <w:ind w:left="-54"/>
              <w:jc w:val="right"/>
              <w:rPr>
                <w:b/>
                <w:i/>
              </w:rPr>
            </w:pPr>
            <w:r w:rsidRPr="007115B7">
              <w:rPr>
                <w:b/>
                <w:i/>
              </w:rPr>
              <w:t>(2 marks)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 xml:space="preserve">             </w:t>
            </w:r>
            <w:r w:rsidRPr="00221C38">
              <w:t>(ii)  Orange/Yellow colour persists</w:t>
            </w:r>
            <w:r>
              <w:t>.</w:t>
            </w:r>
          </w:p>
        </w:tc>
        <w:tc>
          <w:tcPr>
            <w:tcW w:w="5094" w:type="dxa"/>
          </w:tcPr>
          <w:p w:rsidR="004515D6" w:rsidRDefault="004515D6" w:rsidP="00752442">
            <w:pPr>
              <w:ind w:left="-54"/>
            </w:pPr>
            <w:r w:rsidRPr="00221C38">
              <w:t>Absence of Hydroxyl group</w:t>
            </w:r>
            <w:r>
              <w:t xml:space="preserve">.                    </w:t>
            </w:r>
            <w:r w:rsidRPr="007115B7">
              <w:rPr>
                <w:b/>
                <w:i/>
              </w:rPr>
              <w:t>(2 marks)</w:t>
            </w:r>
          </w:p>
        </w:tc>
      </w:tr>
      <w:tr w:rsidR="004515D6" w:rsidTr="00752442">
        <w:tc>
          <w:tcPr>
            <w:tcW w:w="5094" w:type="dxa"/>
          </w:tcPr>
          <w:p w:rsidR="004515D6" w:rsidRDefault="004515D6" w:rsidP="00752442">
            <w:r>
              <w:tab/>
              <w:t xml:space="preserve"> (iii)  </w:t>
            </w:r>
            <w:r w:rsidRPr="00221C38">
              <w:t>KMnO</w:t>
            </w:r>
            <w:r w:rsidRPr="007115B7">
              <w:rPr>
                <w:vertAlign w:val="subscript"/>
              </w:rPr>
              <w:t>4</w:t>
            </w:r>
            <w:r w:rsidRPr="00221C38">
              <w:t>(aq) is decoloursied</w:t>
            </w:r>
            <w:r>
              <w:t>.</w:t>
            </w:r>
          </w:p>
        </w:tc>
        <w:tc>
          <w:tcPr>
            <w:tcW w:w="5094" w:type="dxa"/>
          </w:tcPr>
          <w:p w:rsidR="004515D6" w:rsidRDefault="00286781" w:rsidP="00752442">
            <w:pPr>
              <w:ind w:left="-54"/>
            </w:pPr>
            <w:r w:rsidRPr="00286781">
              <w:rPr>
                <w:noProof/>
              </w:rPr>
              <w:pict>
                <v:line id="_x0000_s1026" style="position:absolute;left:0;text-align:left;flip:x;z-index:251660288;mso-position-horizontal-relative:text;mso-position-vertical-relative:text" from="96.3pt,8.25pt" to="105.3pt,17.25pt"/>
              </w:pict>
            </w:r>
            <w:r w:rsidRPr="00286781"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11.7pt,8.55pt" to="20.7pt,17.55pt"/>
              </w:pict>
            </w:r>
            <w:r w:rsidR="004515D6">
              <w:t xml:space="preserve">       </w:t>
            </w:r>
          </w:p>
          <w:p w:rsidR="004515D6" w:rsidRDefault="004515D6" w:rsidP="00752442">
            <w:pPr>
              <w:ind w:left="-54"/>
            </w:pPr>
            <w:r>
              <w:t xml:space="preserve">         </w:t>
            </w:r>
            <w:r w:rsidRPr="00221C38">
              <w:t xml:space="preserve">C=  C or –C≡C- </w:t>
            </w:r>
            <w:r>
              <w:t xml:space="preserve">  </w:t>
            </w:r>
            <w:r w:rsidRPr="00221C38">
              <w:t>present</w:t>
            </w:r>
            <w:r>
              <w:t>.</w:t>
            </w:r>
          </w:p>
          <w:p w:rsidR="004515D6" w:rsidRPr="00221C38" w:rsidRDefault="00286781" w:rsidP="00752442">
            <w:pPr>
              <w:ind w:left="-54"/>
              <w:jc w:val="right"/>
            </w:pPr>
            <w:r w:rsidRPr="00286781">
              <w:rPr>
                <w:noProof/>
              </w:rPr>
              <w:pict>
                <v:line id="_x0000_s1029" style="position:absolute;left:0;text-align:left;z-index:251663360" from="96.55pt,3.3pt" to="105.55pt,12.3pt"/>
              </w:pict>
            </w:r>
            <w:r w:rsidRPr="00286781">
              <w:rPr>
                <w:noProof/>
              </w:rPr>
              <w:pict>
                <v:line id="_x0000_s1028" style="position:absolute;left:0;text-align:left;flip:x;z-index:251662336" from="15.55pt,3.3pt" to="24.55pt,12.3pt"/>
              </w:pict>
            </w:r>
            <w:r w:rsidR="004515D6" w:rsidRPr="007115B7">
              <w:rPr>
                <w:b/>
                <w:i/>
              </w:rPr>
              <w:t>(2 marks)</w:t>
            </w:r>
          </w:p>
        </w:tc>
      </w:tr>
    </w:tbl>
    <w:p w:rsidR="004515D6" w:rsidRDefault="004515D6" w:rsidP="004515D6"/>
    <w:p w:rsidR="004515D6" w:rsidRPr="004A3D8F" w:rsidRDefault="004515D6" w:rsidP="004515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5D6" w:rsidRPr="00271E06" w:rsidRDefault="004515D6" w:rsidP="004515D6"/>
    <w:p w:rsidR="004515D6" w:rsidRDefault="004515D6" w:rsidP="004515D6"/>
    <w:p w:rsidR="004515D6" w:rsidRDefault="004515D6" w:rsidP="004515D6">
      <w:pPr>
        <w:rPr>
          <w:b/>
        </w:rPr>
      </w:pPr>
    </w:p>
    <w:p w:rsidR="006F20C6" w:rsidRDefault="006F20C6"/>
    <w:sectPr w:rsidR="006F20C6" w:rsidSect="00F46DD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3A" w:rsidRDefault="00C3733A" w:rsidP="0006165F">
      <w:r>
        <w:separator/>
      </w:r>
    </w:p>
  </w:endnote>
  <w:endnote w:type="continuationSeparator" w:id="1">
    <w:p w:rsidR="00C3733A" w:rsidRDefault="00C3733A" w:rsidP="0006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5F" w:rsidRDefault="00061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5F" w:rsidRPr="003D443E" w:rsidRDefault="0006165F" w:rsidP="0006165F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06165F" w:rsidRDefault="000616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5F" w:rsidRDefault="00061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3A" w:rsidRDefault="00C3733A" w:rsidP="0006165F">
      <w:r>
        <w:separator/>
      </w:r>
    </w:p>
  </w:footnote>
  <w:footnote w:type="continuationSeparator" w:id="1">
    <w:p w:rsidR="00C3733A" w:rsidRDefault="00C3733A" w:rsidP="0006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5F" w:rsidRDefault="000616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5F" w:rsidRDefault="000616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5F" w:rsidRDefault="00061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1FD"/>
    <w:multiLevelType w:val="hybridMultilevel"/>
    <w:tmpl w:val="5D0CEE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6176A2"/>
    <w:multiLevelType w:val="hybridMultilevel"/>
    <w:tmpl w:val="D4008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A460E"/>
    <w:multiLevelType w:val="hybridMultilevel"/>
    <w:tmpl w:val="B13E0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403B4"/>
    <w:multiLevelType w:val="hybridMultilevel"/>
    <w:tmpl w:val="6290C4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5D6"/>
    <w:rsid w:val="0006165F"/>
    <w:rsid w:val="0016587A"/>
    <w:rsid w:val="00286781"/>
    <w:rsid w:val="004378A1"/>
    <w:rsid w:val="004515D6"/>
    <w:rsid w:val="006F20C6"/>
    <w:rsid w:val="00771335"/>
    <w:rsid w:val="008935B4"/>
    <w:rsid w:val="00BF745D"/>
    <w:rsid w:val="00C3733A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1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65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61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65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1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2013-04-25T18:35:00Z</dcterms:created>
  <dcterms:modified xsi:type="dcterms:W3CDTF">2013-04-25T19:47:00Z</dcterms:modified>
</cp:coreProperties>
</file>