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01" w:rsidRDefault="00591C01" w:rsidP="00591C01">
      <w:pPr>
        <w:numPr>
          <w:ilvl w:val="1"/>
          <w:numId w:val="16"/>
        </w:numPr>
        <w:rPr>
          <w:b/>
        </w:rPr>
      </w:pPr>
      <w:r>
        <w:rPr>
          <w:b/>
        </w:rPr>
        <w:t>ISLAMIC RELIGIOUS EDUCATION (314)</w:t>
      </w:r>
    </w:p>
    <w:p w:rsidR="00591C01" w:rsidRDefault="00591C01" w:rsidP="00591C01">
      <w:pPr>
        <w:rPr>
          <w:b/>
        </w:rPr>
      </w:pPr>
    </w:p>
    <w:p w:rsidR="00591C01" w:rsidRPr="00CF2E64" w:rsidRDefault="00591C01" w:rsidP="00591C01">
      <w:pPr>
        <w:numPr>
          <w:ilvl w:val="2"/>
          <w:numId w:val="16"/>
        </w:numPr>
        <w:rPr>
          <w:b/>
        </w:rPr>
      </w:pPr>
      <w:r>
        <w:rPr>
          <w:b/>
        </w:rPr>
        <w:t xml:space="preserve"> Islamic Religious Education Paper 1 (314/1)</w:t>
      </w:r>
    </w:p>
    <w:p w:rsidR="00591C01" w:rsidRPr="00CF2E64" w:rsidRDefault="00591C01" w:rsidP="00591C01"/>
    <w:p w:rsidR="00591C01" w:rsidRDefault="00591C01" w:rsidP="00591C01">
      <w:pPr>
        <w:pStyle w:val="ListParagraph"/>
        <w:numPr>
          <w:ilvl w:val="0"/>
          <w:numId w:val="1"/>
        </w:numPr>
        <w:tabs>
          <w:tab w:val="left" w:pos="720"/>
          <w:tab w:val="left" w:pos="1440"/>
        </w:tabs>
        <w:spacing w:after="0" w:line="240" w:lineRule="auto"/>
        <w:ind w:left="2160" w:hanging="2160"/>
        <w:contextualSpacing/>
        <w:jc w:val="both"/>
        <w:rPr>
          <w:rFonts w:ascii="Times New Roman" w:hAnsi="Times New Roman" w:cs="Times New Roman"/>
          <w:sz w:val="24"/>
          <w:szCs w:val="24"/>
        </w:rPr>
      </w:pPr>
      <w:r w:rsidRPr="00CF2E64">
        <w:rPr>
          <w:rFonts w:ascii="Times New Roman" w:hAnsi="Times New Roman" w:cs="Times New Roman"/>
          <w:sz w:val="24"/>
          <w:szCs w:val="24"/>
        </w:rPr>
        <w:t xml:space="preserve"> (a)</w:t>
      </w:r>
      <w:r w:rsidRPr="00CF2E64">
        <w:rPr>
          <w:rFonts w:ascii="Times New Roman" w:hAnsi="Times New Roman" w:cs="Times New Roman"/>
          <w:sz w:val="24"/>
          <w:szCs w:val="24"/>
        </w:rPr>
        <w:tab/>
      </w:r>
    </w:p>
    <w:p w:rsidR="00591C01" w:rsidRPr="00CF2E64" w:rsidRDefault="00591C01" w:rsidP="00591C01">
      <w:pPr>
        <w:pStyle w:val="ListParagraph"/>
        <w:numPr>
          <w:ilvl w:val="1"/>
          <w:numId w:val="1"/>
        </w:numPr>
        <w:tabs>
          <w:tab w:val="clear" w:pos="2160"/>
        </w:tabs>
        <w:spacing w:after="0" w:line="240" w:lineRule="auto"/>
        <w:ind w:left="1080"/>
        <w:contextualSpacing/>
        <w:jc w:val="both"/>
        <w:rPr>
          <w:rFonts w:ascii="Times New Roman" w:hAnsi="Times New Roman" w:cs="Times New Roman"/>
          <w:sz w:val="24"/>
          <w:szCs w:val="24"/>
        </w:rPr>
      </w:pPr>
      <w:r w:rsidRPr="00CF2E64">
        <w:rPr>
          <w:rFonts w:ascii="Times New Roman" w:hAnsi="Times New Roman" w:cs="Times New Roman"/>
          <w:sz w:val="24"/>
          <w:szCs w:val="24"/>
        </w:rPr>
        <w:t>The stories of the prophets serve as explanation of the general principles of the message of Islam.</w:t>
      </w:r>
    </w:p>
    <w:p w:rsidR="00591C01" w:rsidRPr="00CF2E64" w:rsidRDefault="00591C01" w:rsidP="00591C01">
      <w:pPr>
        <w:pStyle w:val="ListParagraph"/>
        <w:numPr>
          <w:ilvl w:val="1"/>
          <w:numId w:val="1"/>
        </w:numPr>
        <w:tabs>
          <w:tab w:val="clear" w:pos="2160"/>
        </w:tabs>
        <w:spacing w:after="0" w:line="240" w:lineRule="auto"/>
        <w:ind w:left="1080"/>
        <w:contextualSpacing/>
        <w:jc w:val="both"/>
        <w:rPr>
          <w:rFonts w:ascii="Times New Roman" w:hAnsi="Times New Roman" w:cs="Times New Roman"/>
          <w:sz w:val="24"/>
          <w:szCs w:val="24"/>
        </w:rPr>
      </w:pPr>
      <w:r w:rsidRPr="00CF2E64">
        <w:rPr>
          <w:rFonts w:ascii="Times New Roman" w:hAnsi="Times New Roman" w:cs="Times New Roman"/>
          <w:sz w:val="24"/>
          <w:szCs w:val="24"/>
        </w:rPr>
        <w:t>The stories inculcate in the minds of the people the doctrine of the Unity of Allah.  All the Prophets preached Tawheed.</w:t>
      </w:r>
    </w:p>
    <w:p w:rsidR="00591C01" w:rsidRPr="00CF2E64" w:rsidRDefault="00591C01" w:rsidP="00591C01">
      <w:pPr>
        <w:pStyle w:val="ListParagraph"/>
        <w:numPr>
          <w:ilvl w:val="1"/>
          <w:numId w:val="1"/>
        </w:numPr>
        <w:tabs>
          <w:tab w:val="clear" w:pos="2160"/>
        </w:tabs>
        <w:spacing w:after="0" w:line="240" w:lineRule="auto"/>
        <w:ind w:left="1080"/>
        <w:contextualSpacing/>
        <w:jc w:val="both"/>
        <w:rPr>
          <w:rFonts w:ascii="Times New Roman" w:hAnsi="Times New Roman" w:cs="Times New Roman"/>
          <w:sz w:val="24"/>
          <w:szCs w:val="24"/>
        </w:rPr>
      </w:pPr>
      <w:r w:rsidRPr="00CF2E64">
        <w:rPr>
          <w:rFonts w:ascii="Times New Roman" w:hAnsi="Times New Roman" w:cs="Times New Roman"/>
          <w:sz w:val="24"/>
          <w:szCs w:val="24"/>
        </w:rPr>
        <w:t>To give general guidance to the people they were sent to by inviting them to the worship of Allah and Allah Alone and to lead them from Polytheism to Monotheism.</w:t>
      </w:r>
    </w:p>
    <w:p w:rsidR="00591C01" w:rsidRPr="00CF2E64" w:rsidRDefault="00591C01" w:rsidP="00591C01">
      <w:pPr>
        <w:pStyle w:val="ListParagraph"/>
        <w:numPr>
          <w:ilvl w:val="1"/>
          <w:numId w:val="1"/>
        </w:numPr>
        <w:tabs>
          <w:tab w:val="clear" w:pos="2160"/>
        </w:tabs>
        <w:spacing w:after="0" w:line="240" w:lineRule="auto"/>
        <w:ind w:left="1080"/>
        <w:contextualSpacing/>
        <w:jc w:val="both"/>
        <w:rPr>
          <w:rFonts w:ascii="Times New Roman" w:hAnsi="Times New Roman" w:cs="Times New Roman"/>
          <w:sz w:val="24"/>
          <w:szCs w:val="24"/>
        </w:rPr>
      </w:pPr>
      <w:r w:rsidRPr="00CF2E64">
        <w:rPr>
          <w:rFonts w:ascii="Times New Roman" w:hAnsi="Times New Roman" w:cs="Times New Roman"/>
          <w:sz w:val="24"/>
          <w:szCs w:val="24"/>
        </w:rPr>
        <w:t>They give lessons on communities/people who lived before the Prophet.  (SAW).  Their stories give information on the people who lived before the Prophet (SAW).</w:t>
      </w:r>
    </w:p>
    <w:p w:rsidR="00591C01" w:rsidRPr="00CF2E64" w:rsidRDefault="00591C01" w:rsidP="00591C01">
      <w:pPr>
        <w:pStyle w:val="ListParagraph"/>
        <w:numPr>
          <w:ilvl w:val="1"/>
          <w:numId w:val="1"/>
        </w:numPr>
        <w:tabs>
          <w:tab w:val="clear" w:pos="2160"/>
        </w:tabs>
        <w:spacing w:after="0" w:line="240" w:lineRule="auto"/>
        <w:ind w:left="1080"/>
        <w:contextualSpacing/>
        <w:jc w:val="both"/>
        <w:rPr>
          <w:rFonts w:ascii="Times New Roman" w:hAnsi="Times New Roman" w:cs="Times New Roman"/>
          <w:sz w:val="24"/>
          <w:szCs w:val="24"/>
        </w:rPr>
      </w:pPr>
      <w:r w:rsidRPr="00CF2E64">
        <w:rPr>
          <w:rFonts w:ascii="Times New Roman" w:hAnsi="Times New Roman" w:cs="Times New Roman"/>
          <w:sz w:val="24"/>
          <w:szCs w:val="24"/>
        </w:rPr>
        <w:t>They strengthened the faith of the Prophet, his companions and the believers.</w:t>
      </w:r>
    </w:p>
    <w:p w:rsidR="00591C01" w:rsidRPr="00CF2E64" w:rsidRDefault="00591C01" w:rsidP="00591C01">
      <w:pPr>
        <w:pStyle w:val="ListParagraph"/>
        <w:numPr>
          <w:ilvl w:val="1"/>
          <w:numId w:val="1"/>
        </w:numPr>
        <w:tabs>
          <w:tab w:val="clear" w:pos="2160"/>
        </w:tabs>
        <w:spacing w:after="0" w:line="240" w:lineRule="auto"/>
        <w:ind w:left="1080"/>
        <w:contextualSpacing/>
        <w:jc w:val="both"/>
        <w:rPr>
          <w:rFonts w:ascii="Times New Roman" w:hAnsi="Times New Roman" w:cs="Times New Roman"/>
          <w:sz w:val="24"/>
          <w:szCs w:val="24"/>
        </w:rPr>
      </w:pPr>
      <w:r w:rsidRPr="00CF2E64">
        <w:rPr>
          <w:rFonts w:ascii="Times New Roman" w:hAnsi="Times New Roman" w:cs="Times New Roman"/>
          <w:sz w:val="24"/>
          <w:szCs w:val="24"/>
        </w:rPr>
        <w:t>Stories are meant as a reminder of the earlier prophets, how they underwent problems and hardships in their mission/work.</w:t>
      </w:r>
    </w:p>
    <w:p w:rsidR="00591C01" w:rsidRPr="00CF2E64" w:rsidRDefault="00591C01" w:rsidP="00591C01">
      <w:pPr>
        <w:pStyle w:val="ListParagraph"/>
        <w:numPr>
          <w:ilvl w:val="1"/>
          <w:numId w:val="1"/>
        </w:numPr>
        <w:tabs>
          <w:tab w:val="clear" w:pos="2160"/>
        </w:tabs>
        <w:spacing w:after="0" w:line="240" w:lineRule="auto"/>
        <w:ind w:left="1080"/>
        <w:contextualSpacing/>
        <w:jc w:val="both"/>
        <w:rPr>
          <w:rFonts w:ascii="Times New Roman" w:hAnsi="Times New Roman" w:cs="Times New Roman"/>
          <w:sz w:val="24"/>
          <w:szCs w:val="24"/>
        </w:rPr>
      </w:pPr>
      <w:r w:rsidRPr="00CF2E64">
        <w:rPr>
          <w:rFonts w:ascii="Times New Roman" w:hAnsi="Times New Roman" w:cs="Times New Roman"/>
          <w:sz w:val="24"/>
          <w:szCs w:val="24"/>
        </w:rPr>
        <w:t>They indicate/serve as a proof of the continuity of the message which was revealed to earlier prophets and completely to prophet Mohammad, the seal of the prophets and the final prophet.</w:t>
      </w:r>
    </w:p>
    <w:p w:rsidR="00591C01" w:rsidRPr="00CF2E64" w:rsidRDefault="00591C01" w:rsidP="00591C01">
      <w:pPr>
        <w:pStyle w:val="ListParagraph"/>
        <w:numPr>
          <w:ilvl w:val="1"/>
          <w:numId w:val="1"/>
        </w:numPr>
        <w:tabs>
          <w:tab w:val="clear" w:pos="2160"/>
        </w:tabs>
        <w:spacing w:after="0" w:line="240" w:lineRule="auto"/>
        <w:ind w:left="1080"/>
        <w:contextualSpacing/>
        <w:jc w:val="both"/>
        <w:rPr>
          <w:rFonts w:ascii="Times New Roman" w:hAnsi="Times New Roman" w:cs="Times New Roman"/>
          <w:sz w:val="24"/>
          <w:szCs w:val="24"/>
        </w:rPr>
      </w:pPr>
      <w:r w:rsidRPr="00CF2E64">
        <w:rPr>
          <w:rFonts w:ascii="Times New Roman" w:hAnsi="Times New Roman" w:cs="Times New Roman"/>
          <w:sz w:val="24"/>
          <w:szCs w:val="24"/>
        </w:rPr>
        <w:t>Stories confirm/affirm the truth of the Prophecy of Prophet Mohammad (SAW).</w:t>
      </w:r>
    </w:p>
    <w:p w:rsidR="00591C01" w:rsidRPr="00BA2247" w:rsidRDefault="00591C01" w:rsidP="00591C01">
      <w:pPr>
        <w:pStyle w:val="ListParagraph"/>
        <w:numPr>
          <w:ilvl w:val="1"/>
          <w:numId w:val="1"/>
        </w:numPr>
        <w:tabs>
          <w:tab w:val="clear" w:pos="2160"/>
        </w:tabs>
        <w:spacing w:after="0" w:line="240" w:lineRule="auto"/>
        <w:ind w:left="1080"/>
        <w:contextualSpacing/>
        <w:jc w:val="both"/>
        <w:rPr>
          <w:rFonts w:ascii="Times New Roman" w:hAnsi="Times New Roman" w:cs="Times New Roman"/>
          <w:sz w:val="24"/>
          <w:szCs w:val="24"/>
        </w:rPr>
      </w:pPr>
      <w:r w:rsidRPr="00BA2247">
        <w:rPr>
          <w:rFonts w:ascii="Times New Roman" w:hAnsi="Times New Roman" w:cs="Times New Roman"/>
          <w:sz w:val="24"/>
          <w:szCs w:val="24"/>
        </w:rPr>
        <w:t>They provide argument against opponents of Islam.</w:t>
      </w:r>
    </w:p>
    <w:p w:rsidR="00591C01" w:rsidRPr="00BA2247" w:rsidRDefault="00591C01" w:rsidP="00591C01">
      <w:pPr>
        <w:pStyle w:val="ListParagraph"/>
        <w:numPr>
          <w:ilvl w:val="1"/>
          <w:numId w:val="1"/>
        </w:numPr>
        <w:tabs>
          <w:tab w:val="clear" w:pos="2160"/>
        </w:tabs>
        <w:spacing w:after="0" w:line="240" w:lineRule="auto"/>
        <w:ind w:left="1080"/>
        <w:contextualSpacing/>
        <w:jc w:val="both"/>
        <w:rPr>
          <w:rFonts w:ascii="Times New Roman" w:hAnsi="Times New Roman" w:cs="Times New Roman"/>
          <w:sz w:val="24"/>
          <w:szCs w:val="24"/>
        </w:rPr>
      </w:pPr>
      <w:r w:rsidRPr="00BA2247">
        <w:rPr>
          <w:rFonts w:ascii="Times New Roman" w:hAnsi="Times New Roman" w:cs="Times New Roman"/>
          <w:sz w:val="24"/>
          <w:szCs w:val="24"/>
        </w:rPr>
        <w:t>To prove the Universality of the Prophethood of Muhammad/was sent for all humankind whereas the earlier prophets were each sent to his own nation (people) for their guidance</w:t>
      </w:r>
      <w:r w:rsidRPr="00BA2247">
        <w:rPr>
          <w:rFonts w:ascii="Times New Roman" w:hAnsi="Times New Roman" w:cs="Times New Roman"/>
          <w:sz w:val="24"/>
          <w:szCs w:val="24"/>
        </w:rPr>
        <w:tab/>
      </w:r>
      <w:r w:rsidRPr="00BA2247">
        <w:rPr>
          <w:rFonts w:ascii="Times New Roman" w:hAnsi="Times New Roman" w:cs="Times New Roman"/>
          <w:sz w:val="24"/>
          <w:szCs w:val="24"/>
        </w:rPr>
        <w:tab/>
      </w:r>
      <w:r w:rsidRPr="00BA2247">
        <w:rPr>
          <w:rFonts w:ascii="Times New Roman" w:hAnsi="Times New Roman" w:cs="Times New Roman"/>
          <w:sz w:val="24"/>
          <w:szCs w:val="24"/>
        </w:rPr>
        <w:tab/>
      </w:r>
      <w:r w:rsidRPr="00BA2247">
        <w:rPr>
          <w:rFonts w:ascii="Times New Roman" w:hAnsi="Times New Roman" w:cs="Times New Roman"/>
          <w:sz w:val="24"/>
          <w:szCs w:val="24"/>
        </w:rPr>
        <w:tab/>
      </w:r>
      <w:r w:rsidRPr="00BA2247">
        <w:rPr>
          <w:rFonts w:ascii="Times New Roman" w:hAnsi="Times New Roman" w:cs="Times New Roman"/>
          <w:sz w:val="24"/>
          <w:szCs w:val="24"/>
        </w:rPr>
        <w:tab/>
      </w:r>
      <w:r w:rsidRPr="00BA2247">
        <w:rPr>
          <w:rFonts w:ascii="Times New Roman" w:hAnsi="Times New Roman" w:cs="Times New Roman"/>
          <w:sz w:val="24"/>
          <w:szCs w:val="24"/>
        </w:rPr>
        <w:tab/>
      </w:r>
      <w:r w:rsidRPr="00BA2247">
        <w:rPr>
          <w:rFonts w:ascii="Times New Roman" w:hAnsi="Times New Roman" w:cs="Times New Roman"/>
          <w:sz w:val="24"/>
          <w:szCs w:val="24"/>
        </w:rPr>
        <w:tab/>
      </w:r>
      <w:r w:rsidRPr="00BA2247">
        <w:rPr>
          <w:rFonts w:ascii="Times New Roman" w:hAnsi="Times New Roman" w:cs="Times New Roman"/>
          <w:sz w:val="24"/>
          <w:szCs w:val="24"/>
        </w:rPr>
        <w:tab/>
      </w:r>
      <w:r w:rsidRPr="00BA2247">
        <w:rPr>
          <w:rFonts w:ascii="Times New Roman" w:hAnsi="Times New Roman" w:cs="Times New Roman"/>
          <w:sz w:val="24"/>
          <w:szCs w:val="24"/>
        </w:rPr>
        <w:tab/>
      </w:r>
      <w:r w:rsidRPr="00BA2247">
        <w:rPr>
          <w:rFonts w:ascii="Times New Roman" w:hAnsi="Times New Roman" w:cs="Times New Roman"/>
          <w:sz w:val="24"/>
          <w:szCs w:val="24"/>
        </w:rPr>
        <w:tab/>
      </w:r>
      <w:r w:rsidRPr="00BA2247">
        <w:rPr>
          <w:rFonts w:ascii="Times New Roman" w:hAnsi="Times New Roman" w:cs="Times New Roman"/>
          <w:sz w:val="24"/>
          <w:szCs w:val="24"/>
        </w:rPr>
        <w:tab/>
      </w:r>
      <w:r w:rsidRPr="00BA2247">
        <w:rPr>
          <w:rFonts w:ascii="Times New Roman" w:hAnsi="Times New Roman" w:cs="Times New Roman"/>
          <w:b/>
          <w:i/>
          <w:sz w:val="24"/>
          <w:szCs w:val="24"/>
        </w:rPr>
        <w:t>(10 marks)</w:t>
      </w:r>
    </w:p>
    <w:p w:rsidR="00591C01" w:rsidRPr="00CF2E64" w:rsidRDefault="00591C01" w:rsidP="00591C01"/>
    <w:p w:rsidR="00591C01" w:rsidRDefault="00591C01" w:rsidP="00591C01">
      <w:r w:rsidRPr="00CF2E64">
        <w:tab/>
        <w:t>(b)</w:t>
      </w:r>
      <w:r w:rsidRPr="00CF2E64">
        <w:tab/>
      </w:r>
    </w:p>
    <w:p w:rsidR="00591C01" w:rsidRPr="00CF2E64" w:rsidRDefault="00591C01" w:rsidP="00591C01">
      <w:pPr>
        <w:numPr>
          <w:ilvl w:val="0"/>
          <w:numId w:val="2"/>
        </w:numPr>
        <w:tabs>
          <w:tab w:val="clear" w:pos="720"/>
          <w:tab w:val="num" w:pos="1080"/>
        </w:tabs>
        <w:ind w:left="1080"/>
      </w:pPr>
      <w:r w:rsidRPr="00CF2E64">
        <w:t>The Qur’an is the Word of Allah</w:t>
      </w:r>
      <w:r>
        <w:t>.</w:t>
      </w:r>
    </w:p>
    <w:p w:rsidR="00591C01" w:rsidRPr="00CF2E64" w:rsidRDefault="00591C01" w:rsidP="00591C01">
      <w:pPr>
        <w:pStyle w:val="ListParagraph"/>
        <w:numPr>
          <w:ilvl w:val="0"/>
          <w:numId w:val="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inculcates love and fear of Allah</w:t>
      </w:r>
      <w:r>
        <w:rPr>
          <w:rFonts w:ascii="Times New Roman" w:hAnsi="Times New Roman" w:cs="Times New Roman"/>
          <w:sz w:val="24"/>
          <w:szCs w:val="24"/>
        </w:rPr>
        <w:t>.</w:t>
      </w:r>
    </w:p>
    <w:p w:rsidR="00591C01" w:rsidRPr="00CF2E64" w:rsidRDefault="00591C01" w:rsidP="00591C01">
      <w:pPr>
        <w:pStyle w:val="ListParagraph"/>
        <w:numPr>
          <w:ilvl w:val="0"/>
          <w:numId w:val="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Gives guidance on how to worship Allah</w:t>
      </w:r>
      <w:r>
        <w:rPr>
          <w:rFonts w:ascii="Times New Roman" w:hAnsi="Times New Roman" w:cs="Times New Roman"/>
          <w:sz w:val="24"/>
          <w:szCs w:val="24"/>
        </w:rPr>
        <w:t>.</w:t>
      </w:r>
    </w:p>
    <w:p w:rsidR="00591C01" w:rsidRPr="00CF2E64" w:rsidRDefault="00591C01" w:rsidP="00591C01">
      <w:pPr>
        <w:pStyle w:val="ListParagraph"/>
        <w:numPr>
          <w:ilvl w:val="0"/>
          <w:numId w:val="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Inculcates love and respect for the Prophet (SAW) to whom the Qur’an was revealed.</w:t>
      </w:r>
    </w:p>
    <w:p w:rsidR="00591C01" w:rsidRPr="00CF2E64" w:rsidRDefault="00591C01" w:rsidP="00591C01">
      <w:pPr>
        <w:pStyle w:val="ListParagraph"/>
        <w:numPr>
          <w:ilvl w:val="0"/>
          <w:numId w:val="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Narrates stories of other peoples and prophets</w:t>
      </w:r>
      <w:r>
        <w:rPr>
          <w:rFonts w:ascii="Times New Roman" w:hAnsi="Times New Roman" w:cs="Times New Roman"/>
          <w:sz w:val="24"/>
          <w:szCs w:val="24"/>
        </w:rPr>
        <w:t>.</w:t>
      </w:r>
    </w:p>
    <w:p w:rsidR="00591C01" w:rsidRPr="00CF2E64" w:rsidRDefault="00591C01" w:rsidP="00591C01">
      <w:pPr>
        <w:pStyle w:val="ListParagraph"/>
        <w:numPr>
          <w:ilvl w:val="0"/>
          <w:numId w:val="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Gives teachings of the origin of man and other creatures.</w:t>
      </w:r>
    </w:p>
    <w:p w:rsidR="00591C01" w:rsidRPr="00CF2E64" w:rsidRDefault="00591C01" w:rsidP="00591C01">
      <w:pPr>
        <w:pStyle w:val="ListParagraph"/>
        <w:numPr>
          <w:ilvl w:val="0"/>
          <w:numId w:val="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is source of literacy and knowledge</w:t>
      </w:r>
      <w:r>
        <w:rPr>
          <w:rFonts w:ascii="Times New Roman" w:hAnsi="Times New Roman" w:cs="Times New Roman"/>
          <w:sz w:val="24"/>
          <w:szCs w:val="24"/>
        </w:rPr>
        <w:t>.</w:t>
      </w:r>
    </w:p>
    <w:p w:rsidR="00591C01" w:rsidRPr="00CF2E64" w:rsidRDefault="00591C01" w:rsidP="00591C01">
      <w:pPr>
        <w:pStyle w:val="ListParagraph"/>
        <w:numPr>
          <w:ilvl w:val="0"/>
          <w:numId w:val="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is source of Muslim Law</w:t>
      </w:r>
      <w:r>
        <w:rPr>
          <w:rFonts w:ascii="Times New Roman" w:hAnsi="Times New Roman" w:cs="Times New Roman"/>
          <w:sz w:val="24"/>
          <w:szCs w:val="24"/>
        </w:rPr>
        <w:t>.</w:t>
      </w:r>
    </w:p>
    <w:p w:rsidR="00591C01" w:rsidRPr="00CF2E64" w:rsidRDefault="00591C01" w:rsidP="00591C01">
      <w:pPr>
        <w:pStyle w:val="ListParagraph"/>
        <w:numPr>
          <w:ilvl w:val="0"/>
          <w:numId w:val="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is a source of spiritual satisfaction and helps in spiritual development.</w:t>
      </w:r>
    </w:p>
    <w:p w:rsidR="00591C01" w:rsidRPr="00CF2E64" w:rsidRDefault="00591C01" w:rsidP="00591C01">
      <w:pPr>
        <w:pStyle w:val="ListParagraph"/>
        <w:numPr>
          <w:ilvl w:val="0"/>
          <w:numId w:val="2"/>
        </w:numPr>
        <w:tabs>
          <w:tab w:val="clear" w:pos="720"/>
          <w:tab w:val="num" w:pos="1080"/>
        </w:tabs>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Read</w:t>
      </w:r>
      <w:r w:rsidRPr="00CF2E64">
        <w:rPr>
          <w:rFonts w:ascii="Times New Roman" w:hAnsi="Times New Roman" w:cs="Times New Roman"/>
          <w:sz w:val="24"/>
          <w:szCs w:val="24"/>
        </w:rPr>
        <w:t>ing/reciting the Qur’an gives encouragement, comfort, confidence and hope.</w:t>
      </w:r>
    </w:p>
    <w:p w:rsidR="00591C01" w:rsidRPr="00CF2E64" w:rsidRDefault="00591C01" w:rsidP="00591C01">
      <w:pPr>
        <w:pStyle w:val="ListParagraph"/>
        <w:numPr>
          <w:ilvl w:val="0"/>
          <w:numId w:val="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is an eternal miracle.</w:t>
      </w:r>
    </w:p>
    <w:p w:rsidR="00591C01" w:rsidRPr="00CF2E64" w:rsidRDefault="00591C01" w:rsidP="00591C01">
      <w:pPr>
        <w:pStyle w:val="ListParagraph"/>
        <w:numPr>
          <w:ilvl w:val="0"/>
          <w:numId w:val="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Muslims get reward</w:t>
      </w:r>
      <w:r>
        <w:rPr>
          <w:rFonts w:ascii="Times New Roman" w:hAnsi="Times New Roman" w:cs="Times New Roman"/>
          <w:sz w:val="24"/>
          <w:szCs w:val="24"/>
        </w:rPr>
        <w:t>ed</w:t>
      </w:r>
      <w:r w:rsidRPr="00CF2E64">
        <w:rPr>
          <w:rFonts w:ascii="Times New Roman" w:hAnsi="Times New Roman" w:cs="Times New Roman"/>
          <w:sz w:val="24"/>
          <w:szCs w:val="24"/>
        </w:rPr>
        <w:t xml:space="preserve"> for reading/reciting the Qu’ran.</w:t>
      </w:r>
    </w:p>
    <w:p w:rsidR="00591C01" w:rsidRPr="00CF2E64" w:rsidRDefault="00591C01" w:rsidP="00591C01">
      <w:pPr>
        <w:pStyle w:val="ListParagraph"/>
        <w:numPr>
          <w:ilvl w:val="0"/>
          <w:numId w:val="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is used to spread the message of Islam</w:t>
      </w:r>
      <w:r>
        <w:rPr>
          <w:rFonts w:ascii="Times New Roman" w:hAnsi="Times New Roman" w:cs="Times New Roman"/>
          <w:sz w:val="24"/>
          <w:szCs w:val="24"/>
        </w:rPr>
        <w:t>.</w:t>
      </w:r>
    </w:p>
    <w:p w:rsidR="00591C01" w:rsidRPr="00CF2E64" w:rsidRDefault="00591C01" w:rsidP="00591C01">
      <w:pPr>
        <w:pStyle w:val="ListParagraph"/>
        <w:numPr>
          <w:ilvl w:val="0"/>
          <w:numId w:val="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Helps to improve Arabic and serves as an incentive for the study of Arabic</w:t>
      </w:r>
      <w:r>
        <w:rPr>
          <w:rFonts w:ascii="Times New Roman" w:hAnsi="Times New Roman" w:cs="Times New Roman"/>
          <w:sz w:val="24"/>
          <w:szCs w:val="24"/>
        </w:rPr>
        <w:t>.</w:t>
      </w:r>
    </w:p>
    <w:p w:rsidR="00591C01" w:rsidRDefault="00591C01" w:rsidP="00591C01">
      <w:pPr>
        <w:pStyle w:val="ListParagraph"/>
        <w:numPr>
          <w:ilvl w:val="0"/>
          <w:numId w:val="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Medicinal purpose (psychological and spiritual)</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0B7C">
        <w:rPr>
          <w:rFonts w:ascii="Times New Roman" w:hAnsi="Times New Roman" w:cs="Times New Roman"/>
          <w:b/>
          <w:i/>
          <w:sz w:val="24"/>
          <w:szCs w:val="24"/>
        </w:rPr>
        <w:t>(</w:t>
      </w:r>
      <w:r w:rsidRPr="00371A47">
        <w:rPr>
          <w:rFonts w:ascii="Times New Roman" w:hAnsi="Times New Roman" w:cs="Times New Roman"/>
          <w:b/>
          <w:i/>
          <w:sz w:val="24"/>
          <w:szCs w:val="24"/>
        </w:rPr>
        <w:t>10 marks)</w:t>
      </w:r>
    </w:p>
    <w:p w:rsidR="00591C01" w:rsidRPr="00CF2E64" w:rsidRDefault="00591C01" w:rsidP="00591C01">
      <w:pPr>
        <w:pStyle w:val="ListParagraph"/>
        <w:spacing w:after="0"/>
        <w:contextualSpacing/>
        <w:rPr>
          <w:rFonts w:ascii="Times New Roman" w:hAnsi="Times New Roman" w:cs="Times New Roman"/>
          <w:sz w:val="24"/>
          <w:szCs w:val="24"/>
        </w:rPr>
      </w:pPr>
    </w:p>
    <w:p w:rsidR="00591C01" w:rsidRDefault="00591C01" w:rsidP="00591C01">
      <w:pPr>
        <w:pStyle w:val="ListParagraph"/>
        <w:numPr>
          <w:ilvl w:val="0"/>
          <w:numId w:val="1"/>
        </w:numPr>
        <w:tabs>
          <w:tab w:val="left" w:pos="720"/>
        </w:tabs>
        <w:spacing w:after="0"/>
        <w:ind w:hanging="1440"/>
        <w:contextualSpacing/>
        <w:rPr>
          <w:rFonts w:ascii="Times New Roman" w:hAnsi="Times New Roman" w:cs="Times New Roman"/>
          <w:sz w:val="24"/>
          <w:szCs w:val="24"/>
        </w:rPr>
      </w:pPr>
      <w:r w:rsidRPr="00CF2E64">
        <w:rPr>
          <w:rFonts w:ascii="Times New Roman" w:hAnsi="Times New Roman" w:cs="Times New Roman"/>
          <w:sz w:val="24"/>
          <w:szCs w:val="24"/>
        </w:rPr>
        <w:t>(a)</w:t>
      </w:r>
      <w:r w:rsidRPr="00CF2E64">
        <w:rPr>
          <w:rFonts w:ascii="Times New Roman" w:hAnsi="Times New Roman" w:cs="Times New Roman"/>
          <w:sz w:val="24"/>
          <w:szCs w:val="24"/>
        </w:rPr>
        <w:tab/>
      </w:r>
    </w:p>
    <w:p w:rsidR="00591C01" w:rsidRPr="00CF2E64" w:rsidRDefault="00591C01" w:rsidP="00591C01">
      <w:pPr>
        <w:pStyle w:val="ListParagraph"/>
        <w:numPr>
          <w:ilvl w:val="0"/>
          <w:numId w:val="3"/>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Tawheed (Unity of Allah)</w:t>
      </w:r>
      <w:r>
        <w:rPr>
          <w:rFonts w:ascii="Times New Roman" w:hAnsi="Times New Roman" w:cs="Times New Roman"/>
          <w:sz w:val="24"/>
          <w:szCs w:val="24"/>
        </w:rPr>
        <w:t>.</w:t>
      </w:r>
    </w:p>
    <w:p w:rsidR="00591C01" w:rsidRPr="00CF2E64" w:rsidRDefault="00591C01" w:rsidP="00591C01">
      <w:pPr>
        <w:pStyle w:val="ListParagraph"/>
        <w:numPr>
          <w:ilvl w:val="0"/>
          <w:numId w:val="3"/>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Worship of Allah.</w:t>
      </w:r>
    </w:p>
    <w:p w:rsidR="00591C01" w:rsidRPr="00CF2E64" w:rsidRDefault="00591C01" w:rsidP="00591C01">
      <w:pPr>
        <w:pStyle w:val="ListParagraph"/>
        <w:numPr>
          <w:ilvl w:val="0"/>
          <w:numId w:val="3"/>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Day of Judgement</w:t>
      </w:r>
      <w:r>
        <w:rPr>
          <w:rFonts w:ascii="Times New Roman" w:hAnsi="Times New Roman" w:cs="Times New Roman"/>
          <w:sz w:val="24"/>
          <w:szCs w:val="24"/>
        </w:rPr>
        <w:t>.</w:t>
      </w:r>
    </w:p>
    <w:p w:rsidR="00591C01" w:rsidRPr="00CF2E64" w:rsidRDefault="00591C01" w:rsidP="00591C01">
      <w:pPr>
        <w:pStyle w:val="ListParagraph"/>
        <w:numPr>
          <w:ilvl w:val="0"/>
          <w:numId w:val="3"/>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Allah’s Mercy to human kind</w:t>
      </w:r>
      <w:r>
        <w:rPr>
          <w:rFonts w:ascii="Times New Roman" w:hAnsi="Times New Roman" w:cs="Times New Roman"/>
          <w:sz w:val="24"/>
          <w:szCs w:val="24"/>
        </w:rPr>
        <w:t>.</w:t>
      </w:r>
    </w:p>
    <w:p w:rsidR="00591C01" w:rsidRPr="00CF2E64" w:rsidRDefault="00591C01" w:rsidP="00591C01">
      <w:pPr>
        <w:pStyle w:val="ListParagraph"/>
        <w:numPr>
          <w:ilvl w:val="0"/>
          <w:numId w:val="3"/>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The power of Allah</w:t>
      </w:r>
      <w:r>
        <w:rPr>
          <w:rFonts w:ascii="Times New Roman" w:hAnsi="Times New Roman" w:cs="Times New Roman"/>
          <w:sz w:val="24"/>
          <w:szCs w:val="24"/>
        </w:rPr>
        <w:t>.</w:t>
      </w:r>
    </w:p>
    <w:p w:rsidR="00591C01" w:rsidRPr="00CF2E64" w:rsidRDefault="00591C01" w:rsidP="00591C01">
      <w:pPr>
        <w:pStyle w:val="ListParagraph"/>
        <w:numPr>
          <w:ilvl w:val="0"/>
          <w:numId w:val="3"/>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Hell</w:t>
      </w:r>
      <w:r>
        <w:rPr>
          <w:rFonts w:ascii="Times New Roman" w:hAnsi="Times New Roman" w:cs="Times New Roman"/>
          <w:sz w:val="24"/>
          <w:szCs w:val="24"/>
        </w:rPr>
        <w:t>.</w:t>
      </w:r>
    </w:p>
    <w:p w:rsidR="00591C01" w:rsidRPr="00CF2E64" w:rsidRDefault="00591C01" w:rsidP="00591C01">
      <w:pPr>
        <w:pStyle w:val="ListParagraph"/>
        <w:numPr>
          <w:ilvl w:val="0"/>
          <w:numId w:val="3"/>
        </w:numPr>
        <w:tabs>
          <w:tab w:val="clear" w:pos="720"/>
          <w:tab w:val="num" w:pos="1080"/>
        </w:tabs>
        <w:spacing w:after="0" w:line="240" w:lineRule="auto"/>
        <w:ind w:left="1080"/>
        <w:contextualSpacing/>
        <w:rPr>
          <w:rFonts w:ascii="Times New Roman" w:hAnsi="Times New Roman" w:cs="Times New Roman"/>
          <w:sz w:val="24"/>
          <w:szCs w:val="24"/>
        </w:rPr>
      </w:pPr>
      <w:smartTag w:uri="urn:schemas-microsoft-com:office:smarttags" w:element="place">
        <w:r w:rsidRPr="00CF2E64">
          <w:rPr>
            <w:rFonts w:ascii="Times New Roman" w:hAnsi="Times New Roman" w:cs="Times New Roman"/>
            <w:sz w:val="24"/>
            <w:szCs w:val="24"/>
          </w:rPr>
          <w:t>Paradise</w:t>
        </w:r>
      </w:smartTag>
      <w:r>
        <w:rPr>
          <w:rFonts w:ascii="Times New Roman" w:hAnsi="Times New Roman" w:cs="Times New Roman"/>
          <w:sz w:val="24"/>
          <w:szCs w:val="24"/>
        </w:rPr>
        <w:t>.</w:t>
      </w:r>
    </w:p>
    <w:p w:rsidR="00591C01" w:rsidRPr="00CF2E64" w:rsidRDefault="00591C01" w:rsidP="00591C01">
      <w:pPr>
        <w:pStyle w:val="ListParagraph"/>
        <w:numPr>
          <w:ilvl w:val="0"/>
          <w:numId w:val="3"/>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Righteous conduct</w:t>
      </w:r>
      <w:r>
        <w:rPr>
          <w:rFonts w:ascii="Times New Roman" w:hAnsi="Times New Roman" w:cs="Times New Roman"/>
          <w:sz w:val="24"/>
          <w:szCs w:val="24"/>
        </w:rPr>
        <w:t>.</w:t>
      </w:r>
    </w:p>
    <w:p w:rsidR="00591C01" w:rsidRPr="00CF2E64" w:rsidRDefault="00591C01" w:rsidP="00591C01">
      <w:pPr>
        <w:pStyle w:val="ListParagraph"/>
        <w:numPr>
          <w:ilvl w:val="0"/>
          <w:numId w:val="3"/>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Condemnation of idol worship</w:t>
      </w:r>
      <w:r>
        <w:rPr>
          <w:rFonts w:ascii="Times New Roman" w:hAnsi="Times New Roman" w:cs="Times New Roman"/>
          <w:sz w:val="24"/>
          <w:szCs w:val="24"/>
        </w:rPr>
        <w:t>.</w:t>
      </w:r>
      <w:r w:rsidRPr="00CF2E64">
        <w:rPr>
          <w:rFonts w:ascii="Times New Roman" w:hAnsi="Times New Roman" w:cs="Times New Roman"/>
          <w:sz w:val="24"/>
          <w:szCs w:val="24"/>
        </w:rPr>
        <w:tab/>
      </w:r>
      <w:r w:rsidRPr="00CF2E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6D27">
        <w:rPr>
          <w:rFonts w:ascii="Times New Roman" w:hAnsi="Times New Roman" w:cs="Times New Roman"/>
          <w:b/>
          <w:i/>
          <w:sz w:val="24"/>
          <w:szCs w:val="24"/>
        </w:rPr>
        <w:t>(8 marks)</w:t>
      </w:r>
    </w:p>
    <w:p w:rsidR="00591C01" w:rsidRPr="00CF2E64" w:rsidRDefault="00591C01" w:rsidP="00591C01">
      <w:pPr>
        <w:pStyle w:val="ListParagraph"/>
        <w:spacing w:after="0"/>
        <w:ind w:left="2160"/>
        <w:rPr>
          <w:rFonts w:ascii="Times New Roman" w:hAnsi="Times New Roman" w:cs="Times New Roman"/>
          <w:sz w:val="24"/>
          <w:szCs w:val="24"/>
        </w:rPr>
      </w:pPr>
    </w:p>
    <w:p w:rsidR="00591C01" w:rsidRDefault="00591C01" w:rsidP="00591C01">
      <w:pPr>
        <w:ind w:left="720"/>
      </w:pPr>
      <w:r w:rsidRPr="00CF2E64">
        <w:t>(b)</w:t>
      </w:r>
      <w:r w:rsidRPr="00CF2E64">
        <w:tab/>
      </w:r>
    </w:p>
    <w:p w:rsidR="00591C01" w:rsidRPr="00CF2E64" w:rsidRDefault="00591C01" w:rsidP="00591C01">
      <w:pPr>
        <w:numPr>
          <w:ilvl w:val="0"/>
          <w:numId w:val="4"/>
        </w:numPr>
        <w:tabs>
          <w:tab w:val="clear" w:pos="720"/>
          <w:tab w:val="num" w:pos="1080"/>
        </w:tabs>
        <w:ind w:left="1080"/>
      </w:pPr>
      <w:r w:rsidRPr="00CF2E64">
        <w:t>It is the first chapter of the Qur’an/opening Chapter</w:t>
      </w:r>
      <w:r>
        <w:t>.</w:t>
      </w:r>
    </w:p>
    <w:p w:rsidR="00591C01" w:rsidRPr="00CF2E64" w:rsidRDefault="00591C01" w:rsidP="00591C01">
      <w:pPr>
        <w:pStyle w:val="ListParagraph"/>
        <w:numPr>
          <w:ilvl w:val="0"/>
          <w:numId w:val="4"/>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is referred to as the key to the Qur’an</w:t>
      </w:r>
      <w:r>
        <w:rPr>
          <w:rFonts w:ascii="Times New Roman" w:hAnsi="Times New Roman" w:cs="Times New Roman"/>
          <w:sz w:val="24"/>
          <w:szCs w:val="24"/>
        </w:rPr>
        <w:t>.</w:t>
      </w:r>
    </w:p>
    <w:p w:rsidR="00591C01" w:rsidRPr="00CF2E64" w:rsidRDefault="00591C01" w:rsidP="00591C01">
      <w:pPr>
        <w:pStyle w:val="ListParagraph"/>
        <w:numPr>
          <w:ilvl w:val="0"/>
          <w:numId w:val="4"/>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teachers about the attributes of Allah</w:t>
      </w:r>
      <w:r>
        <w:rPr>
          <w:rFonts w:ascii="Times New Roman" w:hAnsi="Times New Roman" w:cs="Times New Roman"/>
          <w:sz w:val="24"/>
          <w:szCs w:val="24"/>
        </w:rPr>
        <w:t>.</w:t>
      </w:r>
    </w:p>
    <w:p w:rsidR="00591C01" w:rsidRPr="00CF2E64" w:rsidRDefault="00591C01" w:rsidP="00591C01">
      <w:pPr>
        <w:pStyle w:val="ListParagraph"/>
        <w:numPr>
          <w:ilvl w:val="0"/>
          <w:numId w:val="4"/>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is a supplication (DUA)</w:t>
      </w:r>
      <w:r>
        <w:rPr>
          <w:rFonts w:ascii="Times New Roman" w:hAnsi="Times New Roman" w:cs="Times New Roman"/>
          <w:sz w:val="24"/>
          <w:szCs w:val="24"/>
        </w:rPr>
        <w:t>.</w:t>
      </w:r>
    </w:p>
    <w:p w:rsidR="00591C01" w:rsidRPr="00CF2E64" w:rsidRDefault="00591C01" w:rsidP="00591C01">
      <w:pPr>
        <w:pStyle w:val="ListParagraph"/>
        <w:numPr>
          <w:ilvl w:val="0"/>
          <w:numId w:val="4"/>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is a pillar of prayer.  Must be recited in the five daily prayers</w:t>
      </w:r>
      <w:r>
        <w:rPr>
          <w:rFonts w:ascii="Times New Roman" w:hAnsi="Times New Roman" w:cs="Times New Roman"/>
          <w:sz w:val="24"/>
          <w:szCs w:val="24"/>
        </w:rPr>
        <w:t>.</w:t>
      </w:r>
    </w:p>
    <w:p w:rsidR="00591C01" w:rsidRPr="00CF2E64" w:rsidRDefault="00591C01" w:rsidP="00591C01">
      <w:pPr>
        <w:pStyle w:val="ListParagraph"/>
        <w:numPr>
          <w:ilvl w:val="0"/>
          <w:numId w:val="4"/>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praises Allah and shows His Majesty</w:t>
      </w:r>
      <w:r>
        <w:rPr>
          <w:rFonts w:ascii="Times New Roman" w:hAnsi="Times New Roman" w:cs="Times New Roman"/>
          <w:sz w:val="24"/>
          <w:szCs w:val="24"/>
        </w:rPr>
        <w:t>.</w:t>
      </w:r>
    </w:p>
    <w:p w:rsidR="00591C01" w:rsidRPr="00CF2E64" w:rsidRDefault="00591C01" w:rsidP="00591C01">
      <w:pPr>
        <w:pStyle w:val="ListParagraph"/>
        <w:numPr>
          <w:ilvl w:val="0"/>
          <w:numId w:val="4"/>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is also referred to as the greatest surah in th Quran by the prophet (SAW)</w:t>
      </w:r>
      <w:r>
        <w:rPr>
          <w:rFonts w:ascii="Times New Roman" w:hAnsi="Times New Roman" w:cs="Times New Roman"/>
          <w:sz w:val="24"/>
          <w:szCs w:val="24"/>
        </w:rPr>
        <w:t>.</w:t>
      </w:r>
    </w:p>
    <w:p w:rsidR="00591C01" w:rsidRPr="00CF2E64" w:rsidRDefault="00591C01" w:rsidP="00591C01">
      <w:pPr>
        <w:pStyle w:val="ListParagraph"/>
        <w:numPr>
          <w:ilvl w:val="0"/>
          <w:numId w:val="4"/>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is referred to as As-Sab Al-Mathani, the seven repeatedly recited verses</w:t>
      </w:r>
      <w:r>
        <w:rPr>
          <w:rFonts w:ascii="Times New Roman" w:hAnsi="Times New Roman" w:cs="Times New Roman"/>
          <w:sz w:val="24"/>
          <w:szCs w:val="24"/>
        </w:rPr>
        <w:t>.</w:t>
      </w:r>
      <w:r>
        <w:rPr>
          <w:rFonts w:ascii="Times New Roman" w:hAnsi="Times New Roman" w:cs="Times New Roman"/>
          <w:sz w:val="24"/>
          <w:szCs w:val="24"/>
        </w:rPr>
        <w:tab/>
      </w:r>
      <w:r w:rsidRPr="00140B7C">
        <w:rPr>
          <w:rFonts w:ascii="Times New Roman" w:hAnsi="Times New Roman" w:cs="Times New Roman"/>
          <w:b/>
          <w:i/>
          <w:sz w:val="24"/>
          <w:szCs w:val="24"/>
        </w:rPr>
        <w:t>(12 marks)</w:t>
      </w:r>
    </w:p>
    <w:p w:rsidR="00591C01" w:rsidRPr="00CF2E64" w:rsidRDefault="00591C01" w:rsidP="00591C01"/>
    <w:p w:rsidR="00591C01" w:rsidRDefault="00591C01" w:rsidP="00591C01">
      <w:r w:rsidRPr="00CF2E64">
        <w:t>3</w:t>
      </w:r>
      <w:r w:rsidRPr="00CF2E64">
        <w:tab/>
        <w:t>(a)</w:t>
      </w:r>
      <w:r w:rsidRPr="00CF2E64">
        <w:tab/>
      </w:r>
    </w:p>
    <w:p w:rsidR="00591C01" w:rsidRPr="00CF2E64" w:rsidRDefault="00591C01" w:rsidP="00591C01">
      <w:pPr>
        <w:numPr>
          <w:ilvl w:val="0"/>
          <w:numId w:val="5"/>
        </w:numPr>
        <w:tabs>
          <w:tab w:val="clear" w:pos="720"/>
          <w:tab w:val="num" w:pos="1080"/>
        </w:tabs>
        <w:ind w:left="1080"/>
      </w:pPr>
      <w:r w:rsidRPr="00CF2E64">
        <w:t>The hadith must quote what was said or done by the Prophet (SAW).</w:t>
      </w:r>
    </w:p>
    <w:p w:rsidR="00591C01" w:rsidRPr="00CF2E64" w:rsidRDefault="00591C01" w:rsidP="00591C01">
      <w:pPr>
        <w:pStyle w:val="ListParagraph"/>
        <w:numPr>
          <w:ilvl w:val="0"/>
          <w:numId w:val="5"/>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must be traceable to the prophet</w:t>
      </w:r>
      <w:r>
        <w:rPr>
          <w:rFonts w:ascii="Times New Roman" w:hAnsi="Times New Roman" w:cs="Times New Roman"/>
          <w:sz w:val="24"/>
          <w:szCs w:val="24"/>
        </w:rPr>
        <w:t>.</w:t>
      </w:r>
    </w:p>
    <w:p w:rsidR="00591C01" w:rsidRPr="00CF2E64" w:rsidRDefault="00591C01" w:rsidP="00591C01">
      <w:pPr>
        <w:pStyle w:val="ListParagraph"/>
        <w:numPr>
          <w:ilvl w:val="0"/>
          <w:numId w:val="5"/>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must be Arabic</w:t>
      </w:r>
      <w:r>
        <w:rPr>
          <w:rFonts w:ascii="Times New Roman" w:hAnsi="Times New Roman" w:cs="Times New Roman"/>
          <w:sz w:val="24"/>
          <w:szCs w:val="24"/>
        </w:rPr>
        <w:t>.</w:t>
      </w:r>
    </w:p>
    <w:p w:rsidR="00591C01" w:rsidRPr="00CF2E64" w:rsidRDefault="00591C01" w:rsidP="00591C01">
      <w:pPr>
        <w:pStyle w:val="ListParagraph"/>
        <w:numPr>
          <w:ilvl w:val="0"/>
          <w:numId w:val="5"/>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must have an unbroken chain of transmitters.</w:t>
      </w:r>
    </w:p>
    <w:p w:rsidR="00591C01" w:rsidRPr="00CF2E64" w:rsidRDefault="00591C01" w:rsidP="00591C01">
      <w:pPr>
        <w:pStyle w:val="ListParagraph"/>
        <w:numPr>
          <w:ilvl w:val="0"/>
          <w:numId w:val="5"/>
        </w:numPr>
        <w:tabs>
          <w:tab w:val="clear" w:pos="720"/>
          <w:tab w:val="num" w:pos="1080"/>
        </w:tabs>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It must not contain a</w:t>
      </w:r>
      <w:r w:rsidRPr="00CF2E64">
        <w:rPr>
          <w:rFonts w:ascii="Times New Roman" w:hAnsi="Times New Roman" w:cs="Times New Roman"/>
          <w:sz w:val="24"/>
          <w:szCs w:val="24"/>
        </w:rPr>
        <w:t>ccusation against the prophet or his Swahabas (companions/members of the ahlul bait)</w:t>
      </w:r>
      <w:r>
        <w:rPr>
          <w:rFonts w:ascii="Times New Roman" w:hAnsi="Times New Roman" w:cs="Times New Roman"/>
          <w:sz w:val="24"/>
          <w:szCs w:val="24"/>
        </w:rPr>
        <w:t>.</w:t>
      </w:r>
    </w:p>
    <w:p w:rsidR="00591C01" w:rsidRPr="00CF2E64" w:rsidRDefault="00591C01" w:rsidP="00591C01">
      <w:pPr>
        <w:pStyle w:val="ListParagraph"/>
        <w:numPr>
          <w:ilvl w:val="0"/>
          <w:numId w:val="5"/>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must be logical and appealing to reason</w:t>
      </w:r>
      <w:r>
        <w:rPr>
          <w:rFonts w:ascii="Times New Roman" w:hAnsi="Times New Roman" w:cs="Times New Roman"/>
          <w:sz w:val="24"/>
          <w:szCs w:val="24"/>
        </w:rPr>
        <w:t>.</w:t>
      </w:r>
    </w:p>
    <w:p w:rsidR="00591C01" w:rsidRPr="00CF2E64" w:rsidRDefault="00591C01" w:rsidP="00591C01">
      <w:pPr>
        <w:pStyle w:val="ListParagraph"/>
        <w:numPr>
          <w:ilvl w:val="0"/>
          <w:numId w:val="5"/>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must not contradict other hadiths on the same subject</w:t>
      </w:r>
      <w:r>
        <w:rPr>
          <w:rFonts w:ascii="Times New Roman" w:hAnsi="Times New Roman" w:cs="Times New Roman"/>
          <w:sz w:val="24"/>
          <w:szCs w:val="24"/>
        </w:rPr>
        <w:t>.</w:t>
      </w:r>
    </w:p>
    <w:p w:rsidR="00591C01" w:rsidRPr="00CF2E64" w:rsidRDefault="00591C01" w:rsidP="00591C01">
      <w:pPr>
        <w:pStyle w:val="ListParagraph"/>
        <w:numPr>
          <w:ilvl w:val="0"/>
          <w:numId w:val="5"/>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Hadith should not contradict the teachings of the Qur’an</w:t>
      </w:r>
      <w:r>
        <w:rPr>
          <w:rFonts w:ascii="Times New Roman" w:hAnsi="Times New Roman" w:cs="Times New Roman"/>
          <w:sz w:val="24"/>
          <w:szCs w:val="24"/>
        </w:rPr>
        <w:t>.</w:t>
      </w:r>
    </w:p>
    <w:p w:rsidR="00591C01" w:rsidRPr="00CF2E64" w:rsidRDefault="00591C01" w:rsidP="00591C01">
      <w:pPr>
        <w:pStyle w:val="ListParagraph"/>
        <w:numPr>
          <w:ilvl w:val="0"/>
          <w:numId w:val="5"/>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Each of the narrators of hadith must have been well known for his education/scholarship.</w:t>
      </w:r>
    </w:p>
    <w:p w:rsidR="00591C01" w:rsidRPr="00CF2E64" w:rsidRDefault="00591C01" w:rsidP="00591C01">
      <w:pPr>
        <w:pStyle w:val="ListParagraph"/>
        <w:numPr>
          <w:ilvl w:val="0"/>
          <w:numId w:val="5"/>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The narrators of the hadith must be people of integrity/unquestionable behavior/trustworthy</w:t>
      </w:r>
    </w:p>
    <w:p w:rsidR="00591C01" w:rsidRPr="00CF2E64" w:rsidRDefault="00591C01" w:rsidP="00591C01">
      <w:pPr>
        <w:pStyle w:val="ListParagraph"/>
        <w:numPr>
          <w:ilvl w:val="0"/>
          <w:numId w:val="5"/>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Narrator should not have benefitted from the hadith/economics/sect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140B7C">
        <w:rPr>
          <w:rFonts w:ascii="Times New Roman" w:hAnsi="Times New Roman" w:cs="Times New Roman"/>
          <w:b/>
          <w:i/>
          <w:sz w:val="24"/>
          <w:szCs w:val="24"/>
        </w:rPr>
        <w:t>(</w:t>
      </w:r>
      <w:r>
        <w:rPr>
          <w:rFonts w:ascii="Times New Roman" w:hAnsi="Times New Roman" w:cs="Times New Roman"/>
          <w:b/>
          <w:i/>
          <w:sz w:val="24"/>
          <w:szCs w:val="24"/>
        </w:rPr>
        <w:t>10 marks</w:t>
      </w:r>
      <w:r w:rsidRPr="00140B7C">
        <w:rPr>
          <w:rFonts w:ascii="Times New Roman" w:hAnsi="Times New Roman" w:cs="Times New Roman"/>
          <w:b/>
          <w:i/>
          <w:sz w:val="24"/>
          <w:szCs w:val="24"/>
        </w:rPr>
        <w:t>)</w:t>
      </w:r>
    </w:p>
    <w:p w:rsidR="00591C01" w:rsidRDefault="00591C01" w:rsidP="00591C01">
      <w:pPr>
        <w:pStyle w:val="ListParagraph"/>
        <w:spacing w:after="0"/>
        <w:ind w:left="6480"/>
        <w:rPr>
          <w:rFonts w:ascii="Times New Roman" w:hAnsi="Times New Roman" w:cs="Times New Roman"/>
          <w:sz w:val="24"/>
          <w:szCs w:val="24"/>
        </w:rPr>
      </w:pPr>
    </w:p>
    <w:p w:rsidR="00591C01" w:rsidRDefault="00591C01" w:rsidP="00591C01">
      <w:pPr>
        <w:pStyle w:val="ListParagraph"/>
        <w:spacing w:after="0"/>
        <w:rPr>
          <w:rFonts w:ascii="Times New Roman" w:hAnsi="Times New Roman" w:cs="Times New Roman"/>
          <w:sz w:val="24"/>
          <w:szCs w:val="24"/>
        </w:rPr>
      </w:pPr>
      <w:r w:rsidRPr="00CF2E64">
        <w:rPr>
          <w:rFonts w:ascii="Times New Roman" w:hAnsi="Times New Roman" w:cs="Times New Roman"/>
          <w:sz w:val="24"/>
          <w:szCs w:val="24"/>
        </w:rPr>
        <w:t>(b)</w:t>
      </w:r>
      <w:r w:rsidRPr="00CF2E64">
        <w:rPr>
          <w:rFonts w:ascii="Times New Roman" w:hAnsi="Times New Roman" w:cs="Times New Roman"/>
          <w:sz w:val="24"/>
          <w:szCs w:val="24"/>
        </w:rPr>
        <w:tab/>
      </w:r>
    </w:p>
    <w:p w:rsidR="00591C01" w:rsidRPr="00CF2E64" w:rsidRDefault="00591C01" w:rsidP="00591C01">
      <w:pPr>
        <w:pStyle w:val="ListParagraph"/>
        <w:numPr>
          <w:ilvl w:val="0"/>
          <w:numId w:val="6"/>
        </w:numPr>
        <w:tabs>
          <w:tab w:val="clear" w:pos="720"/>
          <w:tab w:val="num" w:pos="1080"/>
        </w:tabs>
        <w:spacing w:after="0" w:line="240" w:lineRule="auto"/>
        <w:ind w:left="1080"/>
        <w:rPr>
          <w:rFonts w:ascii="Times New Roman" w:hAnsi="Times New Roman" w:cs="Times New Roman"/>
          <w:sz w:val="24"/>
          <w:szCs w:val="24"/>
        </w:rPr>
      </w:pPr>
      <w:r w:rsidRPr="00CF2E64">
        <w:rPr>
          <w:rFonts w:ascii="Times New Roman" w:hAnsi="Times New Roman" w:cs="Times New Roman"/>
          <w:sz w:val="24"/>
          <w:szCs w:val="24"/>
        </w:rPr>
        <w:t>Through answering question directed to him</w:t>
      </w:r>
      <w:r>
        <w:rPr>
          <w:rFonts w:ascii="Times New Roman" w:hAnsi="Times New Roman" w:cs="Times New Roman"/>
          <w:sz w:val="24"/>
          <w:szCs w:val="24"/>
        </w:rPr>
        <w:t>.</w:t>
      </w:r>
    </w:p>
    <w:p w:rsidR="00591C01" w:rsidRPr="00CF2E64" w:rsidRDefault="00591C01" w:rsidP="00591C01">
      <w:pPr>
        <w:pStyle w:val="ListParagraph"/>
        <w:numPr>
          <w:ilvl w:val="0"/>
          <w:numId w:val="6"/>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Through solving problems</w:t>
      </w:r>
      <w:r>
        <w:rPr>
          <w:rFonts w:ascii="Times New Roman" w:hAnsi="Times New Roman" w:cs="Times New Roman"/>
          <w:sz w:val="24"/>
          <w:szCs w:val="24"/>
        </w:rPr>
        <w:t>.</w:t>
      </w:r>
    </w:p>
    <w:p w:rsidR="00591C01" w:rsidRPr="00CF2E64" w:rsidRDefault="00591C01" w:rsidP="00591C01">
      <w:pPr>
        <w:pStyle w:val="ListParagraph"/>
        <w:numPr>
          <w:ilvl w:val="0"/>
          <w:numId w:val="6"/>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By practical demonstration/his actions</w:t>
      </w:r>
      <w:r>
        <w:rPr>
          <w:rFonts w:ascii="Times New Roman" w:hAnsi="Times New Roman" w:cs="Times New Roman"/>
          <w:sz w:val="24"/>
          <w:szCs w:val="24"/>
        </w:rPr>
        <w:t>,</w:t>
      </w:r>
      <w:r w:rsidRPr="00CF2E64">
        <w:rPr>
          <w:rFonts w:ascii="Times New Roman" w:hAnsi="Times New Roman" w:cs="Times New Roman"/>
          <w:sz w:val="24"/>
          <w:szCs w:val="24"/>
        </w:rPr>
        <w:t xml:space="preserve"> </w:t>
      </w:r>
      <w:r>
        <w:rPr>
          <w:rFonts w:ascii="Times New Roman" w:hAnsi="Times New Roman" w:cs="Times New Roman"/>
          <w:sz w:val="24"/>
          <w:szCs w:val="24"/>
        </w:rPr>
        <w:t>for example:-</w:t>
      </w:r>
      <w:r w:rsidRPr="00CF2E64">
        <w:rPr>
          <w:rFonts w:ascii="Times New Roman" w:hAnsi="Times New Roman" w:cs="Times New Roman"/>
          <w:sz w:val="24"/>
          <w:szCs w:val="24"/>
        </w:rPr>
        <w:t xml:space="preserve"> perfoming wudhu, prayers</w:t>
      </w:r>
      <w:r>
        <w:rPr>
          <w:rFonts w:ascii="Times New Roman" w:hAnsi="Times New Roman" w:cs="Times New Roman"/>
          <w:sz w:val="24"/>
          <w:szCs w:val="24"/>
        </w:rPr>
        <w:t>.</w:t>
      </w:r>
    </w:p>
    <w:p w:rsidR="00591C01" w:rsidRPr="00CF2E64" w:rsidRDefault="00591C01" w:rsidP="00591C01">
      <w:pPr>
        <w:pStyle w:val="ListParagraph"/>
        <w:numPr>
          <w:ilvl w:val="0"/>
          <w:numId w:val="6"/>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People coming from outlying areas were accommodated and educated on hadith and Sunnah.</w:t>
      </w:r>
    </w:p>
    <w:p w:rsidR="00591C01" w:rsidRPr="00CF2E64" w:rsidRDefault="00591C01" w:rsidP="00591C01">
      <w:pPr>
        <w:pStyle w:val="ListParagraph"/>
        <w:numPr>
          <w:ilvl w:val="0"/>
          <w:numId w:val="6"/>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Trained his wives and companions to answer question</w:t>
      </w:r>
      <w:r>
        <w:rPr>
          <w:rFonts w:ascii="Times New Roman" w:hAnsi="Times New Roman" w:cs="Times New Roman"/>
          <w:sz w:val="24"/>
          <w:szCs w:val="24"/>
        </w:rPr>
        <w:t>s</w:t>
      </w:r>
      <w:r w:rsidRPr="00CF2E64">
        <w:rPr>
          <w:rFonts w:ascii="Times New Roman" w:hAnsi="Times New Roman" w:cs="Times New Roman"/>
          <w:sz w:val="24"/>
          <w:szCs w:val="24"/>
        </w:rPr>
        <w:t xml:space="preserve"> on his behalf</w:t>
      </w:r>
      <w:r>
        <w:rPr>
          <w:rFonts w:ascii="Times New Roman" w:hAnsi="Times New Roman" w:cs="Times New Roman"/>
          <w:sz w:val="24"/>
          <w:szCs w:val="24"/>
        </w:rPr>
        <w:t>.</w:t>
      </w:r>
    </w:p>
    <w:p w:rsidR="00591C01" w:rsidRPr="00CF2E64" w:rsidRDefault="00591C01" w:rsidP="00591C01">
      <w:pPr>
        <w:pStyle w:val="ListParagraph"/>
        <w:numPr>
          <w:ilvl w:val="0"/>
          <w:numId w:val="6"/>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Through public addresses/giving discourses</w:t>
      </w:r>
      <w:r>
        <w:rPr>
          <w:rFonts w:ascii="Times New Roman" w:hAnsi="Times New Roman" w:cs="Times New Roman"/>
          <w:sz w:val="24"/>
          <w:szCs w:val="24"/>
        </w:rPr>
        <w:t>.</w:t>
      </w:r>
    </w:p>
    <w:p w:rsidR="00591C01" w:rsidRPr="00CF2E64" w:rsidRDefault="00591C01" w:rsidP="00591C01">
      <w:pPr>
        <w:pStyle w:val="ListParagraph"/>
        <w:numPr>
          <w:ilvl w:val="0"/>
          <w:numId w:val="6"/>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After teaching his companion, the prophet used to listen to what they had learnt from him</w:t>
      </w:r>
      <w:r>
        <w:rPr>
          <w:rFonts w:ascii="Times New Roman" w:hAnsi="Times New Roman" w:cs="Times New Roman"/>
          <w:sz w:val="24"/>
          <w:szCs w:val="24"/>
        </w:rPr>
        <w:t>.</w:t>
      </w:r>
    </w:p>
    <w:p w:rsidR="00591C01" w:rsidRPr="00CF2E64" w:rsidRDefault="00591C01" w:rsidP="00591C01">
      <w:pPr>
        <w:pStyle w:val="ListParagraph"/>
        <w:numPr>
          <w:ilvl w:val="0"/>
          <w:numId w:val="6"/>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Through the actions of his companions which he approved</w:t>
      </w:r>
      <w:r>
        <w:rPr>
          <w:rFonts w:ascii="Times New Roman" w:hAnsi="Times New Roman" w:cs="Times New Roman"/>
          <w:sz w:val="24"/>
          <w:szCs w:val="24"/>
        </w:rPr>
        <w:t>.</w:t>
      </w:r>
    </w:p>
    <w:p w:rsidR="00591C01" w:rsidRPr="00CF2E64" w:rsidRDefault="00591C01" w:rsidP="00591C01">
      <w:pPr>
        <w:pStyle w:val="ListParagraph"/>
        <w:numPr>
          <w:ilvl w:val="0"/>
          <w:numId w:val="6"/>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Sent his companions to outlying areas to go and teach</w:t>
      </w:r>
      <w:r>
        <w:rPr>
          <w:rFonts w:ascii="Times New Roman" w:hAnsi="Times New Roman" w:cs="Times New Roman"/>
          <w:sz w:val="24"/>
          <w:szCs w:val="24"/>
        </w:rPr>
        <w:t>.</w:t>
      </w:r>
    </w:p>
    <w:p w:rsidR="00591C01" w:rsidRPr="00CF2E64" w:rsidRDefault="00591C01" w:rsidP="00591C01">
      <w:pPr>
        <w:pStyle w:val="ListParagraph"/>
        <w:numPr>
          <w:ilvl w:val="0"/>
          <w:numId w:val="6"/>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Encouraged those whom he taught to teach others. ‘Convey my message even if it be one single ayah’.</w:t>
      </w:r>
      <w:r w:rsidRPr="00CF2E64">
        <w:rPr>
          <w:rFonts w:ascii="Times New Roman" w:hAnsi="Times New Roman" w:cs="Times New Roman"/>
          <w:sz w:val="24"/>
          <w:szCs w:val="24"/>
        </w:rPr>
        <w:tab/>
      </w:r>
    </w:p>
    <w:p w:rsidR="00591C01" w:rsidRPr="00CF2E64" w:rsidRDefault="00591C01" w:rsidP="00591C01">
      <w:pPr>
        <w:pStyle w:val="ListParagraph"/>
        <w:numPr>
          <w:ilvl w:val="0"/>
          <w:numId w:val="6"/>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Repetition</w:t>
      </w:r>
      <w:r>
        <w:rPr>
          <w:rFonts w:ascii="Times New Roman" w:hAnsi="Times New Roman" w:cs="Times New Roman"/>
          <w:sz w:val="24"/>
          <w:szCs w:val="24"/>
        </w:rPr>
        <w:t>.</w:t>
      </w:r>
    </w:p>
    <w:p w:rsidR="00591C01" w:rsidRPr="00CF2E64" w:rsidRDefault="00591C01" w:rsidP="00591C01">
      <w:pPr>
        <w:pStyle w:val="ListParagraph"/>
        <w:numPr>
          <w:ilvl w:val="0"/>
          <w:numId w:val="6"/>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Promise of incentives and threat of punishment</w:t>
      </w:r>
      <w:r>
        <w:rPr>
          <w:rFonts w:ascii="Times New Roman" w:hAnsi="Times New Roman" w:cs="Times New Roman"/>
          <w:sz w:val="24"/>
          <w:szCs w:val="24"/>
        </w:rPr>
        <w:t>.</w:t>
      </w:r>
    </w:p>
    <w:p w:rsidR="00591C01" w:rsidRPr="00664968" w:rsidRDefault="00591C01" w:rsidP="00591C01">
      <w:pPr>
        <w:pStyle w:val="ListParagraph"/>
        <w:numPr>
          <w:ilvl w:val="0"/>
          <w:numId w:val="6"/>
        </w:numPr>
        <w:tabs>
          <w:tab w:val="clear" w:pos="720"/>
          <w:tab w:val="num" w:pos="1080"/>
        </w:tabs>
        <w:spacing w:after="0" w:line="240" w:lineRule="auto"/>
        <w:ind w:left="1080"/>
        <w:contextualSpacing/>
        <w:rPr>
          <w:rFonts w:ascii="Times New Roman" w:hAnsi="Times New Roman" w:cs="Times New Roman"/>
          <w:sz w:val="24"/>
          <w:szCs w:val="24"/>
        </w:rPr>
      </w:pPr>
      <w:r w:rsidRPr="00664968">
        <w:rPr>
          <w:rFonts w:ascii="Times New Roman" w:hAnsi="Times New Roman" w:cs="Times New Roman"/>
          <w:sz w:val="24"/>
          <w:szCs w:val="24"/>
        </w:rPr>
        <w:t>Establishment of informal schools</w:t>
      </w:r>
      <w:r>
        <w:rPr>
          <w:rFonts w:ascii="Times New Roman" w:hAnsi="Times New Roman" w:cs="Times New Roman"/>
          <w:sz w:val="24"/>
          <w:szCs w:val="24"/>
        </w:rPr>
        <w:t>.</w:t>
      </w:r>
      <w:r w:rsidRPr="00664968">
        <w:rPr>
          <w:rFonts w:ascii="Times New Roman" w:hAnsi="Times New Roman" w:cs="Times New Roman"/>
          <w:sz w:val="24"/>
          <w:szCs w:val="24"/>
        </w:rPr>
        <w:tab/>
      </w:r>
      <w:r w:rsidRPr="00664968">
        <w:rPr>
          <w:rFonts w:ascii="Times New Roman" w:hAnsi="Times New Roman" w:cs="Times New Roman"/>
          <w:sz w:val="24"/>
          <w:szCs w:val="24"/>
        </w:rPr>
        <w:tab/>
      </w:r>
      <w:r w:rsidRPr="00664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0B7C">
        <w:rPr>
          <w:rFonts w:ascii="Times New Roman" w:hAnsi="Times New Roman" w:cs="Times New Roman"/>
          <w:b/>
          <w:i/>
          <w:sz w:val="24"/>
          <w:szCs w:val="24"/>
        </w:rPr>
        <w:t>(</w:t>
      </w:r>
      <w:r w:rsidRPr="00371A47">
        <w:rPr>
          <w:rFonts w:ascii="Times New Roman" w:hAnsi="Times New Roman" w:cs="Times New Roman"/>
          <w:b/>
          <w:i/>
          <w:sz w:val="24"/>
          <w:szCs w:val="24"/>
        </w:rPr>
        <w:t>10 marks)</w:t>
      </w:r>
    </w:p>
    <w:p w:rsidR="00591C01" w:rsidRPr="00CF2E64" w:rsidRDefault="00591C01" w:rsidP="00591C01"/>
    <w:p w:rsidR="00591C01" w:rsidRDefault="00591C01" w:rsidP="00591C01">
      <w:pPr>
        <w:tabs>
          <w:tab w:val="left" w:pos="720"/>
        </w:tabs>
      </w:pPr>
      <w:r w:rsidRPr="00CF2E64">
        <w:t xml:space="preserve">4    </w:t>
      </w:r>
      <w:r>
        <w:tab/>
      </w:r>
      <w:r w:rsidRPr="00CF2E64">
        <w:t>(a)</w:t>
      </w:r>
      <w:r w:rsidRPr="00CF2E64">
        <w:tab/>
      </w:r>
    </w:p>
    <w:p w:rsidR="00591C01" w:rsidRPr="00CF2E64" w:rsidRDefault="00591C01" w:rsidP="00591C01">
      <w:pPr>
        <w:numPr>
          <w:ilvl w:val="0"/>
          <w:numId w:val="7"/>
        </w:numPr>
        <w:tabs>
          <w:tab w:val="clear" w:pos="720"/>
          <w:tab w:val="num" w:pos="1080"/>
        </w:tabs>
        <w:ind w:left="1080"/>
      </w:pPr>
      <w:r w:rsidRPr="00CF2E64">
        <w:t>Yaum al – Qiyamah (Day of standing up)</w:t>
      </w:r>
      <w:r>
        <w:t>.</w:t>
      </w:r>
      <w:r w:rsidRPr="00CF2E64">
        <w:t xml:space="preserve"> </w:t>
      </w:r>
    </w:p>
    <w:p w:rsidR="00591C01" w:rsidRPr="00CF2E64" w:rsidRDefault="00591C01" w:rsidP="00591C01">
      <w:pPr>
        <w:pStyle w:val="ListParagraph"/>
        <w:numPr>
          <w:ilvl w:val="0"/>
          <w:numId w:val="7"/>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Yaum al – Fasl (Day of separation/sorting out)</w:t>
      </w:r>
      <w:r>
        <w:rPr>
          <w:rFonts w:ascii="Times New Roman" w:hAnsi="Times New Roman" w:cs="Times New Roman"/>
          <w:sz w:val="24"/>
          <w:szCs w:val="24"/>
        </w:rPr>
        <w:t>.</w:t>
      </w:r>
    </w:p>
    <w:p w:rsidR="00591C01" w:rsidRPr="00CF2E64" w:rsidRDefault="00591C01" w:rsidP="00591C01">
      <w:pPr>
        <w:pStyle w:val="ListParagraph"/>
        <w:numPr>
          <w:ilvl w:val="0"/>
          <w:numId w:val="7"/>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Yaum al – Hisab (Day of reckoning)</w:t>
      </w:r>
      <w:r>
        <w:rPr>
          <w:rFonts w:ascii="Times New Roman" w:hAnsi="Times New Roman" w:cs="Times New Roman"/>
          <w:sz w:val="24"/>
          <w:szCs w:val="24"/>
        </w:rPr>
        <w:t>.</w:t>
      </w:r>
    </w:p>
    <w:p w:rsidR="00591C01" w:rsidRPr="00CF2E64" w:rsidRDefault="00591C01" w:rsidP="00591C01">
      <w:pPr>
        <w:pStyle w:val="ListParagraph"/>
        <w:numPr>
          <w:ilvl w:val="0"/>
          <w:numId w:val="7"/>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Yaum al Baath (Day of awakening)</w:t>
      </w:r>
      <w:r>
        <w:rPr>
          <w:rFonts w:ascii="Times New Roman" w:hAnsi="Times New Roman" w:cs="Times New Roman"/>
          <w:sz w:val="24"/>
          <w:szCs w:val="24"/>
        </w:rPr>
        <w:t>.</w:t>
      </w:r>
    </w:p>
    <w:p w:rsidR="00591C01" w:rsidRPr="00CF2E64" w:rsidRDefault="00591C01" w:rsidP="00591C01">
      <w:pPr>
        <w:pStyle w:val="ListParagraph"/>
        <w:numPr>
          <w:ilvl w:val="0"/>
          <w:numId w:val="7"/>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Yaum al – Diin (Day of judgement)</w:t>
      </w:r>
      <w:r>
        <w:rPr>
          <w:rFonts w:ascii="Times New Roman" w:hAnsi="Times New Roman" w:cs="Times New Roman"/>
          <w:sz w:val="24"/>
          <w:szCs w:val="24"/>
        </w:rPr>
        <w:t>.</w:t>
      </w:r>
    </w:p>
    <w:p w:rsidR="00591C01" w:rsidRPr="00CF2E64" w:rsidRDefault="00591C01" w:rsidP="00591C01">
      <w:pPr>
        <w:pStyle w:val="ListParagraph"/>
        <w:numPr>
          <w:ilvl w:val="0"/>
          <w:numId w:val="7"/>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lastRenderedPageBreak/>
        <w:t>Yaum al Muhit (the Encompassing Day)</w:t>
      </w:r>
      <w:r>
        <w:rPr>
          <w:rFonts w:ascii="Times New Roman" w:hAnsi="Times New Roman" w:cs="Times New Roman"/>
          <w:sz w:val="24"/>
          <w:szCs w:val="24"/>
        </w:rPr>
        <w:t>.</w:t>
      </w:r>
    </w:p>
    <w:p w:rsidR="00591C01" w:rsidRPr="00CF2E64" w:rsidRDefault="00591C01" w:rsidP="00591C01">
      <w:pPr>
        <w:pStyle w:val="ListParagraph"/>
        <w:numPr>
          <w:ilvl w:val="0"/>
          <w:numId w:val="7"/>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As – Sa’ah (the hour)</w:t>
      </w:r>
      <w:r>
        <w:rPr>
          <w:rFonts w:ascii="Times New Roman" w:hAnsi="Times New Roman" w:cs="Times New Roman"/>
          <w:sz w:val="24"/>
          <w:szCs w:val="24"/>
        </w:rPr>
        <w:t>.</w:t>
      </w:r>
    </w:p>
    <w:p w:rsidR="00591C01" w:rsidRPr="00CF2E64" w:rsidRDefault="00591C01" w:rsidP="00591C01">
      <w:pPr>
        <w:pStyle w:val="ListParagraph"/>
        <w:numPr>
          <w:ilvl w:val="0"/>
          <w:numId w:val="7"/>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Yaum al – Hashr</w:t>
      </w:r>
      <w:r>
        <w:rPr>
          <w:rFonts w:ascii="Times New Roman" w:hAnsi="Times New Roman" w:cs="Times New Roman"/>
          <w:sz w:val="24"/>
          <w:szCs w:val="24"/>
        </w:rPr>
        <w:t>.</w:t>
      </w:r>
    </w:p>
    <w:p w:rsidR="00591C01" w:rsidRPr="00CF2E64" w:rsidRDefault="00591C01" w:rsidP="00591C01">
      <w:pPr>
        <w:pStyle w:val="ListParagraph"/>
        <w:numPr>
          <w:ilvl w:val="0"/>
          <w:numId w:val="7"/>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Yaum al-Jamuu</w:t>
      </w:r>
      <w:r>
        <w:rPr>
          <w:rFonts w:ascii="Times New Roman" w:hAnsi="Times New Roman" w:cs="Times New Roman"/>
          <w:sz w:val="24"/>
          <w:szCs w:val="24"/>
        </w:rPr>
        <w:t>.</w:t>
      </w:r>
    </w:p>
    <w:p w:rsidR="00591C01" w:rsidRPr="00CF2E64" w:rsidRDefault="00591C01" w:rsidP="00591C01">
      <w:pPr>
        <w:pStyle w:val="ListParagraph"/>
        <w:numPr>
          <w:ilvl w:val="0"/>
          <w:numId w:val="7"/>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Al-Qariya</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6D27">
        <w:rPr>
          <w:rFonts w:ascii="Times New Roman" w:hAnsi="Times New Roman" w:cs="Times New Roman"/>
          <w:b/>
          <w:i/>
          <w:sz w:val="24"/>
          <w:szCs w:val="24"/>
        </w:rPr>
        <w:t>(6 marks)</w:t>
      </w:r>
    </w:p>
    <w:p w:rsidR="00591C01" w:rsidRPr="00CF2E64" w:rsidRDefault="00591C01" w:rsidP="00591C01">
      <w:pPr>
        <w:pStyle w:val="ListParagraph"/>
        <w:spacing w:after="0"/>
        <w:ind w:left="7200"/>
        <w:rPr>
          <w:rFonts w:ascii="Times New Roman" w:hAnsi="Times New Roman" w:cs="Times New Roman"/>
          <w:sz w:val="24"/>
          <w:szCs w:val="24"/>
        </w:rPr>
      </w:pPr>
    </w:p>
    <w:p w:rsidR="00591C01" w:rsidRDefault="00591C01" w:rsidP="00591C01">
      <w:r w:rsidRPr="00CF2E64">
        <w:tab/>
        <w:t>(b)</w:t>
      </w:r>
      <w:r w:rsidRPr="00CF2E64">
        <w:tab/>
      </w:r>
    </w:p>
    <w:p w:rsidR="00591C01" w:rsidRPr="00CF2E64" w:rsidRDefault="00591C01" w:rsidP="00591C01">
      <w:pPr>
        <w:numPr>
          <w:ilvl w:val="0"/>
          <w:numId w:val="8"/>
        </w:numPr>
        <w:tabs>
          <w:tab w:val="clear" w:pos="720"/>
          <w:tab w:val="num" w:pos="1080"/>
        </w:tabs>
        <w:ind w:left="1080"/>
      </w:pPr>
      <w:r w:rsidRPr="00CF2E64">
        <w:t>Qisas (law of equity) applied for a murderer who kills someone intentionally.</w:t>
      </w:r>
    </w:p>
    <w:p w:rsidR="00591C01" w:rsidRPr="00CF2E64" w:rsidRDefault="00591C01" w:rsidP="00591C01">
      <w:pPr>
        <w:pStyle w:val="ListParagraph"/>
        <w:numPr>
          <w:ilvl w:val="0"/>
          <w:numId w:val="8"/>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Punishment of death to the traitor/those who try to overthrow an elected Islamic government/punishment for those who are guilty of treason.</w:t>
      </w:r>
    </w:p>
    <w:p w:rsidR="00591C01" w:rsidRPr="00CF2E64" w:rsidRDefault="00591C01" w:rsidP="00591C01">
      <w:pPr>
        <w:pStyle w:val="ListParagraph"/>
        <w:numPr>
          <w:ilvl w:val="0"/>
          <w:numId w:val="8"/>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In war of defence (Jihad) against the enemies of Islam.</w:t>
      </w:r>
    </w:p>
    <w:p w:rsidR="00591C01" w:rsidRPr="00CF2E64" w:rsidRDefault="00591C01" w:rsidP="00591C01">
      <w:pPr>
        <w:pStyle w:val="ListParagraph"/>
        <w:numPr>
          <w:ilvl w:val="0"/>
          <w:numId w:val="8"/>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A married man or woman who is given Hadd as punishment for adultery.</w:t>
      </w:r>
    </w:p>
    <w:p w:rsidR="00591C01" w:rsidRPr="00CF2E64" w:rsidRDefault="00591C01" w:rsidP="00591C01">
      <w:pPr>
        <w:pStyle w:val="ListParagraph"/>
        <w:numPr>
          <w:ilvl w:val="0"/>
          <w:numId w:val="8"/>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Those who commit highway robbery.</w:t>
      </w:r>
    </w:p>
    <w:p w:rsidR="00591C01" w:rsidRPr="00CF2E64" w:rsidRDefault="00591C01" w:rsidP="00591C01">
      <w:pPr>
        <w:pStyle w:val="ListParagraph"/>
        <w:numPr>
          <w:ilvl w:val="0"/>
          <w:numId w:val="8"/>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Apostacy</w:t>
      </w:r>
      <w:r>
        <w:rPr>
          <w:rFonts w:ascii="Times New Roman" w:hAnsi="Times New Roman" w:cs="Times New Roman"/>
          <w:sz w:val="24"/>
          <w:szCs w:val="24"/>
        </w:rPr>
        <w:t>.</w:t>
      </w:r>
      <w:r w:rsidRPr="00CF2E64">
        <w:rPr>
          <w:rFonts w:ascii="Times New Roman" w:hAnsi="Times New Roman" w:cs="Times New Roman"/>
          <w:sz w:val="24"/>
          <w:szCs w:val="24"/>
        </w:rPr>
        <w:t xml:space="preserve"> </w:t>
      </w:r>
      <w:r w:rsidRPr="00CF2E64">
        <w:rPr>
          <w:rFonts w:ascii="Times New Roman" w:hAnsi="Times New Roman" w:cs="Times New Roman"/>
          <w:sz w:val="24"/>
          <w:szCs w:val="24"/>
        </w:rPr>
        <w:tab/>
      </w:r>
      <w:r w:rsidRPr="00CF2E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A32C93">
        <w:rPr>
          <w:rFonts w:ascii="Times New Roman" w:hAnsi="Times New Roman" w:cs="Times New Roman"/>
          <w:b/>
          <w:i/>
          <w:sz w:val="24"/>
          <w:szCs w:val="24"/>
        </w:rPr>
        <w:t>(8 marks)</w:t>
      </w:r>
    </w:p>
    <w:p w:rsidR="00591C01" w:rsidRPr="00CF2E64" w:rsidRDefault="00591C01" w:rsidP="00591C01"/>
    <w:p w:rsidR="00591C01" w:rsidRDefault="00591C01" w:rsidP="00591C01">
      <w:r w:rsidRPr="00CF2E64">
        <w:tab/>
        <w:t>(c)</w:t>
      </w:r>
      <w:r w:rsidRPr="00CF2E64">
        <w:tab/>
      </w:r>
    </w:p>
    <w:p w:rsidR="00591C01" w:rsidRPr="00CF2E64" w:rsidRDefault="00591C01" w:rsidP="00591C01">
      <w:pPr>
        <w:numPr>
          <w:ilvl w:val="0"/>
          <w:numId w:val="9"/>
        </w:numPr>
        <w:tabs>
          <w:tab w:val="clear" w:pos="720"/>
          <w:tab w:val="num" w:pos="1080"/>
        </w:tabs>
        <w:ind w:left="1080"/>
      </w:pPr>
      <w:r w:rsidRPr="00CF2E64">
        <w:t>A person must stop the act of sinning immediately</w:t>
      </w:r>
      <w:r>
        <w:t>.</w:t>
      </w:r>
    </w:p>
    <w:p w:rsidR="00591C01" w:rsidRPr="00CF2E64" w:rsidRDefault="00591C01" w:rsidP="00591C01">
      <w:pPr>
        <w:pStyle w:val="ListParagraph"/>
        <w:numPr>
          <w:ilvl w:val="0"/>
          <w:numId w:val="9"/>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A person must show genuine regret fro the wrong committed</w:t>
      </w:r>
      <w:r>
        <w:rPr>
          <w:rFonts w:ascii="Times New Roman" w:hAnsi="Times New Roman" w:cs="Times New Roman"/>
          <w:sz w:val="24"/>
          <w:szCs w:val="24"/>
        </w:rPr>
        <w:t>.</w:t>
      </w:r>
    </w:p>
    <w:p w:rsidR="00591C01" w:rsidRPr="00CF2E64" w:rsidRDefault="00591C01" w:rsidP="00591C01">
      <w:pPr>
        <w:pStyle w:val="ListParagraph"/>
        <w:numPr>
          <w:ilvl w:val="0"/>
          <w:numId w:val="9"/>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A person must sincerely/genuinely intend not to repeat the sin/resolve not to sin again</w:t>
      </w:r>
      <w:r>
        <w:rPr>
          <w:rFonts w:ascii="Times New Roman" w:hAnsi="Times New Roman" w:cs="Times New Roman"/>
          <w:sz w:val="24"/>
          <w:szCs w:val="24"/>
        </w:rPr>
        <w:t>.</w:t>
      </w:r>
    </w:p>
    <w:p w:rsidR="00591C01" w:rsidRPr="00CF2E64" w:rsidRDefault="00591C01" w:rsidP="00591C01">
      <w:pPr>
        <w:pStyle w:val="ListParagraph"/>
        <w:numPr>
          <w:ilvl w:val="0"/>
          <w:numId w:val="9"/>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A person must amend his/her ways and become righteous</w:t>
      </w:r>
      <w:r>
        <w:rPr>
          <w:rFonts w:ascii="Times New Roman" w:hAnsi="Times New Roman" w:cs="Times New Roman"/>
          <w:sz w:val="24"/>
          <w:szCs w:val="24"/>
        </w:rPr>
        <w:t>.</w:t>
      </w:r>
    </w:p>
    <w:p w:rsidR="00591C01" w:rsidRPr="00CF2E64" w:rsidRDefault="00591C01" w:rsidP="00591C01">
      <w:pPr>
        <w:pStyle w:val="ListParagraph"/>
        <w:numPr>
          <w:ilvl w:val="0"/>
          <w:numId w:val="9"/>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Must repent immediately and not wait to repent when one is dying</w:t>
      </w:r>
      <w:r>
        <w:rPr>
          <w:rFonts w:ascii="Times New Roman" w:hAnsi="Times New Roman" w:cs="Times New Roman"/>
          <w:sz w:val="24"/>
          <w:szCs w:val="24"/>
        </w:rPr>
        <w:t>.</w:t>
      </w:r>
    </w:p>
    <w:p w:rsidR="00591C01" w:rsidRPr="00CF2E64" w:rsidRDefault="00591C01" w:rsidP="00591C01">
      <w:pPr>
        <w:pStyle w:val="ListParagraph"/>
        <w:numPr>
          <w:ilvl w:val="0"/>
          <w:numId w:val="9"/>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Must ask for forgiveness from Allah</w:t>
      </w:r>
      <w:r>
        <w:rPr>
          <w:rFonts w:ascii="Times New Roman" w:hAnsi="Times New Roman" w:cs="Times New Roman"/>
          <w:sz w:val="24"/>
          <w:szCs w:val="24"/>
        </w:rPr>
        <w:t>.</w:t>
      </w:r>
    </w:p>
    <w:p w:rsidR="00591C01" w:rsidRPr="00CF2E64" w:rsidRDefault="00591C01" w:rsidP="00591C01">
      <w:pPr>
        <w:pStyle w:val="ListParagraph"/>
        <w:numPr>
          <w:ilvl w:val="0"/>
          <w:numId w:val="9"/>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There must be intention for Tawba</w:t>
      </w:r>
      <w:r>
        <w:rPr>
          <w:rFonts w:ascii="Times New Roman" w:hAnsi="Times New Roman" w:cs="Times New Roman"/>
          <w:sz w:val="24"/>
          <w:szCs w:val="24"/>
        </w:rPr>
        <w:t>.</w:t>
      </w:r>
    </w:p>
    <w:p w:rsidR="00591C01" w:rsidRPr="00CF2E64" w:rsidRDefault="00591C01" w:rsidP="00591C01">
      <w:pPr>
        <w:pStyle w:val="ListParagraph"/>
        <w:numPr>
          <w:ilvl w:val="0"/>
          <w:numId w:val="9"/>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Ask for pardon if it in violation of another person.</w:t>
      </w:r>
    </w:p>
    <w:p w:rsidR="00591C01" w:rsidRPr="00CF2E64" w:rsidRDefault="00591C01" w:rsidP="00591C01">
      <w:pPr>
        <w:pStyle w:val="ListParagraph"/>
        <w:numPr>
          <w:ilvl w:val="0"/>
          <w:numId w:val="9"/>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Condition for expatiation must be followed</w:t>
      </w:r>
      <w:r>
        <w:rPr>
          <w:rFonts w:ascii="Times New Roman" w:hAnsi="Times New Roman" w:cs="Times New Roman"/>
          <w:sz w:val="24"/>
          <w:szCs w:val="24"/>
        </w:rPr>
        <w:t>.</w:t>
      </w:r>
    </w:p>
    <w:p w:rsidR="00591C01" w:rsidRPr="00CF2E64" w:rsidRDefault="00591C01" w:rsidP="00591C01">
      <w:pPr>
        <w:pStyle w:val="ListParagraph"/>
        <w:numPr>
          <w:ilvl w:val="0"/>
          <w:numId w:val="9"/>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Before the sig</w:t>
      </w:r>
      <w:r>
        <w:rPr>
          <w:rFonts w:ascii="Times New Roman" w:hAnsi="Times New Roman" w:cs="Times New Roman"/>
          <w:sz w:val="24"/>
          <w:szCs w:val="24"/>
        </w:rPr>
        <w:t>ns of Qiyama are manifest.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6D27">
        <w:rPr>
          <w:rFonts w:ascii="Times New Roman" w:hAnsi="Times New Roman" w:cs="Times New Roman"/>
          <w:b/>
          <w:i/>
          <w:sz w:val="24"/>
          <w:szCs w:val="24"/>
        </w:rPr>
        <w:t>(6 marks)</w:t>
      </w:r>
    </w:p>
    <w:p w:rsidR="00591C01" w:rsidRDefault="00591C01" w:rsidP="00591C01"/>
    <w:p w:rsidR="00591C01" w:rsidRDefault="00591C01" w:rsidP="00591C01">
      <w:r w:rsidRPr="00CF2E64">
        <w:t>5</w:t>
      </w:r>
      <w:r>
        <w:t>.</w:t>
      </w:r>
      <w:r w:rsidRPr="00CF2E64">
        <w:tab/>
        <w:t>(a)</w:t>
      </w:r>
      <w:r w:rsidRPr="00CF2E64">
        <w:tab/>
      </w:r>
    </w:p>
    <w:p w:rsidR="00591C01" w:rsidRPr="00CF2E64" w:rsidRDefault="00591C01" w:rsidP="00591C01">
      <w:pPr>
        <w:numPr>
          <w:ilvl w:val="0"/>
          <w:numId w:val="10"/>
        </w:numPr>
        <w:tabs>
          <w:tab w:val="clear" w:pos="720"/>
          <w:tab w:val="num" w:pos="1080"/>
        </w:tabs>
        <w:ind w:left="1080"/>
      </w:pPr>
      <w:r w:rsidRPr="00CF2E64">
        <w:t xml:space="preserve">The minimum number should be a minimum of </w:t>
      </w:r>
      <w:r>
        <w:t>two (</w:t>
      </w:r>
      <w:r w:rsidRPr="00CF2E64">
        <w:t>2</w:t>
      </w:r>
      <w:r>
        <w:t>)</w:t>
      </w:r>
      <w:r w:rsidRPr="00CF2E64">
        <w:t xml:space="preserve"> people</w:t>
      </w:r>
      <w:r>
        <w:t>.</w:t>
      </w:r>
    </w:p>
    <w:p w:rsidR="00591C01" w:rsidRPr="00CF2E64" w:rsidRDefault="00591C01" w:rsidP="00591C01">
      <w:pPr>
        <w:pStyle w:val="ListParagraph"/>
        <w:numPr>
          <w:ilvl w:val="0"/>
          <w:numId w:val="10"/>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The time for prayers falls at the same time as that of the noon prayer (dhuhr) and it replaces it.</w:t>
      </w:r>
    </w:p>
    <w:p w:rsidR="00591C01" w:rsidRPr="00CF2E64" w:rsidRDefault="00591C01" w:rsidP="00591C01">
      <w:pPr>
        <w:pStyle w:val="ListParagraph"/>
        <w:numPr>
          <w:ilvl w:val="0"/>
          <w:numId w:val="10"/>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The prayer has to be perfomed in congretation led by an Imam</w:t>
      </w:r>
      <w:r>
        <w:rPr>
          <w:rFonts w:ascii="Times New Roman" w:hAnsi="Times New Roman" w:cs="Times New Roman"/>
          <w:sz w:val="24"/>
          <w:szCs w:val="24"/>
        </w:rPr>
        <w:t>.</w:t>
      </w:r>
    </w:p>
    <w:p w:rsidR="00591C01" w:rsidRPr="00CF2E64" w:rsidRDefault="00591C01" w:rsidP="00591C01">
      <w:pPr>
        <w:pStyle w:val="ListParagraph"/>
        <w:numPr>
          <w:ilvl w:val="0"/>
          <w:numId w:val="10"/>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If a person misses the Juma prayer, he/she cannot make up for it, instead he has to offer noon prayer.</w:t>
      </w:r>
    </w:p>
    <w:p w:rsidR="00591C01" w:rsidRPr="00CF2E64" w:rsidRDefault="00591C01" w:rsidP="00591C01">
      <w:pPr>
        <w:pStyle w:val="ListParagraph"/>
        <w:numPr>
          <w:ilvl w:val="0"/>
          <w:numId w:val="10"/>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Two separate Adhans are made.  One for reminding the people to come for prayer and the second to mark the beginning of the sermon.</w:t>
      </w:r>
    </w:p>
    <w:p w:rsidR="00591C01" w:rsidRPr="00CF2E64" w:rsidRDefault="00591C01" w:rsidP="00591C01">
      <w:pPr>
        <w:pStyle w:val="ListParagraph"/>
        <w:numPr>
          <w:ilvl w:val="0"/>
          <w:numId w:val="10"/>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The Khutba (sermon) is delivered by Imam</w:t>
      </w:r>
    </w:p>
    <w:p w:rsidR="00591C01" w:rsidRPr="00CF2E64" w:rsidRDefault="00591C01" w:rsidP="00591C01">
      <w:pPr>
        <w:pStyle w:val="ListParagraph"/>
        <w:numPr>
          <w:ilvl w:val="0"/>
          <w:numId w:val="10"/>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Should be done in a central mosque.</w:t>
      </w:r>
    </w:p>
    <w:p w:rsidR="00591C01" w:rsidRPr="00CF2E64" w:rsidRDefault="00591C01" w:rsidP="00591C01">
      <w:pPr>
        <w:pStyle w:val="ListParagraph"/>
        <w:numPr>
          <w:ilvl w:val="0"/>
          <w:numId w:val="10"/>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The prayer consists of two rakaas.</w:t>
      </w:r>
    </w:p>
    <w:p w:rsidR="00591C01" w:rsidRPr="00CF2E64" w:rsidRDefault="00591C01" w:rsidP="00591C01">
      <w:pPr>
        <w:pStyle w:val="ListParagraph"/>
        <w:numPr>
          <w:ilvl w:val="0"/>
          <w:numId w:val="10"/>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The Imam recites the prayer ‘loudly’ unlike in dhuhr prayer.</w:t>
      </w:r>
    </w:p>
    <w:p w:rsidR="00591C01" w:rsidRPr="00CF2E64" w:rsidRDefault="00591C01" w:rsidP="00591C01">
      <w:pPr>
        <w:pStyle w:val="ListParagraph"/>
        <w:numPr>
          <w:ilvl w:val="0"/>
          <w:numId w:val="10"/>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has to be performed on Friday</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6D27">
        <w:rPr>
          <w:rFonts w:ascii="Times New Roman" w:hAnsi="Times New Roman" w:cs="Times New Roman"/>
          <w:b/>
          <w:i/>
          <w:sz w:val="24"/>
          <w:szCs w:val="24"/>
        </w:rPr>
        <w:t>(8 marks)</w:t>
      </w:r>
    </w:p>
    <w:p w:rsidR="00591C01" w:rsidRDefault="00591C01" w:rsidP="00591C01">
      <w:pPr>
        <w:tabs>
          <w:tab w:val="left" w:pos="720"/>
          <w:tab w:val="left" w:pos="1440"/>
        </w:tabs>
        <w:ind w:left="2160" w:hanging="2160"/>
      </w:pPr>
      <w:r w:rsidRPr="00CF2E64">
        <w:tab/>
        <w:t>(b)</w:t>
      </w:r>
      <w:r w:rsidRPr="00CF2E64">
        <w:tab/>
      </w:r>
    </w:p>
    <w:p w:rsidR="00591C01" w:rsidRPr="00CF2E64" w:rsidRDefault="00591C01" w:rsidP="00591C01">
      <w:pPr>
        <w:numPr>
          <w:ilvl w:val="0"/>
          <w:numId w:val="11"/>
        </w:numPr>
        <w:tabs>
          <w:tab w:val="clear" w:pos="720"/>
          <w:tab w:val="num" w:pos="1080"/>
          <w:tab w:val="left" w:pos="1440"/>
        </w:tabs>
        <w:ind w:left="1080"/>
      </w:pPr>
      <w:r w:rsidRPr="00CF2E64">
        <w:t>It is an occasion earmarked by God for the Muslims to express their collective devotion to Him.</w:t>
      </w:r>
    </w:p>
    <w:p w:rsidR="00591C01" w:rsidRPr="00CF2E64" w:rsidRDefault="00591C01" w:rsidP="00591C01">
      <w:pPr>
        <w:pStyle w:val="ListParagraph"/>
        <w:numPr>
          <w:ilvl w:val="0"/>
          <w:numId w:val="11"/>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Muslims come together weekly to renew their religious bonds and social solidarity.</w:t>
      </w:r>
    </w:p>
    <w:p w:rsidR="00591C01" w:rsidRPr="00CF2E64" w:rsidRDefault="00591C01" w:rsidP="00591C01">
      <w:pPr>
        <w:pStyle w:val="ListParagraph"/>
        <w:numPr>
          <w:ilvl w:val="0"/>
          <w:numId w:val="11"/>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shows the devotion of Muslims to their God as they leave all what they were doing to the call of God.</w:t>
      </w:r>
    </w:p>
    <w:p w:rsidR="00591C01" w:rsidRPr="00CF2E64" w:rsidRDefault="00591C01" w:rsidP="00591C01">
      <w:pPr>
        <w:pStyle w:val="ListParagraph"/>
        <w:numPr>
          <w:ilvl w:val="0"/>
          <w:numId w:val="11"/>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is a meeting in which the spiritual, social and political accounts of the week are recounted.</w:t>
      </w:r>
    </w:p>
    <w:p w:rsidR="00591C01" w:rsidRPr="00CF2E64" w:rsidRDefault="00591C01" w:rsidP="00591C01">
      <w:pPr>
        <w:pStyle w:val="ListParagraph"/>
        <w:numPr>
          <w:ilvl w:val="0"/>
          <w:numId w:val="11"/>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Helps an individual acquire rewards of Juma prayer.</w:t>
      </w:r>
    </w:p>
    <w:p w:rsidR="00591C01" w:rsidRPr="00CF2E64" w:rsidRDefault="00591C01" w:rsidP="00591C01">
      <w:pPr>
        <w:pStyle w:val="ListParagraph"/>
        <w:numPr>
          <w:ilvl w:val="0"/>
          <w:numId w:val="11"/>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Trains individual to be obedient to the leaders, as they follow the commands of the Imam as nobody is allowed to talk when the Khutba is going on.</w:t>
      </w:r>
    </w:p>
    <w:p w:rsidR="00591C01" w:rsidRPr="00CF2E64" w:rsidRDefault="00591C01" w:rsidP="00591C01">
      <w:pPr>
        <w:pStyle w:val="ListParagraph"/>
        <w:numPr>
          <w:ilvl w:val="0"/>
          <w:numId w:val="11"/>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Juma prayer helps people from being over-powered by satan as the congregation acts as a veil against satan.</w:t>
      </w:r>
      <w:r w:rsidRPr="00CF2E64">
        <w:rPr>
          <w:rFonts w:ascii="Times New Roman" w:hAnsi="Times New Roman" w:cs="Times New Roman"/>
          <w:sz w:val="24"/>
          <w:szCs w:val="24"/>
        </w:rPr>
        <w:tab/>
      </w:r>
      <w:r w:rsidRPr="00CF2E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0B7C">
        <w:rPr>
          <w:rFonts w:ascii="Times New Roman" w:hAnsi="Times New Roman" w:cs="Times New Roman"/>
          <w:b/>
          <w:i/>
          <w:sz w:val="24"/>
          <w:szCs w:val="24"/>
        </w:rPr>
        <w:t>(12 marks)</w:t>
      </w:r>
    </w:p>
    <w:p w:rsidR="00591C01" w:rsidRPr="00CF2E64" w:rsidRDefault="00591C01" w:rsidP="00591C01">
      <w:pPr>
        <w:pStyle w:val="ListParagraph"/>
        <w:spacing w:after="0"/>
        <w:ind w:left="2160"/>
        <w:rPr>
          <w:rFonts w:ascii="Times New Roman" w:hAnsi="Times New Roman" w:cs="Times New Roman"/>
          <w:sz w:val="24"/>
          <w:szCs w:val="24"/>
        </w:rPr>
      </w:pPr>
    </w:p>
    <w:p w:rsidR="00591C01" w:rsidRDefault="00591C01" w:rsidP="00591C01">
      <w:r w:rsidRPr="00CF2E64">
        <w:t>6.</w:t>
      </w:r>
      <w:r w:rsidRPr="00CF2E64">
        <w:tab/>
        <w:t>(a)</w:t>
      </w:r>
      <w:r w:rsidRPr="00CF2E64">
        <w:tab/>
      </w:r>
    </w:p>
    <w:p w:rsidR="00591C01" w:rsidRPr="00CF2E64" w:rsidRDefault="00591C01" w:rsidP="00591C01">
      <w:pPr>
        <w:numPr>
          <w:ilvl w:val="0"/>
          <w:numId w:val="12"/>
        </w:numPr>
        <w:tabs>
          <w:tab w:val="clear" w:pos="720"/>
          <w:tab w:val="num" w:pos="1080"/>
        </w:tabs>
        <w:ind w:left="1080"/>
      </w:pPr>
      <w:r w:rsidRPr="00CF2E64">
        <w:t>It literally means an effort or an exercise to arrive at one’s judgment.</w:t>
      </w:r>
    </w:p>
    <w:p w:rsidR="00591C01" w:rsidRPr="00CF2E64" w:rsidRDefault="00591C01" w:rsidP="00591C01">
      <w:pPr>
        <w:pStyle w:val="ListParagraph"/>
        <w:numPr>
          <w:ilvl w:val="0"/>
          <w:numId w:val="1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In its widest sense, it means the use of human reason in the elaboration and explanation of Sharia Law.</w:t>
      </w:r>
    </w:p>
    <w:p w:rsidR="00591C01" w:rsidRPr="00CF2E64" w:rsidRDefault="00591C01" w:rsidP="00591C01">
      <w:pPr>
        <w:pStyle w:val="ListParagraph"/>
        <w:numPr>
          <w:ilvl w:val="0"/>
          <w:numId w:val="12"/>
        </w:numPr>
        <w:tabs>
          <w:tab w:val="clear" w:pos="720"/>
          <w:tab w:val="num" w:pos="1080"/>
        </w:tabs>
        <w:spacing w:after="0" w:line="240" w:lineRule="auto"/>
        <w:ind w:left="1080"/>
        <w:contextualSpacing/>
        <w:rPr>
          <w:rFonts w:ascii="Times New Roman" w:hAnsi="Times New Roman" w:cs="Times New Roman"/>
          <w:sz w:val="24"/>
          <w:szCs w:val="24"/>
        </w:rPr>
      </w:pPr>
      <w:r w:rsidRPr="00CF2E64">
        <w:rPr>
          <w:rFonts w:ascii="Times New Roman" w:hAnsi="Times New Roman" w:cs="Times New Roman"/>
          <w:sz w:val="24"/>
          <w:szCs w:val="24"/>
        </w:rPr>
        <w:t>It includes the interpretation of the text of the Qur’an, the assessment of the authenticity of Hadith.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13FD">
        <w:rPr>
          <w:rFonts w:ascii="Times New Roman" w:hAnsi="Times New Roman" w:cs="Times New Roman"/>
          <w:b/>
          <w:i/>
          <w:sz w:val="24"/>
          <w:szCs w:val="24"/>
        </w:rPr>
        <w:t>(5 marks)</w:t>
      </w:r>
    </w:p>
    <w:p w:rsidR="00591C01" w:rsidRDefault="00591C01" w:rsidP="00591C01">
      <w:pPr>
        <w:ind w:left="720"/>
      </w:pPr>
    </w:p>
    <w:p w:rsidR="00591C01" w:rsidRDefault="00591C01" w:rsidP="00591C01">
      <w:pPr>
        <w:ind w:left="720"/>
      </w:pPr>
      <w:r w:rsidRPr="00CF2E64">
        <w:t>(b)</w:t>
      </w:r>
      <w:r w:rsidRPr="00CF2E64">
        <w:tab/>
      </w:r>
      <w:r>
        <w:t>(i)</w:t>
      </w:r>
      <w:r>
        <w:tab/>
      </w:r>
    </w:p>
    <w:p w:rsidR="00591C01" w:rsidRPr="00CF2E64" w:rsidRDefault="00591C01" w:rsidP="00591C01">
      <w:pPr>
        <w:numPr>
          <w:ilvl w:val="0"/>
          <w:numId w:val="13"/>
        </w:numPr>
        <w:tabs>
          <w:tab w:val="clear" w:pos="720"/>
          <w:tab w:val="num" w:pos="1800"/>
        </w:tabs>
        <w:ind w:left="1800"/>
      </w:pPr>
      <w:r w:rsidRPr="00CF2E64">
        <w:t>Hadith/Sunnah is the second source of Sharia to the Qur’an</w:t>
      </w:r>
      <w:r>
        <w:t>.</w:t>
      </w:r>
    </w:p>
    <w:p w:rsidR="00591C01" w:rsidRPr="00CF2E64" w:rsidRDefault="00591C01" w:rsidP="00591C01">
      <w:pPr>
        <w:pStyle w:val="ListParagraph"/>
        <w:numPr>
          <w:ilvl w:val="0"/>
          <w:numId w:val="13"/>
        </w:numPr>
        <w:tabs>
          <w:tab w:val="clear" w:pos="720"/>
          <w:tab w:val="num" w:pos="1800"/>
        </w:tabs>
        <w:spacing w:after="0" w:line="240" w:lineRule="auto"/>
        <w:ind w:left="1800"/>
        <w:contextualSpacing/>
        <w:rPr>
          <w:rFonts w:ascii="Times New Roman" w:hAnsi="Times New Roman" w:cs="Times New Roman"/>
          <w:sz w:val="24"/>
          <w:szCs w:val="24"/>
        </w:rPr>
      </w:pPr>
      <w:r w:rsidRPr="00CF2E64">
        <w:rPr>
          <w:rFonts w:ascii="Times New Roman" w:hAnsi="Times New Roman" w:cs="Times New Roman"/>
          <w:sz w:val="24"/>
          <w:szCs w:val="24"/>
        </w:rPr>
        <w:t>The prophet would sometimes explain the intent of the Qur’anic text by making a statement, at other times by an act.  For example the Quran commands believers to establish regular prayers without description of the time they have performed.  So the prophet prayed among his followers.</w:t>
      </w:r>
    </w:p>
    <w:p w:rsidR="00591C01" w:rsidRDefault="00591C01" w:rsidP="00591C01">
      <w:pPr>
        <w:pStyle w:val="ListParagraph"/>
        <w:numPr>
          <w:ilvl w:val="0"/>
          <w:numId w:val="13"/>
        </w:numPr>
        <w:tabs>
          <w:tab w:val="clear" w:pos="720"/>
          <w:tab w:val="num" w:pos="1800"/>
        </w:tabs>
        <w:spacing w:after="0" w:line="240" w:lineRule="auto"/>
        <w:ind w:left="1800"/>
        <w:contextualSpacing/>
        <w:rPr>
          <w:rFonts w:ascii="Times New Roman" w:hAnsi="Times New Roman" w:cs="Times New Roman"/>
          <w:sz w:val="24"/>
          <w:szCs w:val="24"/>
        </w:rPr>
      </w:pPr>
      <w:r w:rsidRPr="00CF2E64">
        <w:rPr>
          <w:rFonts w:ascii="Times New Roman" w:hAnsi="Times New Roman" w:cs="Times New Roman"/>
          <w:sz w:val="24"/>
          <w:szCs w:val="24"/>
        </w:rPr>
        <w:t>Revelation on matters of inheritance are in the Qur’an, but it was the prophet who gave an elaborate explanation of how the property should be shared 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13FD">
        <w:rPr>
          <w:rFonts w:ascii="Times New Roman" w:hAnsi="Times New Roman" w:cs="Times New Roman"/>
          <w:b/>
          <w:i/>
          <w:sz w:val="24"/>
          <w:szCs w:val="24"/>
        </w:rPr>
        <w:t>(5 marks)</w:t>
      </w:r>
    </w:p>
    <w:p w:rsidR="00591C01" w:rsidRPr="00CF2E64" w:rsidRDefault="00591C01" w:rsidP="00591C01">
      <w:pPr>
        <w:pStyle w:val="ListParagraph"/>
        <w:spacing w:after="0" w:line="240" w:lineRule="auto"/>
        <w:ind w:left="2160"/>
        <w:contextualSpacing/>
        <w:rPr>
          <w:rFonts w:ascii="Times New Roman" w:hAnsi="Times New Roman" w:cs="Times New Roman"/>
          <w:sz w:val="24"/>
          <w:szCs w:val="24"/>
        </w:rPr>
      </w:pPr>
    </w:p>
    <w:p w:rsidR="00591C01" w:rsidRDefault="00591C01" w:rsidP="00591C01">
      <w:pPr>
        <w:pStyle w:val="ListParagraph"/>
        <w:tabs>
          <w:tab w:val="left" w:pos="2160"/>
        </w:tabs>
        <w:spacing w:after="0" w:line="240" w:lineRule="auto"/>
        <w:ind w:left="2880" w:hanging="1440"/>
        <w:contextualSpacing/>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
    <w:p w:rsidR="00591C01" w:rsidRDefault="00591C01" w:rsidP="00591C01">
      <w:pPr>
        <w:pStyle w:val="ListParagraph"/>
        <w:numPr>
          <w:ilvl w:val="0"/>
          <w:numId w:val="14"/>
        </w:numPr>
        <w:tabs>
          <w:tab w:val="clear" w:pos="720"/>
        </w:tabs>
        <w:spacing w:after="0" w:line="240" w:lineRule="auto"/>
        <w:ind w:left="1800"/>
        <w:contextualSpacing/>
        <w:jc w:val="both"/>
        <w:rPr>
          <w:rFonts w:ascii="Times New Roman" w:hAnsi="Times New Roman" w:cs="Times New Roman"/>
          <w:sz w:val="24"/>
          <w:szCs w:val="24"/>
        </w:rPr>
      </w:pPr>
      <w:r w:rsidRPr="00CF2E64">
        <w:rPr>
          <w:rFonts w:ascii="Times New Roman" w:hAnsi="Times New Roman" w:cs="Times New Roman"/>
          <w:sz w:val="24"/>
          <w:szCs w:val="24"/>
        </w:rPr>
        <w:t>An agreement of opinion by the learned jurists to come up with a certain solution to a problem.</w:t>
      </w:r>
    </w:p>
    <w:p w:rsidR="00591C01" w:rsidRPr="00CF2E64" w:rsidRDefault="00591C01" w:rsidP="00591C01">
      <w:pPr>
        <w:pStyle w:val="ListParagraph"/>
        <w:numPr>
          <w:ilvl w:val="0"/>
          <w:numId w:val="14"/>
        </w:numPr>
        <w:tabs>
          <w:tab w:val="clear" w:pos="720"/>
        </w:tabs>
        <w:spacing w:after="0" w:line="240" w:lineRule="auto"/>
        <w:ind w:left="1800"/>
        <w:contextualSpacing/>
        <w:jc w:val="both"/>
        <w:rPr>
          <w:rFonts w:ascii="Times New Roman" w:hAnsi="Times New Roman" w:cs="Times New Roman"/>
          <w:sz w:val="24"/>
          <w:szCs w:val="24"/>
        </w:rPr>
      </w:pPr>
      <w:r w:rsidRPr="00CF2E64">
        <w:rPr>
          <w:rFonts w:ascii="Times New Roman" w:hAnsi="Times New Roman" w:cs="Times New Roman"/>
          <w:sz w:val="24"/>
          <w:szCs w:val="24"/>
        </w:rPr>
        <w:t>It expresses the unanimous consensus by the learned jurist on a matter affecting/relating to Sharia</w:t>
      </w:r>
      <w:r>
        <w:rPr>
          <w:rFonts w:ascii="Times New Roman" w:hAnsi="Times New Roman" w:cs="Times New Roman"/>
          <w:sz w:val="24"/>
          <w:szCs w:val="24"/>
        </w:rPr>
        <w:t>.</w:t>
      </w:r>
    </w:p>
    <w:p w:rsidR="00591C01" w:rsidRPr="00CF2E64" w:rsidRDefault="00591C01" w:rsidP="00591C01">
      <w:pPr>
        <w:pStyle w:val="ListParagraph"/>
        <w:numPr>
          <w:ilvl w:val="0"/>
          <w:numId w:val="14"/>
        </w:numPr>
        <w:tabs>
          <w:tab w:val="clear" w:pos="720"/>
        </w:tabs>
        <w:spacing w:after="0" w:line="240" w:lineRule="auto"/>
        <w:ind w:left="1800"/>
        <w:contextualSpacing/>
        <w:jc w:val="both"/>
        <w:rPr>
          <w:rFonts w:ascii="Times New Roman" w:hAnsi="Times New Roman" w:cs="Times New Roman"/>
          <w:sz w:val="24"/>
          <w:szCs w:val="24"/>
        </w:rPr>
      </w:pPr>
      <w:r w:rsidRPr="00CF2E64">
        <w:rPr>
          <w:rFonts w:ascii="Times New Roman" w:hAnsi="Times New Roman" w:cs="Times New Roman"/>
          <w:sz w:val="24"/>
          <w:szCs w:val="24"/>
        </w:rPr>
        <w:t>The Qur’an exhorts man to ‘reflect’ to ‘understand’, to have sense.  This shows that mankind is urged to apply reason and to exercise judgement.</w:t>
      </w:r>
    </w:p>
    <w:p w:rsidR="00591C01" w:rsidRPr="00C76CA5" w:rsidRDefault="00591C01" w:rsidP="00591C01">
      <w:pPr>
        <w:pStyle w:val="ListParagraph"/>
        <w:numPr>
          <w:ilvl w:val="0"/>
          <w:numId w:val="14"/>
        </w:numPr>
        <w:tabs>
          <w:tab w:val="clear" w:pos="720"/>
        </w:tabs>
        <w:spacing w:after="0" w:line="240" w:lineRule="auto"/>
        <w:ind w:left="1800"/>
        <w:contextualSpacing/>
        <w:jc w:val="both"/>
        <w:rPr>
          <w:rFonts w:ascii="Times New Roman" w:hAnsi="Times New Roman" w:cs="Times New Roman"/>
          <w:sz w:val="24"/>
          <w:szCs w:val="24"/>
        </w:rPr>
      </w:pPr>
      <w:r w:rsidRPr="00C76CA5">
        <w:rPr>
          <w:rFonts w:ascii="Times New Roman" w:hAnsi="Times New Roman" w:cs="Times New Roman"/>
          <w:sz w:val="24"/>
          <w:szCs w:val="24"/>
        </w:rPr>
        <w:t xml:space="preserve">The prophet himself followed/put into practice the principle of reason and judgment in religious matters when there was no express direction given in the Qur’an.  Example is when he chose the method of calling people to prayer (Adhan). And when he sent Ibn jabal to </w:t>
      </w:r>
      <w:smartTag w:uri="urn:schemas-microsoft-com:office:smarttags" w:element="country-region">
        <w:smartTag w:uri="urn:schemas-microsoft-com:office:smarttags" w:element="place">
          <w:r w:rsidRPr="00C76CA5">
            <w:rPr>
              <w:rFonts w:ascii="Times New Roman" w:hAnsi="Times New Roman" w:cs="Times New Roman"/>
              <w:sz w:val="24"/>
              <w:szCs w:val="24"/>
            </w:rPr>
            <w:t>Yemen</w:t>
          </w:r>
        </w:smartTag>
      </w:smartTag>
      <w:r>
        <w:rPr>
          <w:rFonts w:ascii="Times New Roman" w:hAnsi="Times New Roman" w:cs="Times New Roman"/>
          <w:sz w:val="24"/>
          <w:szCs w:val="24"/>
        </w:rPr>
        <w:t>.</w:t>
      </w:r>
      <w:r w:rsidRPr="00C76CA5">
        <w:rPr>
          <w:rFonts w:ascii="Times New Roman" w:hAnsi="Times New Roman" w:cs="Times New Roman"/>
          <w:sz w:val="24"/>
          <w:szCs w:val="24"/>
        </w:rPr>
        <w:tab/>
      </w:r>
      <w:r w:rsidRPr="00C76CA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13FD">
        <w:rPr>
          <w:rFonts w:ascii="Times New Roman" w:hAnsi="Times New Roman" w:cs="Times New Roman"/>
          <w:b/>
          <w:i/>
          <w:sz w:val="24"/>
          <w:szCs w:val="24"/>
        </w:rPr>
        <w:t>(5 marks)</w:t>
      </w:r>
    </w:p>
    <w:p w:rsidR="00591C01" w:rsidRPr="00CF2E64" w:rsidRDefault="00591C01" w:rsidP="00591C01"/>
    <w:p w:rsidR="00591C01" w:rsidRDefault="00591C01" w:rsidP="00591C01">
      <w:pPr>
        <w:pStyle w:val="ListParagraph"/>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p>
    <w:p w:rsidR="00591C01" w:rsidRPr="00CF2E64" w:rsidRDefault="00591C01" w:rsidP="00591C01">
      <w:pPr>
        <w:pStyle w:val="ListParagraph"/>
        <w:numPr>
          <w:ilvl w:val="0"/>
          <w:numId w:val="15"/>
        </w:numPr>
        <w:tabs>
          <w:tab w:val="clear" w:pos="720"/>
          <w:tab w:val="num" w:pos="1800"/>
        </w:tabs>
        <w:spacing w:after="0" w:line="240" w:lineRule="auto"/>
        <w:ind w:left="1800"/>
        <w:contextualSpacing/>
        <w:jc w:val="both"/>
        <w:rPr>
          <w:rFonts w:ascii="Times New Roman" w:hAnsi="Times New Roman" w:cs="Times New Roman"/>
          <w:sz w:val="24"/>
          <w:szCs w:val="24"/>
        </w:rPr>
      </w:pPr>
      <w:r w:rsidRPr="00CF2E64">
        <w:rPr>
          <w:rFonts w:ascii="Times New Roman" w:hAnsi="Times New Roman" w:cs="Times New Roman"/>
          <w:sz w:val="24"/>
          <w:szCs w:val="24"/>
        </w:rPr>
        <w:t>Qiyas means measuring by comparison</w:t>
      </w:r>
      <w:r>
        <w:rPr>
          <w:rFonts w:ascii="Times New Roman" w:hAnsi="Times New Roman" w:cs="Times New Roman"/>
          <w:sz w:val="24"/>
          <w:szCs w:val="24"/>
        </w:rPr>
        <w:t>.</w:t>
      </w:r>
    </w:p>
    <w:p w:rsidR="00591C01" w:rsidRPr="00CF2E64" w:rsidRDefault="00591C01" w:rsidP="00591C01">
      <w:pPr>
        <w:pStyle w:val="ListParagraph"/>
        <w:numPr>
          <w:ilvl w:val="0"/>
          <w:numId w:val="15"/>
        </w:numPr>
        <w:tabs>
          <w:tab w:val="clear" w:pos="720"/>
          <w:tab w:val="num" w:pos="1800"/>
        </w:tabs>
        <w:spacing w:after="0" w:line="240" w:lineRule="auto"/>
        <w:ind w:left="1800"/>
        <w:contextualSpacing/>
        <w:jc w:val="both"/>
        <w:rPr>
          <w:rFonts w:ascii="Times New Roman" w:hAnsi="Times New Roman" w:cs="Times New Roman"/>
          <w:sz w:val="24"/>
          <w:szCs w:val="24"/>
        </w:rPr>
      </w:pPr>
      <w:r w:rsidRPr="00CF2E64">
        <w:rPr>
          <w:rFonts w:ascii="Times New Roman" w:hAnsi="Times New Roman" w:cs="Times New Roman"/>
          <w:sz w:val="24"/>
          <w:szCs w:val="24"/>
        </w:rPr>
        <w:t>It is also a legal principle introduced in order to arrive at logical conclusion/verdict/judgement of a certain law on a certain issue</w:t>
      </w:r>
      <w:r>
        <w:rPr>
          <w:rFonts w:ascii="Times New Roman" w:hAnsi="Times New Roman" w:cs="Times New Roman"/>
          <w:sz w:val="24"/>
          <w:szCs w:val="24"/>
        </w:rPr>
        <w:t>.</w:t>
      </w:r>
    </w:p>
    <w:p w:rsidR="00591C01" w:rsidRPr="000C3779" w:rsidRDefault="00591C01" w:rsidP="00591C01">
      <w:pPr>
        <w:pStyle w:val="ListParagraph"/>
        <w:numPr>
          <w:ilvl w:val="0"/>
          <w:numId w:val="15"/>
        </w:numPr>
        <w:tabs>
          <w:tab w:val="clear" w:pos="720"/>
          <w:tab w:val="num" w:pos="1800"/>
        </w:tabs>
        <w:spacing w:after="0" w:line="240" w:lineRule="auto"/>
        <w:ind w:left="1800"/>
        <w:contextualSpacing/>
        <w:jc w:val="both"/>
        <w:rPr>
          <w:rFonts w:ascii="Times New Roman" w:hAnsi="Times New Roman" w:cs="Times New Roman"/>
          <w:sz w:val="24"/>
          <w:szCs w:val="24"/>
        </w:rPr>
      </w:pPr>
      <w:r w:rsidRPr="000C3779">
        <w:rPr>
          <w:rFonts w:ascii="Times New Roman" w:hAnsi="Times New Roman" w:cs="Times New Roman"/>
          <w:sz w:val="24"/>
          <w:szCs w:val="24"/>
        </w:rPr>
        <w:t>If a case comes up for a decision which is not expressly provided for either in the Qur’an or Sunnah, the jurists/scholars look for a similar case in the Qur’an or Sunnah and by reasoning on the basis of analogy arrive at a decision/vedict/</w:t>
      </w:r>
      <w:r>
        <w:rPr>
          <w:rFonts w:ascii="Times New Roman" w:hAnsi="Times New Roman" w:cs="Times New Roman"/>
          <w:sz w:val="24"/>
          <w:szCs w:val="24"/>
        </w:rPr>
        <w:t xml:space="preserve"> </w:t>
      </w:r>
      <w:r w:rsidRPr="000C3779">
        <w:rPr>
          <w:rFonts w:ascii="Times New Roman" w:hAnsi="Times New Roman" w:cs="Times New Roman"/>
          <w:sz w:val="24"/>
          <w:szCs w:val="24"/>
        </w:rPr>
        <w:t>judgment</w:t>
      </w:r>
      <w:r>
        <w:rPr>
          <w:rFonts w:ascii="Times New Roman" w:hAnsi="Times New Roman" w:cs="Times New Roman"/>
          <w:sz w:val="24"/>
          <w:szCs w:val="24"/>
        </w:rPr>
        <w:t>,</w:t>
      </w:r>
      <w:r w:rsidRPr="000C3779">
        <w:rPr>
          <w:rFonts w:ascii="Times New Roman" w:hAnsi="Times New Roman" w:cs="Times New Roman"/>
          <w:sz w:val="24"/>
          <w:szCs w:val="24"/>
        </w:rPr>
        <w:t xml:space="preserve"> </w:t>
      </w:r>
      <w:r w:rsidRPr="00540644">
        <w:rPr>
          <w:rFonts w:ascii="Times New Roman" w:hAnsi="Times New Roman" w:cs="Times New Roman"/>
          <w:sz w:val="24"/>
          <w:szCs w:val="24"/>
        </w:rPr>
        <w:t>for example:-</w:t>
      </w:r>
      <w:r w:rsidRPr="000C3779">
        <w:rPr>
          <w:rFonts w:ascii="Times New Roman" w:hAnsi="Times New Roman" w:cs="Times New Roman"/>
          <w:sz w:val="24"/>
          <w:szCs w:val="24"/>
        </w:rPr>
        <w:t xml:space="preserve"> punishment given to those who drink alcohol.</w:t>
      </w:r>
      <w:r w:rsidRPr="000C377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13FD">
        <w:rPr>
          <w:rFonts w:ascii="Times New Roman" w:hAnsi="Times New Roman" w:cs="Times New Roman"/>
          <w:b/>
          <w:i/>
          <w:sz w:val="24"/>
          <w:szCs w:val="24"/>
        </w:rPr>
        <w:t>(5 marks)</w:t>
      </w:r>
    </w:p>
    <w:p w:rsidR="00591C01" w:rsidRDefault="00591C01" w:rsidP="00591C01">
      <w:pPr>
        <w:rPr>
          <w:b/>
        </w:rPr>
      </w:pPr>
    </w:p>
    <w:p w:rsidR="006F20C6" w:rsidRDefault="006F20C6"/>
    <w:sectPr w:rsidR="006F20C6" w:rsidSect="00F46DDB">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864" w:right="1152" w:bottom="864" w:left="1152"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42C" w:rsidRDefault="004D242C" w:rsidP="004C6B36">
      <w:r>
        <w:separator/>
      </w:r>
    </w:p>
  </w:endnote>
  <w:endnote w:type="continuationSeparator" w:id="1">
    <w:p w:rsidR="004D242C" w:rsidRDefault="004D242C" w:rsidP="004C6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36" w:rsidRDefault="004C6B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36" w:rsidRPr="003D443E" w:rsidRDefault="004C6B36" w:rsidP="004C6B36">
    <w:pPr>
      <w:pStyle w:val="Footer"/>
      <w:jc w:val="center"/>
      <w:rPr>
        <w:rFonts w:asciiTheme="minorHAnsi" w:hAnsiTheme="minorHAnsi"/>
      </w:rPr>
    </w:pPr>
    <w:r w:rsidRPr="003D443E">
      <w:rPr>
        <w:rFonts w:asciiTheme="minorHAnsi" w:hAnsiTheme="minorHAnsi"/>
      </w:rPr>
      <w:t xml:space="preserve">Visit:  </w:t>
    </w:r>
    <w:hyperlink r:id="rId1" w:history="1">
      <w:r w:rsidRPr="003D443E">
        <w:rPr>
          <w:rStyle w:val="Hyperlink"/>
          <w:rFonts w:asciiTheme="minorHAnsi" w:hAnsiTheme="minorHAnsi"/>
        </w:rPr>
        <w:t>www.kcse-online.info</w:t>
      </w:r>
    </w:hyperlink>
    <w:r w:rsidRPr="003D443E">
      <w:rPr>
        <w:rFonts w:asciiTheme="minorHAnsi" w:hAnsiTheme="minorHAnsi"/>
      </w:rPr>
      <w:t xml:space="preserve">   for thousands of past papers &amp; other educational resources</w:t>
    </w:r>
  </w:p>
  <w:p w:rsidR="004C6B36" w:rsidRDefault="004C6B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36" w:rsidRDefault="004C6B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42C" w:rsidRDefault="004D242C" w:rsidP="004C6B36">
      <w:r>
        <w:separator/>
      </w:r>
    </w:p>
  </w:footnote>
  <w:footnote w:type="continuationSeparator" w:id="1">
    <w:p w:rsidR="004D242C" w:rsidRDefault="004D242C" w:rsidP="004C6B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36" w:rsidRDefault="004C6B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36" w:rsidRDefault="004C6B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36" w:rsidRDefault="004C6B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508AA"/>
    <w:multiLevelType w:val="hybridMultilevel"/>
    <w:tmpl w:val="F7E24C5C"/>
    <w:lvl w:ilvl="0" w:tplc="0409000F">
      <w:start w:val="1"/>
      <w:numFmt w:val="decimal"/>
      <w:lvlText w:val="%1."/>
      <w:lvlJc w:val="left"/>
      <w:pPr>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79F323F"/>
    <w:multiLevelType w:val="hybridMultilevel"/>
    <w:tmpl w:val="AE92CA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9A722D"/>
    <w:multiLevelType w:val="hybridMultilevel"/>
    <w:tmpl w:val="DD56C1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4E12B4B"/>
    <w:multiLevelType w:val="hybridMultilevel"/>
    <w:tmpl w:val="245092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CC54DE"/>
    <w:multiLevelType w:val="multilevel"/>
    <w:tmpl w:val="444C7190"/>
    <w:lvl w:ilvl="0">
      <w:start w:val="30"/>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8534E83"/>
    <w:multiLevelType w:val="hybridMultilevel"/>
    <w:tmpl w:val="7C8224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CD369C"/>
    <w:multiLevelType w:val="hybridMultilevel"/>
    <w:tmpl w:val="9E5E18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A32B3A"/>
    <w:multiLevelType w:val="hybridMultilevel"/>
    <w:tmpl w:val="182A71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CB72F7"/>
    <w:multiLevelType w:val="hybridMultilevel"/>
    <w:tmpl w:val="68A298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032D71"/>
    <w:multiLevelType w:val="hybridMultilevel"/>
    <w:tmpl w:val="F230A6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46337D"/>
    <w:multiLevelType w:val="hybridMultilevel"/>
    <w:tmpl w:val="FFA27B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37575D"/>
    <w:multiLevelType w:val="hybridMultilevel"/>
    <w:tmpl w:val="B49E81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F815BF"/>
    <w:multiLevelType w:val="hybridMultilevel"/>
    <w:tmpl w:val="FD4030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E003FDE"/>
    <w:multiLevelType w:val="hybridMultilevel"/>
    <w:tmpl w:val="B84A74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FE61AC6"/>
    <w:multiLevelType w:val="hybridMultilevel"/>
    <w:tmpl w:val="C7E677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A52A4E"/>
    <w:multiLevelType w:val="hybridMultilevel"/>
    <w:tmpl w:val="4282E4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4"/>
  </w:num>
  <w:num w:numId="4">
    <w:abstractNumId w:val="9"/>
  </w:num>
  <w:num w:numId="5">
    <w:abstractNumId w:val="11"/>
  </w:num>
  <w:num w:numId="6">
    <w:abstractNumId w:val="1"/>
  </w:num>
  <w:num w:numId="7">
    <w:abstractNumId w:val="6"/>
  </w:num>
  <w:num w:numId="8">
    <w:abstractNumId w:val="2"/>
  </w:num>
  <w:num w:numId="9">
    <w:abstractNumId w:val="12"/>
  </w:num>
  <w:num w:numId="10">
    <w:abstractNumId w:val="3"/>
  </w:num>
  <w:num w:numId="11">
    <w:abstractNumId w:val="15"/>
  </w:num>
  <w:num w:numId="12">
    <w:abstractNumId w:val="5"/>
  </w:num>
  <w:num w:numId="13">
    <w:abstractNumId w:val="8"/>
  </w:num>
  <w:num w:numId="14">
    <w:abstractNumId w:val="10"/>
  </w:num>
  <w:num w:numId="15">
    <w:abstractNumId w:val="1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591C01"/>
    <w:rsid w:val="00063107"/>
    <w:rsid w:val="0016587A"/>
    <w:rsid w:val="004378A1"/>
    <w:rsid w:val="004C6B36"/>
    <w:rsid w:val="004D242C"/>
    <w:rsid w:val="00591C01"/>
    <w:rsid w:val="006F20C6"/>
    <w:rsid w:val="00771335"/>
    <w:rsid w:val="008935B4"/>
    <w:rsid w:val="00B779C8"/>
    <w:rsid w:val="00E41ABF"/>
    <w:rsid w:val="00F46DDB"/>
    <w:rsid w:val="00FE6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C01"/>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91C01"/>
    <w:pPr>
      <w:spacing w:after="200" w:line="276" w:lineRule="auto"/>
      <w:ind w:left="720"/>
    </w:pPr>
    <w:rPr>
      <w:rFonts w:ascii="Calibri" w:hAnsi="Calibri" w:cs="Calibri"/>
      <w:sz w:val="22"/>
      <w:szCs w:val="22"/>
      <w:lang w:val="en-US"/>
    </w:rPr>
  </w:style>
  <w:style w:type="paragraph" w:styleId="Header">
    <w:name w:val="header"/>
    <w:basedOn w:val="Normal"/>
    <w:link w:val="HeaderChar"/>
    <w:uiPriority w:val="99"/>
    <w:semiHidden/>
    <w:unhideWhenUsed/>
    <w:rsid w:val="004C6B36"/>
    <w:pPr>
      <w:tabs>
        <w:tab w:val="center" w:pos="4680"/>
        <w:tab w:val="right" w:pos="9360"/>
      </w:tabs>
    </w:pPr>
  </w:style>
  <w:style w:type="character" w:customStyle="1" w:styleId="HeaderChar">
    <w:name w:val="Header Char"/>
    <w:basedOn w:val="DefaultParagraphFont"/>
    <w:link w:val="Header"/>
    <w:uiPriority w:val="99"/>
    <w:semiHidden/>
    <w:rsid w:val="004C6B36"/>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4C6B36"/>
    <w:pPr>
      <w:tabs>
        <w:tab w:val="center" w:pos="4680"/>
        <w:tab w:val="right" w:pos="9360"/>
      </w:tabs>
    </w:pPr>
  </w:style>
  <w:style w:type="character" w:customStyle="1" w:styleId="FooterChar">
    <w:name w:val="Footer Char"/>
    <w:basedOn w:val="DefaultParagraphFont"/>
    <w:link w:val="Footer"/>
    <w:uiPriority w:val="99"/>
    <w:semiHidden/>
    <w:rsid w:val="004C6B36"/>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4C6B3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cse-on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7609</Characters>
  <Application>Microsoft Office Word</Application>
  <DocSecurity>0</DocSecurity>
  <Lines>63</Lines>
  <Paragraphs>17</Paragraphs>
  <ScaleCrop>false</ScaleCrop>
  <Company/>
  <LinksUpToDate>false</LinksUpToDate>
  <CharactersWithSpaces>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dc:creator>
  <cp:keywords/>
  <dc:description/>
  <cp:lastModifiedBy>sash</cp:lastModifiedBy>
  <cp:revision>2</cp:revision>
  <dcterms:created xsi:type="dcterms:W3CDTF">2013-04-25T19:00:00Z</dcterms:created>
  <dcterms:modified xsi:type="dcterms:W3CDTF">2013-04-25T20:24:00Z</dcterms:modified>
</cp:coreProperties>
</file>