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  <w:tab/>
        <w:tab/>
        <w:t xml:space="preserve">……………………………………..</w:t>
        <w:tab/>
        <w:t xml:space="preserve">DATE   ……………………….…………………..……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ADMN NO. </w:t>
        <w:tab/>
        <w:t xml:space="preserve">…………….……….……..…..… </w:t>
        <w:tab/>
        <w:t xml:space="preserve">CANDIDATE’S SIGNATURE   ………..…..………..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443/2</w:t>
      </w:r>
    </w:p>
    <w:p w:rsidR="00000000" w:rsidDel="00000000" w:rsidP="00000000" w:rsidRDefault="00000000" w:rsidRPr="00000000" w14:paraId="00000008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AGRICULTURE</w:t>
      </w:r>
    </w:p>
    <w:p w:rsidR="00000000" w:rsidDel="00000000" w:rsidP="00000000" w:rsidRDefault="00000000" w:rsidRPr="00000000" w14:paraId="0000000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2 (THEORY)</w:t>
      </w:r>
    </w:p>
    <w:p w:rsidR="00000000" w:rsidDel="00000000" w:rsidP="00000000" w:rsidRDefault="00000000" w:rsidRPr="00000000" w14:paraId="0000000A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2 HOURS</w:t>
      </w:r>
    </w:p>
    <w:p w:rsidR="00000000" w:rsidDel="00000000" w:rsidP="00000000" w:rsidRDefault="00000000" w:rsidRPr="00000000" w14:paraId="0000000B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KENYA HIGH EXAMINTIONS 2021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Kenya Certificate of Secondary Education</w:t>
      </w:r>
    </w:p>
    <w:p w:rsidR="00000000" w:rsidDel="00000000" w:rsidP="00000000" w:rsidRDefault="00000000" w:rsidRPr="00000000" w14:paraId="0000000E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443/2</w:t>
      </w:r>
    </w:p>
    <w:p w:rsidR="00000000" w:rsidDel="00000000" w:rsidP="00000000" w:rsidRDefault="00000000" w:rsidRPr="00000000" w14:paraId="00000010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AGRICULTURE</w:t>
      </w:r>
    </w:p>
    <w:p w:rsidR="00000000" w:rsidDel="00000000" w:rsidP="00000000" w:rsidRDefault="00000000" w:rsidRPr="00000000" w14:paraId="00000011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2 (THEORY)</w:t>
      </w:r>
    </w:p>
    <w:p w:rsidR="00000000" w:rsidDel="00000000" w:rsidP="00000000" w:rsidRDefault="00000000" w:rsidRPr="00000000" w14:paraId="00000012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TIME: 2 HOURS</w:t>
      </w:r>
    </w:p>
    <w:p w:rsidR="00000000" w:rsidDel="00000000" w:rsidP="00000000" w:rsidRDefault="00000000" w:rsidRPr="00000000" w14:paraId="0000001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your name and index number in the spaces provided above.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paper has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sections: A , B and C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questions in section A and B and 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questions in  section C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answers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written in the spaces provided.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remove any pages from this booklet.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 EXAMINER’S USE ONLY</w:t>
      </w:r>
    </w:p>
    <w:p w:rsidR="00000000" w:rsidDel="00000000" w:rsidP="00000000" w:rsidRDefault="00000000" w:rsidRPr="00000000" w14:paraId="0000001E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620"/>
        <w:gridCol w:w="2430"/>
        <w:gridCol w:w="2430"/>
        <w:tblGridChange w:id="0">
          <w:tblGrid>
            <w:gridCol w:w="720"/>
            <w:gridCol w:w="1620"/>
            <w:gridCol w:w="2430"/>
            <w:gridCol w:w="24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021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Maximum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Candidate’s score</w:t>
            </w:r>
          </w:p>
        </w:tc>
      </w:tr>
      <w:tr>
        <w:trPr>
          <w:trHeight w:val="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01-17</w:t>
            </w:r>
          </w:p>
          <w:p w:rsidR="00000000" w:rsidDel="00000000" w:rsidP="00000000" w:rsidRDefault="00000000" w:rsidRPr="00000000" w14:paraId="00000026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18-22</w:t>
            </w:r>
          </w:p>
          <w:p w:rsidR="00000000" w:rsidDel="00000000" w:rsidP="00000000" w:rsidRDefault="00000000" w:rsidRPr="00000000" w14:paraId="0000002B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 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23-25</w:t>
            </w:r>
          </w:p>
          <w:p w:rsidR="00000000" w:rsidDel="00000000" w:rsidP="00000000" w:rsidRDefault="00000000" w:rsidRPr="00000000" w14:paraId="00000030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 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score</w:t>
            </w:r>
          </w:p>
          <w:p w:rsidR="00000000" w:rsidDel="00000000" w:rsidP="00000000" w:rsidRDefault="00000000" w:rsidRPr="00000000" w14:paraId="00000036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9">
      <w:pPr>
        <w:tabs>
          <w:tab w:val="left" w:pos="720"/>
          <w:tab w:val="left" w:pos="1080"/>
          <w:tab w:val="left" w:pos="4196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A">
      <w:pPr>
        <w:tabs>
          <w:tab w:val="left" w:pos="720"/>
          <w:tab w:val="left" w:pos="1080"/>
          <w:tab w:val="left" w:pos="4196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720"/>
          <w:tab w:val="left" w:pos="1080"/>
          <w:tab w:val="left" w:pos="4196"/>
        </w:tabs>
        <w:spacing w:after="0" w:line="24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720"/>
          <w:tab w:val="left" w:pos="900"/>
          <w:tab w:val="left" w:pos="1080"/>
        </w:tabs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paper consists of 8 printed pages.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720"/>
          <w:tab w:val="left" w:pos="900"/>
          <w:tab w:val="left" w:pos="1080"/>
        </w:tabs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</w:p>
    <w:p w:rsidR="00000000" w:rsidDel="00000000" w:rsidP="00000000" w:rsidRDefault="00000000" w:rsidRPr="00000000" w14:paraId="0000003E">
      <w:pPr>
        <w:spacing w:line="240" w:lineRule="auto"/>
        <w:ind w:firstLine="45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SECTION A (30 MARKS)</w:t>
      </w:r>
    </w:p>
    <w:p w:rsidR="00000000" w:rsidDel="00000000" w:rsidP="00000000" w:rsidRDefault="00000000" w:rsidRPr="00000000" w14:paraId="0000003F">
      <w:pPr>
        <w:tabs>
          <w:tab w:val="left" w:pos="720"/>
        </w:tabs>
        <w:spacing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Answer ALL questions in this section.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problems associated with nomadic pastoralism method of farming.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use of the following tools in the farm.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Spoke shave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Pipe wrench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Stock and die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Wire strainer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one exotic dairy cattle breed in Kenya which produces milk with: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Highest butter fat content.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Lowest butter fat content.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two dual purpose breeds of dairy cattle reared in Kenya.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two sources of energy concentrates.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Pearson’s square method, compute a 100kg ration with 20% DCP from sunflower seed cake which contains 10% DCP and simsim seed containing 60% DCP.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36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36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6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36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36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36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36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36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three livestock diseases transmitted by ectoparasites.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(1½marks)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an intermediate host for the following internal parasites.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Tapeworms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Liver flukes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any two reasons for docking in sheep rearing.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functions of the queen in a beehive.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three maintenance practices carried out on a piggery unit.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(1½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disadvantages of an electrical fence.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four advantages of using a spray race for controlling parasites.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four disadvantages of artificial insemination in livestock production.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any four structural requirements that a calf pen should possess.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two signs of infertility in cows.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methods of introducing vaccines to livestock.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1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360"/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SECTION B (20 marks)</w:t>
      </w:r>
    </w:p>
    <w:p w:rsidR="00000000" w:rsidDel="00000000" w:rsidP="00000000" w:rsidRDefault="00000000" w:rsidRPr="00000000" w14:paraId="00000083">
      <w:pPr>
        <w:tabs>
          <w:tab w:val="left" w:pos="720"/>
        </w:tabs>
        <w:spacing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Answer ALL questions in this section.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the diagram below and answer the questions that follow.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1485900</wp:posOffset>
            </wp:positionH>
            <wp:positionV relativeFrom="paragraph">
              <wp:posOffset>143511</wp:posOffset>
            </wp:positionV>
            <wp:extent cx="1771650" cy="22860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28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6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parts labelled A, B, C, D and E in the diagram.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(2½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function of each part.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(2½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720"/>
          <w:tab w:val="left" w:pos="1080"/>
        </w:tabs>
        <w:spacing w:after="0"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A………………………………………………………………………………………………………...</w:t>
        <w:tab/>
        <w:t xml:space="preserve">…………………………………………………………………………………………………………..</w:t>
        <w:tab/>
        <w:t xml:space="preserve">B………………………………………………………………………………………………………...</w:t>
        <w:tab/>
        <w:t xml:space="preserve">…………………………………………………………………………………………………………..</w:t>
        <w:tab/>
        <w:t xml:space="preserve">C………………………………………………………………………………………………………...</w:t>
        <w:tab/>
        <w:t xml:space="preserve">…………………………………………………………………………………………………………..</w:t>
        <w:tab/>
        <w:t xml:space="preserve">D………………………………………………………………………………………………………...</w:t>
        <w:tab/>
        <w:t xml:space="preserve">…………………………………………………………………………………………………………..</w:t>
        <w:tab/>
        <w:t xml:space="preserve">E………………………………………………………………………………………………………… </w:t>
        <w:tab/>
        <w:t xml:space="preserve">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reasons why a jersey breed cattle is adapted to arid and semi arid areas.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diagram below represents an aerial view of a farm structure. Study it carefully and answer the questions that follow.</w:t>
      </w:r>
    </w:p>
    <w:p w:rsidR="00000000" w:rsidDel="00000000" w:rsidP="00000000" w:rsidRDefault="00000000" w:rsidRPr="00000000" w14:paraId="00000099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A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24765</wp:posOffset>
            </wp:positionV>
            <wp:extent cx="4905375" cy="1409700"/>
            <wp:effectExtent b="0" l="0" r="0" t="0"/>
            <wp:wrapSquare wrapText="bothSides" distB="0" distT="0" distL="0" distR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B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structure.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parts labeled X, Y and Z.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………………………………………………………………………………………………………...Y………………………………………………………………………………………………………...Z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two roles of the part labeled Y.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60" w:lineRule="auto"/>
        <w:ind w:left="2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reasons for carrying out hoof trimming.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illustration below is a farm structure.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657225</wp:posOffset>
            </wp:positionH>
            <wp:positionV relativeFrom="paragraph">
              <wp:posOffset>246380</wp:posOffset>
            </wp:positionV>
            <wp:extent cx="4133850" cy="1476375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476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F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0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720"/>
          <w:tab w:val="left" w:pos="108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structure.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parts labeled K, Q and Z.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………………………………………………………………………………………………………...Q……………………………………………………………………………………………………..….Z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four maintenance practices carried out on the above structure.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B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SECTION C (40 MARKS)</w:t>
      </w:r>
    </w:p>
    <w:p w:rsidR="00000000" w:rsidDel="00000000" w:rsidP="00000000" w:rsidRDefault="00000000" w:rsidRPr="00000000" w14:paraId="000000BD">
      <w:pPr>
        <w:tabs>
          <w:tab w:val="left" w:pos="720"/>
        </w:tabs>
        <w:spacing w:line="36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Answer ANY TWO questions in this section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Give five functions of vitamins in livestock production.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importance of colostrum to young animals within the first week of birth.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Outline five advantages of embryo transplant technology in cattle management.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Mention four methods of water harvesting.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different types of micro catchments used in water conservation.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importance of micro catchments.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  <w:tab w:val="left" w:pos="108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Outline ten factors to consider when selecting gilt for breeding stock.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Explain the economic importance of parasites to livestock animals.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9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A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B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C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D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E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F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0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2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3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4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5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6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7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9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A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r:id="rId9" w:type="default"/>
      <w:footerReference r:id="rId10" w:type="first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Turnover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443/2 Agriculture paper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2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