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231/3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BIOLOGY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3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(PRACTICAL)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 1¾ HRS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CONFIDENTIAL INSTRUCTIONS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instructions are to enable the Head of Institution and the teacher in charge of Biology to make adequate preparations for 231/3 Biology Practical.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 one else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should have access to this information either directly or indirectly.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Each candidate requires the following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20mls of solution 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test tubes in a test tube rack.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Benedict’s solution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Iodine solution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1% copper sulphate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Sodium hydroxide (10%)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DCPIP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Source of heat/water bath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tube holder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Visking tubing 8 cm long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Thread/string 2 pieces 10cm long each.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mls beaker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Distilled water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10mls measuring cylinder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Solution L contains glucose and ascorbic acid dissolved in water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