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 xml:space="preserve">………………..………………………………...</w:t>
        <w:tab/>
        <w:t xml:space="preserve">DATE  </w:t>
        <w:tab/>
        <w:t xml:space="preserve">……………………………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 NO. </w:t>
        <w:tab/>
        <w:t xml:space="preserve">…………….……………………………..…..… SIGNATURE   …………..…..…………..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313/1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CHRISTIAN RELIGIOUS EDUCATION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PAPER 1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TIME: 2 ½ HOURS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13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4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INSTRUCTIONS TO CANDIDATES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five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given questions.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answers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written in the Answer Booklet provided.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questions carry equal marks.</w:t>
      </w:r>
    </w:p>
    <w:p w:rsidR="00000000" w:rsidDel="00000000" w:rsidP="00000000" w:rsidRDefault="00000000" w:rsidRPr="00000000" w14:paraId="0000001D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paper consists of 2 printed pages.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Candidates should check to ensure that all pages are printed as indicated and no questions are missing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360" w:hanging="360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Give reasons why C.R.E as a subject is incorporated into the curriculum in Kenyan schools today. </w:t>
        <w:tab/>
        <w:tab/>
        <w:tab/>
        <w:tab/>
        <w:tab/>
        <w:tab/>
        <w:tab/>
        <w:tab/>
        <w:tab/>
        <w:tab/>
        <w:tab/>
        <w:tab/>
        <w:tab/>
        <w:t xml:space="preserve">(8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7">
      <w:pPr>
        <w:tabs>
          <w:tab w:val="left" w:pos="36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Explain the meaning of the expression, ‘the Bible is the Word of God’.</w:t>
        <w:tab/>
        <w:tab/>
        <w:tab/>
        <w:t xml:space="preserve"> (5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8">
      <w:pPr>
        <w:tabs>
          <w:tab w:val="left" w:pos="36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 xml:space="preserve"> On what occasions do Christians use the Bible? </w:t>
        <w:tab/>
        <w:tab/>
        <w:tab/>
        <w:tab/>
        <w:tab/>
        <w:tab/>
        <w:t xml:space="preserve"> (7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9">
      <w:pPr>
        <w:tabs>
          <w:tab w:val="left" w:pos="36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Briefly explain the significance of the events that took place on the night of the Passover.</w:t>
        <w:tab/>
        <w:t xml:space="preserve">(6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B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What qualities did Moses show during his call? </w:t>
        <w:tab/>
        <w:tab/>
        <w:tab/>
        <w:tab/>
        <w:tab/>
        <w:tab/>
        <w:t xml:space="preserve">(9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C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 xml:space="preserve"> What lessons do Christians learn from the call of Moses?</w:t>
        <w:tab/>
        <w:tab/>
        <w:tab/>
        <w:tab/>
        <w:tab/>
        <w:t xml:space="preserve">(5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D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Give reasons why the Israelites asked Samuel to appoint a king for them.</w:t>
        <w:tab/>
        <w:tab/>
        <w:tab/>
        <w:t xml:space="preserve">(7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F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Show reasons why Elijah was un-compromising in his attitude to Baal worship. </w:t>
        <w:tab/>
        <w:tab/>
        <w:t xml:space="preserve">(8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0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 xml:space="preserve"> Why should Christians fight against the spread of devil worship in the society?</w:t>
        <w:tab/>
        <w:tab/>
        <w:t xml:space="preserve">(5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1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What were the characteristics of true prophets in the Old Testament? </w:t>
        <w:tab/>
        <w:tab/>
        <w:tab/>
        <w:t xml:space="preserve">(7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3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Give reasons why Amos proclaimed God’s judgment on Israel and Judah? </w:t>
        <w:tab/>
        <w:tab/>
        <w:tab/>
        <w:t xml:space="preserve">(6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4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 xml:space="preserve"> What lessons do Christians learn from Amos’ teachings on judgment? </w:t>
        <w:tab/>
        <w:tab/>
        <w:tab/>
        <w:t xml:space="preserve">(7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5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What responses to God’s call did Jeremiah exhibit in Jeremiah 4:4 – 19? </w:t>
        <w:tab/>
        <w:tab/>
        <w:tab/>
        <w:t xml:space="preserve">(5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7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Explain Jeremiah’s teaching on the new covenant.</w:t>
        <w:tab/>
        <w:tab/>
        <w:tab/>
        <w:tab/>
        <w:tab/>
        <w:tab/>
        <w:t xml:space="preserve">(6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8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 xml:space="preserve"> How should a Christian respond when offered a job in a hardship area? </w:t>
        <w:tab/>
        <w:tab/>
        <w:tab/>
        <w:t xml:space="preserve">(9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9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Give the roles of ancestors in Traditional African Society. </w:t>
        <w:tab/>
        <w:tab/>
        <w:tab/>
        <w:tab/>
        <w:tab/>
        <w:t xml:space="preserve">(9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B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On what occasion were sacrifices offered in Traditional African Society? </w:t>
        <w:tab/>
        <w:tab/>
        <w:tab/>
        <w:t xml:space="preserve">(6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C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 xml:space="preserve"> What aspects of traditional religion have been integrated into the Christian faith? </w:t>
        <w:tab/>
        <w:tab/>
        <w:t xml:space="preserve">(5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D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Turn over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4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     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313/1 C.R.E Paper 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