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 xml:space="preserve">………………..………………………………...</w:t>
        <w:tab/>
        <w:t xml:space="preserve">DATE  </w:t>
        <w:tab/>
        <w:t xml:space="preserve">……………………………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INDEX NO. </w:t>
        <w:tab/>
        <w:t xml:space="preserve">…………….……………………………..…..… SIGNATURE   …………..…..…………..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313/1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CHRISTIAN RELIGIOUS EDUCATION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1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TIME: 2 ½ HOURS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3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4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INSTRUCTIONS TO CANDIDATES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five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given questions.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answers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written in the Answer Booklet provided.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questions carry equal marks.</w:t>
      </w:r>
    </w:p>
    <w:p w:rsidR="00000000" w:rsidDel="00000000" w:rsidP="00000000" w:rsidRDefault="00000000" w:rsidRPr="00000000" w14:paraId="0000001D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This paper consists of 2 printed pages.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Candidates should check to ensure that all pages are printed as indicated and no questions are missing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360" w:hanging="360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Give reasons why C.R.E as a subject is incorporated into the curriculum in Kenyan schools today. </w:t>
        <w:tab/>
        <w:tab/>
        <w:tab/>
        <w:tab/>
        <w:tab/>
        <w:tab/>
        <w:tab/>
        <w:tab/>
        <w:tab/>
        <w:tab/>
        <w:tab/>
        <w:tab/>
        <w:tab/>
        <w:t xml:space="preserve">(8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7">
      <w:pPr>
        <w:tabs>
          <w:tab w:val="left" w:pos="36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Explain the meaning of the expression, ‘the Bible is the Word of God’.</w:t>
        <w:tab/>
        <w:tab/>
        <w:tab/>
        <w:t xml:space="preserve"> 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8">
      <w:pPr>
        <w:tabs>
          <w:tab w:val="left" w:pos="36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On what occasions do Christians use the Bible? </w:t>
        <w:tab/>
        <w:tab/>
        <w:tab/>
        <w:tab/>
        <w:tab/>
        <w:tab/>
        <w:t xml:space="preserve"> (7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9">
      <w:pPr>
        <w:tabs>
          <w:tab w:val="left" w:pos="36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Briefly explain the significance of the events that took place on the night of the Passover.</w:t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B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What qualities did Moses show during his call? </w:t>
        <w:tab/>
        <w:tab/>
        <w:tab/>
        <w:tab/>
        <w:tab/>
        <w:tab/>
        <w:t xml:space="preserve">(9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C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What lessons do Christians learn from the call of Moses?</w:t>
        <w:tab/>
        <w:tab/>
        <w:tab/>
        <w:tab/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D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Give reasons why the Israelites asked Samuel to appoint a king for them.</w:t>
        <w:tab/>
        <w:tab/>
        <w:tab/>
        <w:t xml:space="preserve">(7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F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Show reasons why Elijah was un-compromising in his attitude to Baal worship. </w:t>
        <w:tab/>
        <w:tab/>
        <w:t xml:space="preserve">(8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0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Why should Christians fight against the spread of devil worship in the society?</w:t>
        <w:tab/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1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What were the characteristics of true prophets in the Old Testament? </w:t>
        <w:tab/>
        <w:tab/>
        <w:tab/>
        <w:t xml:space="preserve">(7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3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Give reasons why Amos proclaimed God’s judgment on Israel and Judah? </w:t>
        <w:tab/>
        <w:tab/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4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What lessons do Christians learn from Amos’ teachings on judgment? </w:t>
        <w:tab/>
        <w:tab/>
        <w:tab/>
        <w:t xml:space="preserve">(7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5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What responses to God’s call did Jeremiah exhibit in Jeremiah 4:4 – 19? </w:t>
        <w:tab/>
        <w:tab/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7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Explain Jeremiah’s teaching on the new covenant.</w:t>
        <w:tab/>
        <w:tab/>
        <w:tab/>
        <w:tab/>
        <w:tab/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8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How should a Christian respond when offered a job in a hardship area? </w:t>
        <w:tab/>
        <w:tab/>
        <w:tab/>
        <w:t xml:space="preserve">(9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9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Give the roles of ancestors in Traditional African Society. </w:t>
        <w:tab/>
        <w:tab/>
        <w:tab/>
        <w:tab/>
        <w:tab/>
        <w:t xml:space="preserve">(9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B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On what occasion were sacrifices offered in Traditional African Society? </w:t>
        <w:tab/>
        <w:tab/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C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What aspects of traditional religion have been integrated into the Christian faith? </w:t>
        <w:tab/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D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     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313/1 C.R.E Paper 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