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ab/>
        <w:t xml:space="preserve">…………………………………….</w:t>
        <w:tab/>
        <w:t xml:space="preserve">DATE ………………………………….…………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ADMN NO. </w:t>
        <w:tab/>
        <w:t xml:space="preserve">……………….……….……..…..… </w:t>
        <w:tab/>
        <w:t xml:space="preserve">SIGNATURE …………….……………………..……..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313/2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CHRISTIAN RELIGIOUS EDUCATION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PAPER 2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TIME: 2 ½ HOURS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7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8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INSTRUCTIONS TO CANDIDATES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five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given questions.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answers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be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written in the Answer Booklet provided.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questions carry equal marks.</w:t>
      </w:r>
    </w:p>
    <w:p w:rsidR="00000000" w:rsidDel="00000000" w:rsidP="00000000" w:rsidRDefault="00000000" w:rsidRPr="00000000" w14:paraId="00000022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20"/>
        </w:tabs>
        <w:spacing w:after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76" w:lineRule="auto"/>
        <w:ind w:left="540" w:right="0" w:hanging="54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This paper consists of 2 printed pages.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Candidates should check to ensure that all pages are printed as indicated and no questions are missing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mbria" w:cs="Cambria" w:eastAsia="Cambria" w:hAnsi="Cambri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Give the characteristics of the suffering servant of Yahweh according to prophet Isaiah (Isaiah 53).</w:t>
        <w:tab/>
        <w:tab/>
        <w:tab/>
        <w:tab/>
        <w:tab/>
        <w:tab/>
        <w:tab/>
        <w:tab/>
        <w:tab/>
        <w:tab/>
        <w:tab/>
        <w:tab/>
        <w:tab/>
        <w:t xml:space="preserve">(8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D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In what ways did Jesus fulfill prophesies given to King David by Prophet Nathan? </w:t>
        <w:tab/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E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What is the relevance of God’s promises to David to Christians today? </w:t>
        <w:tab/>
        <w:tab/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F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Mention ways in which John the Baptist prepared the way for the Messiah.</w:t>
        <w:tab/>
        <w:tab/>
        <w:tab/>
        <w:t xml:space="preserve">(10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1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State reasons why Jesus was rejected in Nazareth. </w:t>
        <w:tab/>
        <w:tab/>
        <w:tab/>
        <w:tab/>
        <w:tab/>
        <w:tab/>
        <w:t xml:space="preserve">(4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2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In what ways are church leaders put to test today? </w:t>
        <w:tab/>
        <w:tab/>
        <w:tab/>
        <w:tab/>
        <w:tab/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3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Give examples from the life and Ministry of Jesus which show that He promotedsocial equality.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(8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5">
      <w:pPr>
        <w:tabs>
          <w:tab w:val="left" w:pos="36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Explain how the disciples reacted to the use of parables in Jesus’ teachings. </w:t>
        <w:tab/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6">
      <w:pPr>
        <w:tabs>
          <w:tab w:val="left" w:pos="36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What activities does the church engage in to demonstrate love for others? </w:t>
        <w:tab/>
        <w:tab/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7">
      <w:pPr>
        <w:tabs>
          <w:tab w:val="left" w:pos="36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Relate the message of Peter on the Day of Pentecost. </w:t>
        <w:tab/>
        <w:tab/>
        <w:tab/>
        <w:tab/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9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In what ways did the coming of the Holy Spirit transform the life of Peter on the Day of Pentecost? </w:t>
        <w:tab/>
        <w:tab/>
        <w:tab/>
        <w:tab/>
        <w:tab/>
        <w:tab/>
        <w:tab/>
        <w:tab/>
        <w:tab/>
        <w:tab/>
        <w:tab/>
        <w:tab/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A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What activities of the church in Kenya show that the Holy Spirit is working amongthem? </w:t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B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From the teachings of Jesus, what role would the Holy Spirit play? </w:t>
        <w:tab/>
        <w:tab/>
        <w:tab/>
        <w:tab/>
        <w:t xml:space="preserve">(8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D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Describe the fruits of the Holy Spirit according to Galatians 5: 22 – 26.</w:t>
        <w:tab/>
        <w:tab/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E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In what ways do Christians demonstrate the fruit of generosity? </w:t>
        <w:tab/>
        <w:tab/>
        <w:tab/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F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360" w:lineRule="auto"/>
        <w:ind w:left="360" w:hanging="360"/>
        <w:rPr/>
      </w:pPr>
      <w:r w:rsidDel="00000000" w:rsidR="00000000" w:rsidRPr="00000000">
        <w:rPr>
          <w:b w:val="1"/>
          <w:rtl w:val="0"/>
        </w:rPr>
        <w:t xml:space="preserve">a)</w:t>
      </w:r>
      <w:r w:rsidDel="00000000" w:rsidR="00000000" w:rsidRPr="00000000">
        <w:rPr>
          <w:rtl w:val="0"/>
        </w:rPr>
        <w:t xml:space="preserve"> Explain how the unity of believers is expressed in the symbol of the body of Christ. </w:t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1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State teachings of Peter concerning the people of God. (1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Peter 2:9 - 10) </w:t>
        <w:tab/>
        <w:tab/>
        <w:tab/>
        <w:t xml:space="preserve">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2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c)</w:t>
      </w:r>
      <w:r w:rsidDel="00000000" w:rsidR="00000000" w:rsidRPr="00000000">
        <w:rPr>
          <w:rtl w:val="0"/>
        </w:rPr>
        <w:t xml:space="preserve"> How do churches discipline those who cause disunity in the church today?</w:t>
        <w:tab/>
        <w:tab/>
        <w:tab/>
        <w:t xml:space="preserve"> (6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3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left="36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313/2 C.R.E Paper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