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312/1</w:t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GEOGRAPHY </w:t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PAPER 1</w:t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TIME 2 ¾ HRS</w:t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CONFIDENTIAL</w:t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School to avail map extract for Homa Bay 1:50,000 sheet 129 /2</w:t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20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tabs>
          <w:tab w:val="left" w:pos="720"/>
        </w:tabs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headerReference r:id="rId8" w:type="even"/>
      <w:footerReference r:id="rId9" w:type="default"/>
      <w:pgSz w:h="16839" w:w="11907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5">
    <w:pPr>
      <w:keepNext w:val="0"/>
      <w:keepLines w:val="0"/>
      <w:widowControl w:val="1"/>
      <w:pBdr>
        <w:top w:color="d9d9d9" w:space="1" w:sz="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1"/>
        <w:i w:val="1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1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312/1 Geography Paper 1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i w:val="1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3.xml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