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F5B3F80" Type="http://schemas.openxmlformats.org/officeDocument/2006/relationships/officeDocument" Target="/word/document.xml" /><Relationship Id="coreRF5B3F8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both"/>
        <w:rPr>
          <w:b w:val="1"/>
          <w:sz w:val="44"/>
        </w:rPr>
      </w:pPr>
      <w:r>
        <w:rPr>
          <w:b w:val="1"/>
          <w:sz w:val="44"/>
        </w:rPr>
        <w:t>MOMALICHE JOINT EXAMINATION</w:t>
      </w:r>
      <w:r>
        <w:rPr>
          <w:b w:val="1"/>
          <w:sz w:val="44"/>
        </w:rPr>
        <w:t>-SERIES 4 CYCLE 8</w:t>
      </w:r>
    </w:p>
    <w:p>
      <w:pPr>
        <w:spacing w:lineRule="auto" w:line="240" w:after="0"/>
        <w:jc w:val="both"/>
        <w:rPr>
          <w:sz w:val="32"/>
        </w:rPr>
      </w:pPr>
      <w:r>
        <w:rPr>
          <w:sz w:val="32"/>
        </w:rPr>
        <w:t>Kenya Certificate of Secondary Education</w:t>
      </w:r>
    </w:p>
    <w:p>
      <w:pPr>
        <w:spacing w:lineRule="auto" w:line="240" w:after="0"/>
        <w:jc w:val="both"/>
        <w:rPr>
          <w:b w:val="1"/>
          <w:sz w:val="24"/>
        </w:rPr>
      </w:pPr>
    </w:p>
    <w:p>
      <w:pPr>
        <w:spacing w:lineRule="auto" w:line="240" w:after="0"/>
        <w:ind w:firstLine="720" w:left="720"/>
        <w:jc w:val="both"/>
        <w:rPr>
          <w:b w:val="1"/>
          <w:sz w:val="32"/>
        </w:rPr>
      </w:pPr>
      <w:r>
        <w:rPr>
          <w:b w:val="1"/>
          <w:sz w:val="32"/>
        </w:rPr>
        <w:t>565/1</w:t>
        <w:tab/>
      </w:r>
      <w:r>
        <w:rPr>
          <w:b w:val="1"/>
          <w:sz w:val="32"/>
        </w:rPr>
        <w:t xml:space="preserve">-  </w:t>
        <w:tab/>
        <w:t>BUSINESS STUDIES</w:t>
        <w:tab/>
        <w:tab/>
        <w:t>-</w:t>
      </w:r>
      <w:r>
        <w:rPr>
          <w:b w:val="1"/>
          <w:sz w:val="32"/>
        </w:rPr>
        <w:tab/>
      </w:r>
      <w:r>
        <w:rPr>
          <w:b w:val="1"/>
          <w:sz w:val="32"/>
        </w:rPr>
        <w:t xml:space="preserve"> Paper 1</w:t>
        <w:tab/>
      </w:r>
    </w:p>
    <w:p>
      <w:pPr>
        <w:spacing w:lineRule="auto" w:line="240" w:after="0"/>
        <w:ind w:firstLine="720" w:left="2160"/>
        <w:jc w:val="both"/>
        <w:rPr>
          <w:b w:val="1"/>
          <w:sz w:val="32"/>
        </w:rPr>
      </w:pPr>
      <w:r>
        <w:rPr>
          <w:b w:val="1"/>
          <w:sz w:val="32"/>
        </w:rPr>
        <w:t>NOVEMBER</w:t>
      </w:r>
      <w:r>
        <w:rPr>
          <w:b w:val="1"/>
          <w:sz w:val="32"/>
        </w:rPr>
        <w:t>/DECEMBER</w:t>
      </w:r>
      <w:r>
        <w:rPr>
          <w:b w:val="1"/>
          <w:sz w:val="32"/>
        </w:rPr>
        <w:t xml:space="preserve"> 2021</w:t>
        <w:tab/>
        <w:t>- 2 Hours</w:t>
      </w:r>
    </w:p>
    <w:p>
      <w:pPr>
        <w:spacing w:lineRule="auto" w:line="240" w:after="0"/>
        <w:jc w:val="both"/>
        <w:rPr>
          <w:b w:val="1"/>
          <w:sz w:val="32"/>
        </w:rPr>
      </w:pPr>
      <w:r>
        <w:rPr>
          <w:b w:val="1"/>
          <w:sz w:val="32"/>
        </w:rPr>
        <w:t>_______________________________________________________________</w:t>
      </w:r>
    </w:p>
    <w:p>
      <w:pPr>
        <w:spacing w:lineRule="auto" w:line="240" w:after="0"/>
        <w:jc w:val="both"/>
        <w:rPr>
          <w:sz w:val="32"/>
        </w:rPr>
      </w:pPr>
      <w:r>
        <w:rPr>
          <w:b w:val="1"/>
          <w:sz w:val="32"/>
        </w:rPr>
        <w:t>Name:</w:t>
      </w:r>
      <w:r>
        <w:rPr>
          <w:sz w:val="32"/>
        </w:rPr>
        <w:t>……………………………………………………</w:t>
        <w:tab/>
      </w:r>
      <w:r>
        <w:rPr>
          <w:b w:val="1"/>
          <w:sz w:val="32"/>
        </w:rPr>
        <w:t xml:space="preserve"> ADM. No:</w:t>
      </w:r>
      <w:r>
        <w:rPr>
          <w:sz w:val="32"/>
        </w:rPr>
        <w:t>…………………………………</w:t>
      </w:r>
    </w:p>
    <w:p>
      <w:pPr>
        <w:spacing w:lineRule="auto" w:line="240" w:after="0"/>
        <w:jc w:val="both"/>
        <w:rPr>
          <w:sz w:val="32"/>
        </w:rPr>
      </w:pPr>
    </w:p>
    <w:p>
      <w:pPr>
        <w:pBdr>
          <w:bottom w:val="single" w:sz="12" w:space="0" w:shadow="0" w:frame="0"/>
        </w:pBdr>
        <w:spacing w:lineRule="auto" w:line="240" w:after="0"/>
        <w:jc w:val="both"/>
        <w:rPr>
          <w:sz w:val="32"/>
        </w:rPr>
      </w:pPr>
      <w:r>
        <w:rPr>
          <w:b w:val="1"/>
          <w:sz w:val="32"/>
        </w:rPr>
        <w:t>CLASS:</w:t>
      </w:r>
      <w:r>
        <w:rPr>
          <w:sz w:val="32"/>
        </w:rPr>
        <w:t>……………………………………………………</w:t>
        <w:tab/>
      </w:r>
      <w:r>
        <w:rPr>
          <w:b w:val="1"/>
          <w:sz w:val="32"/>
        </w:rPr>
        <w:t xml:space="preserve"> SCHOOL:</w:t>
      </w:r>
      <w:r>
        <w:rPr>
          <w:sz w:val="32"/>
        </w:rPr>
        <w:t>…………………………………..</w:t>
      </w:r>
    </w:p>
    <w:p>
      <w:pPr>
        <w:pBdr>
          <w:bottom w:val="single" w:sz="12" w:space="0" w:shadow="0" w:frame="0"/>
        </w:pBdr>
        <w:spacing w:lineRule="auto" w:line="240" w:after="0"/>
        <w:jc w:val="both"/>
        <w:rPr>
          <w:sz w:val="32"/>
        </w:rPr>
      </w:pPr>
    </w:p>
    <w:p>
      <w:pPr>
        <w:spacing w:lineRule="auto" w:line="240" w:after="0"/>
        <w:jc w:val="both"/>
        <w:rPr>
          <w:sz w:val="32"/>
        </w:rPr>
      </w:pPr>
    </w:p>
    <w:p>
      <w:pPr>
        <w:spacing w:lineRule="auto" w:line="276" w:after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Instructions to candidates</w:t>
      </w:r>
    </w:p>
    <w:p>
      <w:pPr>
        <w:numPr>
          <w:ilvl w:val="0"/>
          <w:numId w:val="1"/>
        </w:numPr>
        <w:spacing w:lineRule="auto" w:line="276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school in the spaces provided above.</w:t>
      </w:r>
    </w:p>
    <w:p>
      <w:pPr>
        <w:numPr>
          <w:ilvl w:val="0"/>
          <w:numId w:val="1"/>
        </w:numPr>
        <w:spacing w:lineRule="auto" w:line="276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all questions</w:t>
      </w:r>
    </w:p>
    <w:p>
      <w:pPr>
        <w:numPr>
          <w:ilvl w:val="0"/>
          <w:numId w:val="1"/>
        </w:numPr>
        <w:spacing w:lineRule="auto" w:line="276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answers should be written in the spaces provided in this booklet</w:t>
      </w:r>
    </w:p>
    <w:p>
      <w:pPr>
        <w:numPr>
          <w:ilvl w:val="0"/>
          <w:numId w:val="1"/>
        </w:numPr>
        <w:spacing w:lineRule="auto" w:line="276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paper consists of 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sz w:val="24"/>
        </w:rPr>
        <w:t xml:space="preserve"> printed pages.</w:t>
      </w:r>
    </w:p>
    <w:p>
      <w:pPr>
        <w:numPr>
          <w:ilvl w:val="0"/>
          <w:numId w:val="1"/>
        </w:numPr>
        <w:spacing w:lineRule="auto" w:line="276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Candidates should check the question paper to ascertain that all the pages are printed as indicated and no questions are missing.</w:t>
      </w:r>
    </w:p>
    <w:p>
      <w:pPr>
        <w:numPr>
          <w:ilvl w:val="0"/>
          <w:numId w:val="1"/>
        </w:numPr>
        <w:spacing w:lineRule="auto" w:line="276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Candidates should answer the questions in English.</w:t>
      </w:r>
    </w:p>
    <w:p>
      <w:pPr>
        <w:spacing w:lineRule="auto" w:line="276" w:after="0"/>
        <w:ind w:left="720"/>
        <w:jc w:val="both"/>
        <w:rPr>
          <w:rFonts w:ascii="Times New Roman" w:hAnsi="Times New Roman"/>
          <w:sz w:val="24"/>
        </w:rPr>
      </w:pPr>
    </w:p>
    <w:p>
      <w:pPr>
        <w:spacing w:lineRule="auto" w:line="276"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For Teacher’s Use Only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73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Question</w:t>
            </w:r>
          </w:p>
        </w:tc>
        <w:tc>
          <w:tcPr>
            <w:tcW w:w="73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w="73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w="73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w="73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w="73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w="73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w="73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w="73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w="73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</w:t>
            </w:r>
          </w:p>
        </w:tc>
        <w:tc>
          <w:tcPr>
            <w:tcW w:w="73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w="73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  <w:tc>
          <w:tcPr>
            <w:tcW w:w="73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12</w:t>
            </w:r>
          </w:p>
        </w:tc>
        <w:tc>
          <w:tcPr>
            <w:tcW w:w="73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</w:p>
        </w:tc>
      </w:tr>
      <w:tr>
        <w:tc>
          <w:tcPr>
            <w:tcW w:w="73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Marks</w:t>
            </w:r>
          </w:p>
        </w:tc>
        <w:tc>
          <w:tcPr>
            <w:tcW w:w="73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3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>
      <w:pPr>
        <w:spacing w:lineRule="auto" w:line="480" w:after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290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Question</w:t>
            </w:r>
          </w:p>
        </w:tc>
        <w:tc>
          <w:tcPr>
            <w:tcW w:w="69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14</w:t>
            </w:r>
          </w:p>
        </w:tc>
        <w:tc>
          <w:tcPr>
            <w:tcW w:w="69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</w:t>
            </w:r>
          </w:p>
        </w:tc>
        <w:tc>
          <w:tcPr>
            <w:tcW w:w="695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</w:tc>
        <w:tc>
          <w:tcPr>
            <w:tcW w:w="69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17</w:t>
            </w:r>
          </w:p>
        </w:tc>
        <w:tc>
          <w:tcPr>
            <w:tcW w:w="69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</w:t>
            </w:r>
          </w:p>
        </w:tc>
        <w:tc>
          <w:tcPr>
            <w:tcW w:w="69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</w:t>
            </w:r>
          </w:p>
        </w:tc>
        <w:tc>
          <w:tcPr>
            <w:tcW w:w="696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</w:p>
        </w:tc>
        <w:tc>
          <w:tcPr>
            <w:tcW w:w="697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w="697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22</w:t>
            </w:r>
          </w:p>
        </w:tc>
        <w:tc>
          <w:tcPr>
            <w:tcW w:w="697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23</w:t>
            </w:r>
          </w:p>
        </w:tc>
        <w:tc>
          <w:tcPr>
            <w:tcW w:w="697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24</w:t>
            </w:r>
          </w:p>
        </w:tc>
        <w:tc>
          <w:tcPr>
            <w:tcW w:w="697" w:type="dxa"/>
          </w:tcPr>
          <w:p>
            <w:pPr>
              <w:spacing w:lineRule="auto" w:line="276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</w:t>
            </w:r>
          </w:p>
        </w:tc>
      </w:tr>
      <w:tr>
        <w:tc>
          <w:tcPr>
            <w:tcW w:w="1290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Marks</w:t>
            </w:r>
          </w:p>
        </w:tc>
        <w:tc>
          <w:tcPr>
            <w:tcW w:w="69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5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6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7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7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7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7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697" w:type="dxa"/>
          </w:tcPr>
          <w:p>
            <w:pPr>
              <w:spacing w:lineRule="auto" w:line="480" w:after="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>
      <w:pPr>
        <w:spacing w:lineRule="auto" w:line="480" w:after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T2"/>
        <w:tblW w:w="0" w:type="auto"/>
        <w:tblInd w:w="464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418" w:type="dxa"/>
          </w:tcPr>
          <w:p>
            <w:pPr>
              <w:spacing w:lineRule="auto" w:line="240" w:after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pacing w:lineRule="auto" w:line="240" w:after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TOTAL </w:t>
            </w:r>
          </w:p>
          <w:p>
            <w:pPr>
              <w:spacing w:lineRule="auto" w:line="24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MARKS</w:t>
            </w:r>
          </w:p>
        </w:tc>
        <w:tc>
          <w:tcPr>
            <w:tcW w:w="2126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</w:p>
          <w:p>
            <w:pPr>
              <w:spacing w:lineRule="auto" w:line="480" w:after="0"/>
              <w:jc w:val="both"/>
              <w:rPr>
                <w:sz w:val="24"/>
              </w:rPr>
            </w:pPr>
          </w:p>
        </w:tc>
      </w:tr>
    </w:tbl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1. State </w:t>
      </w:r>
      <w:r>
        <w:rPr>
          <w:b w:val="1"/>
          <w:sz w:val="24"/>
        </w:rPr>
        <w:t>four</w:t>
      </w:r>
      <w:r>
        <w:rPr>
          <w:sz w:val="24"/>
        </w:rPr>
        <w:t xml:space="preserve"> reasons that would make an individual to engage in business. </w:t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2. Highlight </w:t>
      </w:r>
      <w:r>
        <w:rPr>
          <w:b w:val="1"/>
          <w:sz w:val="24"/>
        </w:rPr>
        <w:t>four</w:t>
      </w:r>
      <w:r>
        <w:rPr>
          <w:sz w:val="24"/>
        </w:rPr>
        <w:t xml:space="preserve"> circumstances that can lead to creation of a monopoly.</w:t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3. Outline </w:t>
      </w:r>
      <w:r>
        <w:rPr>
          <w:b w:val="1"/>
          <w:sz w:val="24"/>
        </w:rPr>
        <w:t>four</w:t>
      </w:r>
      <w:r>
        <w:rPr>
          <w:sz w:val="24"/>
        </w:rPr>
        <w:t xml:space="preserve"> differences between insurance and assurance. </w:t>
        <w:tab/>
        <w:tab/>
        <w:tab/>
        <w:tab/>
        <w:tab/>
        <w:t>(4mks)</w:t>
      </w:r>
    </w:p>
    <w:tbl>
      <w:tblPr>
        <w:tblStyle w:val="T2"/>
        <w:tblW w:w="10035" w:type="dxa"/>
        <w:tblInd w:w="27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25" w:type="dxa"/>
          </w:tcPr>
          <w:p>
            <w:pPr>
              <w:spacing w:lineRule="auto" w:line="240" w:after="0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spacing w:lineRule="auto" w:line="240" w:after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Insurance</w:t>
            </w:r>
          </w:p>
        </w:tc>
        <w:tc>
          <w:tcPr>
            <w:tcW w:w="5074" w:type="dxa"/>
          </w:tcPr>
          <w:p>
            <w:pPr>
              <w:spacing w:lineRule="auto" w:line="240" w:after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Assurance</w:t>
            </w:r>
          </w:p>
        </w:tc>
      </w:tr>
      <w:tr>
        <w:trPr>
          <w:wAfter w:w="0" w:type="dxa"/>
        </w:trPr>
        <w:tc>
          <w:tcPr>
            <w:tcW w:w="425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536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</w:p>
        </w:tc>
      </w:tr>
      <w:tr>
        <w:trPr>
          <w:wAfter w:w="0" w:type="dxa"/>
        </w:trPr>
        <w:tc>
          <w:tcPr>
            <w:tcW w:w="425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36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</w:p>
        </w:tc>
      </w:tr>
      <w:tr>
        <w:trPr>
          <w:wAfter w:w="0" w:type="dxa"/>
        </w:trPr>
        <w:tc>
          <w:tcPr>
            <w:tcW w:w="425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36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</w:p>
        </w:tc>
      </w:tr>
      <w:tr>
        <w:trPr>
          <w:wAfter w:w="0" w:type="dxa"/>
        </w:trPr>
        <w:tc>
          <w:tcPr>
            <w:tcW w:w="425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536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spacing w:lineRule="auto" w:line="360" w:after="0"/>
              <w:jc w:val="both"/>
              <w:rPr>
                <w:sz w:val="24"/>
              </w:rPr>
            </w:pPr>
          </w:p>
        </w:tc>
      </w:tr>
    </w:tbl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4. Outline </w:t>
      </w:r>
      <w:r>
        <w:rPr>
          <w:b w:val="1"/>
          <w:sz w:val="24"/>
        </w:rPr>
        <w:t>four</w:t>
      </w:r>
      <w:r>
        <w:rPr>
          <w:sz w:val="24"/>
        </w:rPr>
        <w:t xml:space="preserve"> benefits to a business that uses its own warehouse.</w:t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>5. With an aid of a diagram, illustrate a change in equilibrium points following a decrease in demand.</w:t>
        <w:tab/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6. State </w:t>
      </w:r>
      <w:r>
        <w:rPr>
          <w:b w:val="1"/>
          <w:sz w:val="24"/>
        </w:rPr>
        <w:t>four</w:t>
      </w:r>
      <w:r>
        <w:rPr>
          <w:sz w:val="24"/>
        </w:rPr>
        <w:t xml:space="preserve"> circumstances under which firms would form a cartel.</w:t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 xml:space="preserve">7. Highlight </w:t>
      </w:r>
      <w:r>
        <w:rPr>
          <w:b w:val="1"/>
          <w:sz w:val="24"/>
        </w:rPr>
        <w:t>four</w:t>
      </w:r>
      <w:r>
        <w:rPr>
          <w:sz w:val="24"/>
        </w:rPr>
        <w:t xml:space="preserve"> measures that a government may take to reduce the mortality rate in a country. 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 xml:space="preserve">8. In the recent past, the Kenyan government has been privatizing its state businesses. State </w:t>
      </w:r>
      <w:r>
        <w:rPr>
          <w:b w:val="1"/>
          <w:sz w:val="24"/>
        </w:rPr>
        <w:t>four</w:t>
      </w:r>
      <w:r>
        <w:rPr>
          <w:sz w:val="24"/>
        </w:rPr>
        <w:t xml:space="preserve"> reasons for doing this.</w:t>
        <w:tab/>
        <w:tab/>
        <w:tab/>
        <w:tab/>
        <w:tab/>
        <w:tab/>
        <w:tab/>
        <w:tab/>
        <w:tab/>
        <w:tab/>
        <w:t>(4mks)</w:t>
      </w:r>
    </w:p>
    <w:p>
      <w:pPr>
        <w:spacing w:lineRule="auto" w:line="24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9. Highlight </w:t>
      </w:r>
      <w:r>
        <w:rPr>
          <w:b w:val="1"/>
          <w:sz w:val="24"/>
        </w:rPr>
        <w:t>three</w:t>
      </w:r>
      <w:r>
        <w:rPr>
          <w:sz w:val="24"/>
        </w:rPr>
        <w:t xml:space="preserve"> challenges that a person may encounter when using a mobile phone</w:t>
        <w:tab/>
        <w:tab/>
        <w:t>(3mks)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10. Highlight </w:t>
      </w:r>
      <w:r>
        <w:rPr>
          <w:b w:val="1"/>
          <w:sz w:val="24"/>
        </w:rPr>
        <w:t>four</w:t>
      </w:r>
      <w:r>
        <w:rPr>
          <w:sz w:val="24"/>
        </w:rPr>
        <w:t xml:space="preserve"> ways in which a business idea can be implemented.</w:t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11. Outline </w:t>
      </w:r>
      <w:r>
        <w:rPr>
          <w:b w:val="1"/>
          <w:sz w:val="24"/>
        </w:rPr>
        <w:t>four</w:t>
      </w:r>
      <w:r>
        <w:rPr>
          <w:sz w:val="24"/>
        </w:rPr>
        <w:t xml:space="preserve"> assumptions that would make circular flow of income in a two sector economy to hold.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>12. On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January 2009, Kerubo Traders had Shs. 8,000.00 in cash and Shs. 70,000.00 at bank. During the month, the following transactions took place:</w:t>
      </w:r>
    </w:p>
    <w:p>
      <w:pPr>
        <w:spacing w:lineRule="auto" w:line="240" w:after="0"/>
        <w:ind w:firstLine="720"/>
        <w:jc w:val="both"/>
        <w:rPr>
          <w:sz w:val="24"/>
        </w:rPr>
      </w:pPr>
      <w:r>
        <w:rPr>
          <w:sz w:val="24"/>
        </w:rPr>
        <w:t>January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ab/>
        <w:t>08: Paid Onsarigo Traders Shs. 15,000.00 by cheque and was givenShs.1,000.00 cash discount.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ab/>
        <w:t>12: Sold goods for Shs. 24,000.00 cash and gave 5% discount</w:t>
      </w:r>
    </w:p>
    <w:p>
      <w:pPr>
        <w:spacing w:lineRule="auto" w:line="240" w:after="0"/>
        <w:ind w:firstLine="720"/>
        <w:jc w:val="both"/>
        <w:rPr>
          <w:sz w:val="24"/>
        </w:rPr>
      </w:pPr>
      <w:r>
        <w:rPr>
          <w:sz w:val="24"/>
        </w:rPr>
        <w:t>31: Banked all the cash except Shs. 5,200.00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Enter the above transactions in cash book and balance it off.</w:t>
        <w:tab/>
        <w:tab/>
        <w:tab/>
        <w:tab/>
        <w:tab/>
        <w:t>(5mks)</w:t>
      </w: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13. List </w:t>
      </w:r>
      <w:r>
        <w:rPr>
          <w:b w:val="1"/>
          <w:sz w:val="24"/>
        </w:rPr>
        <w:t>four</w:t>
      </w:r>
      <w:r>
        <w:rPr>
          <w:sz w:val="24"/>
        </w:rPr>
        <w:t xml:space="preserve"> levels of inflation.</w:t>
        <w:tab/>
        <w:tab/>
        <w:tab/>
        <w:tab/>
        <w:tab/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 xml:space="preserve">14. State </w:t>
      </w:r>
      <w:r>
        <w:rPr>
          <w:b w:val="1"/>
          <w:sz w:val="24"/>
        </w:rPr>
        <w:t>four</w:t>
      </w:r>
      <w:r>
        <w:rPr>
          <w:sz w:val="24"/>
        </w:rPr>
        <w:t xml:space="preserve"> ways that may be used to control the amount of money in circulation by the Central Bank of Kenya.</w:t>
        <w:tab/>
        <w:tab/>
        <w:tab/>
        <w:tab/>
        <w:tab/>
        <w:tab/>
        <w:tab/>
        <w:tab/>
        <w:tab/>
        <w:tab/>
        <w:tab/>
        <w:t>(4mks)</w:t>
      </w:r>
    </w:p>
    <w:p>
      <w:pPr>
        <w:spacing w:lineRule="auto" w:line="24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15. Outline </w:t>
      </w:r>
      <w:r>
        <w:rPr>
          <w:b w:val="1"/>
          <w:sz w:val="24"/>
        </w:rPr>
        <w:t>four</w:t>
      </w:r>
      <w:r>
        <w:rPr>
          <w:sz w:val="24"/>
        </w:rPr>
        <w:t xml:space="preserve"> characteristics of a good tax system.</w:t>
        <w:tab/>
        <w:tab/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16. State </w:t>
      </w:r>
      <w:r>
        <w:rPr>
          <w:b w:val="1"/>
          <w:sz w:val="24"/>
        </w:rPr>
        <w:t>four</w:t>
      </w:r>
      <w:r>
        <w:rPr>
          <w:sz w:val="24"/>
        </w:rPr>
        <w:t xml:space="preserve"> reasons why food is considered a basic want.</w:t>
        <w:tab/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17. The following information was extracted from the books of Toboso Traders on 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June 2021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ab/>
        <w:t>Stock on January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2009 </w:t>
        <w:tab/>
        <w:tab/>
        <w:t>Shs. 60,000.00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ab/>
        <w:t>Stock on December 31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2009</w:t>
        <w:tab/>
        <w:tab/>
        <w:t>Shs. 30,000.00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ab/>
        <w:t>Expenses</w:t>
        <w:tab/>
        <w:tab/>
        <w:tab/>
        <w:tab/>
        <w:t>Shs. 35,000.00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ab/>
        <w:t>Sales</w:t>
        <w:tab/>
        <w:tab/>
        <w:tab/>
        <w:tab/>
        <w:tab/>
        <w:t>Shs. 450,000.00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ab/>
        <w:t xml:space="preserve">Margin </w:t>
        <w:tab/>
        <w:tab/>
        <w:tab/>
        <w:tab/>
        <w:t xml:space="preserve">25% </w:t>
      </w:r>
    </w:p>
    <w:p>
      <w:pPr>
        <w:spacing w:lineRule="auto" w:line="480" w:after="0"/>
        <w:jc w:val="both"/>
        <w:rPr>
          <w:b w:val="1"/>
          <w:sz w:val="24"/>
        </w:rPr>
      </w:pPr>
      <w:r>
        <w:rPr>
          <w:b w:val="1"/>
          <w:sz w:val="24"/>
        </w:rPr>
        <w:t>Calculate: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(i) Purchases for the year </w:t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(ii) Net profit for the year</w:t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18. Give </w:t>
      </w:r>
      <w:r>
        <w:rPr>
          <w:b w:val="1"/>
          <w:sz w:val="24"/>
        </w:rPr>
        <w:t>four</w:t>
      </w:r>
      <w:r>
        <w:rPr>
          <w:sz w:val="24"/>
        </w:rPr>
        <w:t xml:space="preserve"> current trends in product promotion.</w:t>
        <w:tab/>
        <w:tab/>
        <w:tab/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19. Name the ledger in which the following accounts are maintained.</w:t>
        <w:tab/>
        <w:tab/>
        <w:tab/>
        <w:tab/>
        <w:t>(4mks)</w:t>
      </w:r>
    </w:p>
    <w:tbl>
      <w:tblPr>
        <w:tblStyle w:val="T2"/>
        <w:tblW w:w="0" w:type="auto"/>
        <w:tblInd w:w="53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67" w:type="dxa"/>
          </w:tcPr>
          <w:p>
            <w:pPr>
              <w:spacing w:lineRule="auto" w:line="240" w:after="0"/>
              <w:jc w:val="both"/>
              <w:rPr>
                <w:sz w:val="24"/>
              </w:rPr>
            </w:pPr>
          </w:p>
        </w:tc>
        <w:tc>
          <w:tcPr>
            <w:tcW w:w="4252" w:type="dxa"/>
          </w:tcPr>
          <w:p>
            <w:pPr>
              <w:spacing w:lineRule="auto" w:line="240" w:after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Account</w:t>
            </w:r>
          </w:p>
        </w:tc>
        <w:tc>
          <w:tcPr>
            <w:tcW w:w="4943" w:type="dxa"/>
          </w:tcPr>
          <w:p>
            <w:pPr>
              <w:spacing w:lineRule="auto" w:line="240" w:after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Ledger</w:t>
            </w:r>
          </w:p>
        </w:tc>
      </w:tr>
      <w:tr>
        <w:tc>
          <w:tcPr>
            <w:tcW w:w="567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52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  <w:r>
              <w:rPr>
                <w:sz w:val="24"/>
              </w:rPr>
              <w:t>Yabasa(a debtor) a/c</w:t>
            </w:r>
          </w:p>
        </w:tc>
        <w:tc>
          <w:tcPr>
            <w:tcW w:w="4943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</w:p>
        </w:tc>
      </w:tr>
      <w:tr>
        <w:tc>
          <w:tcPr>
            <w:tcW w:w="567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2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  <w:r>
              <w:rPr>
                <w:sz w:val="24"/>
              </w:rPr>
              <w:t>Machines a/c</w:t>
            </w:r>
          </w:p>
        </w:tc>
        <w:tc>
          <w:tcPr>
            <w:tcW w:w="4943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</w:p>
        </w:tc>
      </w:tr>
      <w:tr>
        <w:tc>
          <w:tcPr>
            <w:tcW w:w="567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2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  <w:r>
              <w:rPr>
                <w:sz w:val="24"/>
              </w:rPr>
              <w:t>Rent a/c</w:t>
            </w:r>
          </w:p>
        </w:tc>
        <w:tc>
          <w:tcPr>
            <w:tcW w:w="4943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</w:p>
        </w:tc>
      </w:tr>
      <w:tr>
        <w:tc>
          <w:tcPr>
            <w:tcW w:w="567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252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  <w:r>
              <w:rPr>
                <w:sz w:val="24"/>
              </w:rPr>
              <w:t>Capital a/c</w:t>
            </w:r>
          </w:p>
        </w:tc>
        <w:tc>
          <w:tcPr>
            <w:tcW w:w="4943" w:type="dxa"/>
          </w:tcPr>
          <w:p>
            <w:pPr>
              <w:spacing w:lineRule="auto" w:line="480" w:after="0"/>
              <w:jc w:val="both"/>
              <w:rPr>
                <w:sz w:val="24"/>
              </w:rPr>
            </w:pPr>
          </w:p>
        </w:tc>
      </w:tr>
    </w:tbl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20. Highlight </w:t>
      </w:r>
      <w:r>
        <w:rPr>
          <w:b w:val="1"/>
          <w:sz w:val="24"/>
        </w:rPr>
        <w:t>four</w:t>
      </w:r>
      <w:r>
        <w:rPr>
          <w:sz w:val="24"/>
        </w:rPr>
        <w:t xml:space="preserve"> benefits that would accrue to a firm located near other existing firms. </w:t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 xml:space="preserve">21. List </w:t>
      </w:r>
      <w:r>
        <w:rPr>
          <w:b w:val="1"/>
          <w:sz w:val="24"/>
        </w:rPr>
        <w:t>four</w:t>
      </w:r>
      <w:r>
        <w:rPr>
          <w:sz w:val="24"/>
        </w:rPr>
        <w:t xml:space="preserve"> ways though which the government may create a condusive environment for business operations.</w:t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spacing w:lineRule="auto" w:line="24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 xml:space="preserve">22. The following information was extracted from the records of Arti Traders for the month of January 2020. </w:t>
      </w:r>
    </w:p>
    <w:p>
      <w:pPr>
        <w:spacing w:lineRule="auto" w:line="240" w:after="0"/>
        <w:ind w:firstLine="720"/>
        <w:jc w:val="both"/>
        <w:rPr>
          <w:sz w:val="24"/>
        </w:rPr>
      </w:pPr>
      <w:r>
        <w:rPr>
          <w:sz w:val="24"/>
        </w:rPr>
        <w:t>2010</w:t>
      </w:r>
    </w:p>
    <w:p>
      <w:pPr>
        <w:spacing w:lineRule="auto" w:line="240" w:after="0"/>
        <w:ind w:firstLine="720"/>
        <w:jc w:val="both"/>
        <w:rPr>
          <w:sz w:val="24"/>
        </w:rPr>
      </w:pPr>
      <w:r>
        <w:rPr>
          <w:sz w:val="24"/>
        </w:rPr>
        <w:t>Jan</w:t>
        <w:tab/>
        <w:t xml:space="preserve"> 02</w:t>
        <w:tab/>
        <w:t>: Bought a motor car on credit from Nyakweba Enterprises worth Shs. 23,000.00</w:t>
      </w:r>
    </w:p>
    <w:p>
      <w:pPr>
        <w:spacing w:lineRule="auto" w:line="240" w:after="0"/>
        <w:ind w:hanging="720" w:left="2160"/>
        <w:jc w:val="both"/>
        <w:rPr>
          <w:sz w:val="24"/>
        </w:rPr>
      </w:pPr>
      <w:r>
        <w:rPr>
          <w:sz w:val="24"/>
        </w:rPr>
        <w:t>05</w:t>
        <w:tab/>
        <w:t xml:space="preserve">: Sold an typewriter to Shon Traders on credit worth  Shs. 40,000.00</w:t>
      </w:r>
    </w:p>
    <w:p>
      <w:pPr>
        <w:spacing w:lineRule="auto" w:line="240" w:after="0"/>
        <w:ind w:hanging="720" w:left="2160"/>
        <w:jc w:val="both"/>
        <w:rPr>
          <w:sz w:val="24"/>
        </w:rPr>
      </w:pPr>
      <w:r>
        <w:rPr>
          <w:sz w:val="24"/>
        </w:rPr>
        <w:t>08</w:t>
        <w:tab/>
        <w:t>: Sold old furniture whose book value was Shs. 20,000.00 on credit to Banderas Traders.</w:t>
      </w:r>
    </w:p>
    <w:p>
      <w:pPr>
        <w:spacing w:lineRule="auto" w:line="240" w:after="0"/>
        <w:ind w:hanging="720" w:left="216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b w:val="1"/>
          <w:sz w:val="24"/>
        </w:rPr>
        <w:t>Required:</w:t>
      </w:r>
      <w:r>
        <w:rPr>
          <w:sz w:val="24"/>
        </w:rPr>
        <w:t xml:space="preserve"> Prepare the relevant book of original entry.</w:t>
        <w:tab/>
        <w:tab/>
        <w:tab/>
        <w:tab/>
        <w:tab/>
        <w:tab/>
        <w:t>(4mks)</w:t>
      </w: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ind w:firstLine="720" w:left="72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23. State </w:t>
      </w:r>
      <w:r>
        <w:rPr>
          <w:b w:val="1"/>
          <w:sz w:val="24"/>
        </w:rPr>
        <w:t>four</w:t>
      </w:r>
      <w:r>
        <w:rPr>
          <w:sz w:val="24"/>
        </w:rPr>
        <w:t xml:space="preserve"> ways in which the balance of payment of a country may be improved.</w:t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 xml:space="preserve">24. Customers to the offices of Fanisi Enterprises have been complaining of lack of etiquette from the secretaries. Highlight </w:t>
      </w:r>
      <w:r>
        <w:rPr>
          <w:b w:val="1"/>
          <w:sz w:val="24"/>
        </w:rPr>
        <w:t>four</w:t>
      </w:r>
      <w:r>
        <w:rPr>
          <w:sz w:val="24"/>
        </w:rPr>
        <w:t xml:space="preserve"> measures that the secretaries can take to improve the office etiquette.</w:t>
      </w:r>
    </w:p>
    <w:p>
      <w:pPr>
        <w:spacing w:lineRule="auto" w:line="240" w:after="0"/>
        <w:jc w:val="both"/>
        <w:rPr>
          <w:sz w:val="24"/>
        </w:rPr>
      </w:pPr>
      <w:r>
        <w:rPr>
          <w:sz w:val="24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 xml:space="preserve">25. Highlight </w:t>
      </w:r>
      <w:r>
        <w:rPr>
          <w:b w:val="1"/>
          <w:sz w:val="24"/>
        </w:rPr>
        <w:t>four</w:t>
      </w:r>
      <w:r>
        <w:rPr>
          <w:sz w:val="24"/>
        </w:rPr>
        <w:t xml:space="preserve"> indicators of economic growth that may be observed as a country progresses. (4mks)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(a)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(b)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(c)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  <w:r>
        <w:rPr>
          <w:sz w:val="24"/>
        </w:rPr>
        <w:t>(d)</w:t>
        <w:tab/>
        <w:t>…………………………………………………………………………………………………………………………………………………….</w:t>
      </w: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both"/>
        <w:rPr>
          <w:sz w:val="24"/>
        </w:rPr>
      </w:pPr>
    </w:p>
    <w:p>
      <w:pPr>
        <w:spacing w:lineRule="auto" w:line="480" w:after="0"/>
        <w:jc w:val="center"/>
        <w:rPr>
          <w:b w:val="1"/>
          <w:sz w:val="24"/>
        </w:rPr>
      </w:pPr>
      <w:r>
        <w:rPr>
          <w:b w:val="1"/>
          <w:sz w:val="24"/>
        </w:rPr>
        <w:t>THIS IS THE LAST PRINTED PAGE</w:t>
      </w:r>
    </w:p>
    <w:p>
      <w:pPr>
        <w:spacing w:lineRule="auto" w:line="480" w:after="0"/>
        <w:jc w:val="center"/>
        <w:rPr>
          <w:b w:val="1"/>
          <w:sz w:val="24"/>
        </w:rPr>
      </w:pPr>
    </w:p>
    <w:sectPr>
      <w:headerReference xmlns:r="http://schemas.openxmlformats.org/officeDocument/2006/relationships" w:type="default" r:id="RelHdr1"/>
      <w:type w:val="nextPage"/>
      <w:pgMar w:left="1080" w:right="1080" w:top="1440" w:bottom="1440" w:header="708" w:footer="708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39953B67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2021-11-26T04:09:00Z</dcterms:created>
  <cp:lastModifiedBy>TRIZ\user</cp:lastModifiedBy>
  <dcterms:modified xsi:type="dcterms:W3CDTF">2022-01-02T11:33:20Z</dcterms:modified>
  <cp:revision>3</cp:revision>
</cp:coreProperties>
</file>