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379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360" w:lineRule="exact"/>
        <w:ind w:left="3043"/>
        <w:rPr>
          <w:rFonts w:ascii="Cambria" w:hAnsi="Cambria" w:cs="Cambria"/>
          <w:b/>
          <w:bCs/>
          <w:color w:val="000000"/>
          <w:sz w:val="36"/>
          <w:szCs w:val="36"/>
        </w:rPr>
      </w:pPr>
      <w:r>
        <w:rPr>
          <w:rFonts w:ascii="Cambria" w:hAnsi="Cambria" w:cs="Cambria"/>
          <w:b/>
          <w:bCs/>
          <w:color w:val="000000"/>
          <w:sz w:val="36"/>
          <w:szCs w:val="36"/>
        </w:rPr>
        <w:t>SOUTH EASTERN KENYA UNIVERSITY</w:t>
      </w:r>
    </w:p>
    <w:p w:rsidR="00000000" w:rsidRDefault="00577A87">
      <w:pPr>
        <w:widowControl w:val="0"/>
        <w:autoSpaceDE w:val="0"/>
        <w:autoSpaceDN w:val="0"/>
        <w:adjustRightInd w:val="0"/>
        <w:spacing w:after="0" w:line="317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319" w:lineRule="exact"/>
        <w:ind w:left="3139"/>
        <w:rPr>
          <w:rFonts w:ascii="Cambria" w:hAnsi="Cambria" w:cs="Cambria"/>
          <w:b/>
          <w:bCs/>
          <w:color w:val="000000"/>
          <w:sz w:val="30"/>
          <w:szCs w:val="30"/>
          <w:u w:val="single"/>
        </w:rPr>
      </w:pPr>
      <w:r>
        <w:rPr>
          <w:rFonts w:ascii="Cambria" w:hAnsi="Cambria" w:cs="Cambria"/>
          <w:b/>
          <w:bCs/>
          <w:color w:val="000000"/>
          <w:sz w:val="30"/>
          <w:szCs w:val="30"/>
          <w:u w:val="single"/>
        </w:rPr>
        <w:t>UNIVERSITY EXAMINATIONS 2016/2017</w:t>
      </w:r>
    </w:p>
    <w:p w:rsidR="00000000" w:rsidRDefault="00577A87">
      <w:pPr>
        <w:widowControl w:val="0"/>
        <w:autoSpaceDE w:val="0"/>
        <w:autoSpaceDN w:val="0"/>
        <w:adjustRightInd w:val="0"/>
        <w:spacing w:after="0" w:line="3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81" w:lineRule="exact"/>
        <w:ind w:left="1968"/>
        <w:rPr>
          <w:rFonts w:ascii="Cambria" w:hAnsi="Cambria" w:cs="Cambria"/>
          <w:b/>
          <w:bCs/>
          <w:color w:val="000000"/>
          <w:sz w:val="28"/>
          <w:szCs w:val="28"/>
        </w:rPr>
      </w:pPr>
      <w:r>
        <w:rPr>
          <w:rFonts w:ascii="Cambria" w:hAnsi="Cambria" w:cs="Cambria"/>
          <w:b/>
          <w:bCs/>
          <w:color w:val="000000"/>
          <w:sz w:val="28"/>
          <w:szCs w:val="28"/>
        </w:rPr>
        <w:t>FIRST SEMESTER EXAMINATIONS FOR DEGREE OF BACHELOR OF</w:t>
      </w:r>
    </w:p>
    <w:p w:rsidR="00000000" w:rsidRDefault="00577A87">
      <w:pPr>
        <w:widowControl w:val="0"/>
        <w:autoSpaceDE w:val="0"/>
        <w:autoSpaceDN w:val="0"/>
        <w:adjustRightInd w:val="0"/>
        <w:spacing w:after="0" w:line="329" w:lineRule="exact"/>
        <w:ind w:left="1553"/>
        <w:rPr>
          <w:rFonts w:ascii="Cambria" w:hAnsi="Cambria" w:cs="Cambria"/>
          <w:b/>
          <w:bCs/>
          <w:color w:val="000000"/>
          <w:sz w:val="28"/>
          <w:szCs w:val="28"/>
        </w:rPr>
      </w:pPr>
      <w:r>
        <w:rPr>
          <w:rFonts w:ascii="Cambria" w:hAnsi="Cambria" w:cs="Cambria"/>
          <w:b/>
          <w:bCs/>
          <w:color w:val="000000"/>
          <w:sz w:val="28"/>
          <w:szCs w:val="28"/>
        </w:rPr>
        <w:t>SCIENCE IN BIOLOGY, BACHELOR OF EDUCATION SCIENCE &amp; BACHELOR</w:t>
      </w:r>
    </w:p>
    <w:p w:rsidR="00000000" w:rsidRDefault="00577A87">
      <w:pPr>
        <w:widowControl w:val="0"/>
        <w:autoSpaceDE w:val="0"/>
        <w:autoSpaceDN w:val="0"/>
        <w:adjustRightInd w:val="0"/>
        <w:spacing w:after="0" w:line="328" w:lineRule="exact"/>
        <w:ind w:left="2570"/>
        <w:rPr>
          <w:rFonts w:ascii="Cambria" w:hAnsi="Cambria" w:cs="Cambria"/>
          <w:b/>
          <w:bCs/>
          <w:color w:val="000000"/>
          <w:sz w:val="28"/>
          <w:szCs w:val="28"/>
        </w:rPr>
      </w:pPr>
      <w:r>
        <w:rPr>
          <w:rFonts w:ascii="Cambria" w:hAnsi="Cambria" w:cs="Cambria"/>
          <w:b/>
          <w:bCs/>
          <w:color w:val="000000"/>
          <w:sz w:val="28"/>
          <w:szCs w:val="28"/>
        </w:rPr>
        <w:t>OF SCIENCE IN BIOCHEMISTRY &amp; MOLECULAR BIOLOGY</w:t>
      </w:r>
    </w:p>
    <w:p w:rsidR="00000000" w:rsidRDefault="00577A87">
      <w:pPr>
        <w:widowControl w:val="0"/>
        <w:autoSpaceDE w:val="0"/>
        <w:autoSpaceDN w:val="0"/>
        <w:adjustRightInd w:val="0"/>
        <w:spacing w:after="0" w:line="369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40" w:lineRule="exact"/>
        <w:ind w:left="4714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SBL 310: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 xml:space="preserve"> IMMUNOLOGY II</w:t>
      </w:r>
    </w:p>
    <w:p w:rsidR="00000000" w:rsidRDefault="00577A87">
      <w:pPr>
        <w:widowControl w:val="0"/>
        <w:autoSpaceDE w:val="0"/>
        <w:autoSpaceDN w:val="0"/>
        <w:adjustRightInd w:val="0"/>
        <w:spacing w:after="0" w:line="240" w:lineRule="exact"/>
        <w:ind w:left="4714"/>
        <w:rPr>
          <w:rFonts w:ascii="Cambria" w:hAnsi="Cambria" w:cs="Cambria"/>
          <w:b/>
          <w:bCs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space="720" w:equalWidth="0">
            <w:col w:w="12240"/>
          </w:cols>
          <w:noEndnote/>
        </w:sect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323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40" w:lineRule="exact"/>
        <w:ind w:left="1440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DATE: 16</w:t>
      </w:r>
      <w:r>
        <w:rPr>
          <w:rFonts w:ascii="Cambria" w:hAnsi="Cambria" w:cs="Cambria"/>
          <w:b/>
          <w:bCs/>
          <w:color w:val="000000"/>
          <w:sz w:val="16"/>
          <w:szCs w:val="16"/>
        </w:rPr>
        <w:t>TH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DECEMBER, 2016</w:t>
      </w:r>
    </w:p>
    <w:p w:rsidR="00000000" w:rsidRDefault="00577A87">
      <w:pPr>
        <w:widowControl w:val="0"/>
        <w:autoSpaceDE w:val="0"/>
        <w:autoSpaceDN w:val="0"/>
        <w:adjustRightInd w:val="0"/>
        <w:spacing w:after="0" w:line="323" w:lineRule="exact"/>
        <w:rPr>
          <w:rFonts w:ascii="Cambria" w:hAnsi="Cambria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br w:type="column"/>
      </w:r>
    </w:p>
    <w:p w:rsidR="00000000" w:rsidRDefault="00577A87">
      <w:pPr>
        <w:widowControl w:val="0"/>
        <w:autoSpaceDE w:val="0"/>
        <w:autoSpaceDN w:val="0"/>
        <w:adjustRightInd w:val="0"/>
        <w:spacing w:after="0" w:line="240" w:lineRule="exact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TIME: 4.00-6. 00P.M</w:t>
      </w:r>
    </w:p>
    <w:p w:rsidR="00000000" w:rsidRDefault="00577A87">
      <w:pPr>
        <w:widowControl w:val="0"/>
        <w:autoSpaceDE w:val="0"/>
        <w:autoSpaceDN w:val="0"/>
        <w:adjustRightInd w:val="0"/>
        <w:spacing w:after="0" w:line="240" w:lineRule="exact"/>
        <w:rPr>
          <w:rFonts w:ascii="Cambria" w:hAnsi="Cambria" w:cs="Cambria"/>
          <w:b/>
          <w:bCs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7230" w:space="10"/>
            <w:col w:w="5000"/>
          </w:cols>
          <w:noEndnote/>
        </w:sect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321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40" w:lineRule="exact"/>
        <w:ind w:left="1440"/>
        <w:rPr>
          <w:rFonts w:ascii="Cambria" w:hAnsi="Cambria" w:cs="Cambria"/>
          <w:b/>
          <w:bCs/>
          <w:color w:val="000000"/>
          <w:sz w:val="24"/>
          <w:szCs w:val="24"/>
          <w:u w:val="single"/>
        </w:rPr>
      </w:pPr>
      <w:r>
        <w:rPr>
          <w:rFonts w:ascii="Cambria" w:hAnsi="Cambria" w:cs="Cambria"/>
          <w:b/>
          <w:bCs/>
          <w:color w:val="000000"/>
          <w:sz w:val="24"/>
          <w:szCs w:val="24"/>
          <w:u w:val="single"/>
        </w:rPr>
        <w:t>INSTRUCTIONS TO CANDIDATES</w:t>
      </w:r>
    </w:p>
    <w:p w:rsidR="00000000" w:rsidRDefault="00577A87">
      <w:pPr>
        <w:widowControl w:val="0"/>
        <w:autoSpaceDE w:val="0"/>
        <w:autoSpaceDN w:val="0"/>
        <w:adjustRightInd w:val="0"/>
        <w:spacing w:after="0" w:line="323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40" w:lineRule="exact"/>
        <w:ind w:left="1800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(a) Answer</w:t>
      </w:r>
      <w:r>
        <w:rPr>
          <w:rFonts w:ascii="Cambria" w:hAnsi="Cambria" w:cs="Cambria"/>
          <w:b/>
          <w:bCs/>
          <w:color w:val="000000"/>
          <w:sz w:val="24"/>
          <w:szCs w:val="24"/>
          <w:u w:val="single"/>
        </w:rPr>
        <w:t xml:space="preserve"> ALL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 xml:space="preserve"> questions in Section A</w:t>
      </w:r>
    </w:p>
    <w:p w:rsidR="00000000" w:rsidRDefault="00577A87">
      <w:pPr>
        <w:widowControl w:val="0"/>
        <w:autoSpaceDE w:val="0"/>
        <w:autoSpaceDN w:val="0"/>
        <w:adjustRightInd w:val="0"/>
        <w:spacing w:after="0" w:line="280" w:lineRule="exact"/>
        <w:ind w:left="1800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(b) Answer ANY TWOquestions in Section B</w:t>
      </w:r>
    </w:p>
    <w:p w:rsidR="00000000" w:rsidRDefault="00577A87">
      <w:pPr>
        <w:widowControl w:val="0"/>
        <w:autoSpaceDE w:val="0"/>
        <w:autoSpaceDN w:val="0"/>
        <w:adjustRightInd w:val="0"/>
        <w:spacing w:after="0" w:line="281" w:lineRule="exact"/>
        <w:ind w:left="1800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(c) Illustrate your answers with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 xml:space="preserve"> well labeled diagrams where appropriate</w:t>
      </w:r>
    </w:p>
    <w:p w:rsidR="00000000" w:rsidRDefault="00577A87">
      <w:pPr>
        <w:widowControl w:val="0"/>
        <w:autoSpaceDE w:val="0"/>
        <w:autoSpaceDN w:val="0"/>
        <w:adjustRightInd w:val="0"/>
        <w:spacing w:after="0" w:line="283" w:lineRule="exact"/>
        <w:ind w:left="1440"/>
        <w:rPr>
          <w:rFonts w:ascii="Cambria" w:hAnsi="Cambria" w:cs="Cambria"/>
          <w:b/>
          <w:bCs/>
          <w:color w:val="000000"/>
          <w:sz w:val="24"/>
          <w:szCs w:val="24"/>
          <w:u w:val="single"/>
        </w:rPr>
      </w:pPr>
      <w:r>
        <w:rPr>
          <w:rFonts w:ascii="Cambria" w:hAnsi="Cambria" w:cs="Cambria"/>
          <w:b/>
          <w:bCs/>
          <w:color w:val="000000"/>
          <w:sz w:val="24"/>
          <w:szCs w:val="24"/>
          <w:u w:val="single"/>
        </w:rPr>
        <w:t>___________________________________________________________________</w:t>
      </w:r>
    </w:p>
    <w:p w:rsidR="00000000" w:rsidRDefault="00577A87">
      <w:pPr>
        <w:widowControl w:val="0"/>
        <w:autoSpaceDE w:val="0"/>
        <w:autoSpaceDN w:val="0"/>
        <w:adjustRightInd w:val="0"/>
        <w:spacing w:after="0" w:line="394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15" w:lineRule="exact"/>
        <w:ind w:left="144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SECTION 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(30 marks)</w:t>
      </w:r>
    </w:p>
    <w:p w:rsidR="00000000" w:rsidRDefault="00577A87">
      <w:pPr>
        <w:widowControl w:val="0"/>
        <w:autoSpaceDE w:val="0"/>
        <w:autoSpaceDN w:val="0"/>
        <w:adjustRightInd w:val="0"/>
        <w:spacing w:after="0" w:line="215" w:lineRule="exact"/>
        <w:ind w:left="1440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space="720" w:equalWidth="0">
            <w:col w:w="12240" w:space="10"/>
          </w:cols>
          <w:noEndnote/>
        </w:sect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311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15" w:lineRule="exact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State the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three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defining characteristics of the immune system.</w:t>
      </w:r>
    </w:p>
    <w:p w:rsidR="00000000" w:rsidRDefault="00577A87">
      <w:pPr>
        <w:widowControl w:val="0"/>
        <w:autoSpaceDE w:val="0"/>
        <w:autoSpaceDN w:val="0"/>
        <w:adjustRightInd w:val="0"/>
        <w:spacing w:after="0" w:line="412" w:lineRule="exact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List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four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differences </w:t>
      </w:r>
      <w:r>
        <w:rPr>
          <w:rFonts w:ascii="Times New Roman" w:hAnsi="Times New Roman" w:cs="Times New Roman"/>
          <w:color w:val="000000"/>
          <w:sz w:val="24"/>
          <w:szCs w:val="24"/>
        </w:rPr>
        <w:t>between T-cell and B-cell receptors.</w:t>
      </w:r>
    </w:p>
    <w:p w:rsidR="00000000" w:rsidRDefault="00577A87">
      <w:pPr>
        <w:widowControl w:val="0"/>
        <w:autoSpaceDE w:val="0"/>
        <w:autoSpaceDN w:val="0"/>
        <w:adjustRightInd w:val="0"/>
        <w:spacing w:after="0" w:line="415" w:lineRule="exact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State thegeneral immune effector mechanisms.</w:t>
      </w: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17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15" w:lineRule="exact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Briefly describe the process of opsonization.</w:t>
      </w: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2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15" w:lineRule="exact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Outline the role of cytokines in the immune system.</w:t>
      </w: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17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15" w:lineRule="exact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Describe immune tolerance and regulation of the immune res</w:t>
      </w:r>
      <w:r>
        <w:rPr>
          <w:rFonts w:ascii="Times New Roman" w:hAnsi="Times New Roman" w:cs="Times New Roman"/>
          <w:color w:val="000000"/>
          <w:sz w:val="24"/>
          <w:szCs w:val="24"/>
        </w:rPr>
        <w:t>ponse.</w:t>
      </w: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2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15" w:lineRule="exact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State themechanisms of virus immune evasion.</w:t>
      </w: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357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22" w:lineRule="exact"/>
        <w:ind w:left="144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SEKU/09-12/2016/2017</w:t>
      </w: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 w:type="column"/>
      </w:r>
    </w:p>
    <w:p w:rsidR="00000000" w:rsidRDefault="00577A87">
      <w:pPr>
        <w:widowControl w:val="0"/>
        <w:autoSpaceDE w:val="0"/>
        <w:autoSpaceDN w:val="0"/>
        <w:adjustRightInd w:val="0"/>
        <w:spacing w:after="0" w:line="311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(3 marks)</w:t>
      </w:r>
    </w:p>
    <w:p w:rsidR="00000000" w:rsidRDefault="00577A87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(4 marks)</w:t>
      </w:r>
    </w:p>
    <w:p w:rsidR="00000000" w:rsidRDefault="00577A87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(3 marks)</w:t>
      </w: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17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(3 marks)</w:t>
      </w: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2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(4 marks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17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(4 marks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2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(4 marks)</w:t>
      </w: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357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21" w:lineRule="exact"/>
        <w:ind w:left="345"/>
        <w:rPr>
          <w:rFonts w:ascii="Arial" w:hAnsi="Arial" w:cs="Arial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9350" w:space="10"/>
            <w:col w:w="2880"/>
          </w:cols>
          <w:noEndnote/>
        </w:sectPr>
      </w:pPr>
      <w:r>
        <w:rPr>
          <w:rFonts w:ascii="Arial" w:hAnsi="Arial" w:cs="Arial"/>
          <w:color w:val="000000"/>
          <w:sz w:val="24"/>
          <w:szCs w:val="24"/>
        </w:rPr>
        <w:t>Page 1</w:t>
      </w:r>
      <w:r>
        <w:rPr>
          <w:noProof/>
        </w:rPr>
        <w:pict>
          <v:line id="_x0000_s1026" style="position:absolute;left:0;text-align:left;z-index:-251658240;mso-position-horizontal-relative:page;mso-position-vertical-relative:page" from="70.6pt,724.85pt" to="541.55pt,724.85pt" strokecolor="#823b0b" strokeweight="4pt">
            <w10:wrap anchorx="page" anchory="page"/>
          </v:line>
        </w:pict>
      </w:r>
      <w:r>
        <w:rPr>
          <w:noProof/>
        </w:rPr>
        <w:pict>
          <v:line id="_x0000_s1027" style="position:absolute;left:0;text-align:left;z-index:-251657216;mso-position-horizontal-relative:page;mso-position-vertical-relative:page" from="70.6pt,727.4pt" to="541.55pt,727.4pt" strokecolor="#823b0b" strokeweight="1pt">
            <w10:wrap anchorx="page" anchory="page"/>
          </v:line>
        </w:pict>
      </w:r>
      <w:r>
        <w:rPr>
          <w:noProof/>
        </w:rPr>
        <w:pict>
          <v:line id="_x0000_s1028" style="position:absolute;left:0;text-align:left;z-index:-251656192;mso-position-horizontal-relative:page;mso-position-vertical-relative:page" from="1in,337.95pt" to="472.9pt,337.95pt" strokeweight="1pt">
            <w10:wrap anchorx="page" anchory="page"/>
          </v:line>
        </w:pict>
      </w:r>
      <w:r>
        <w:rPr>
          <w:noProof/>
        </w:rPr>
        <w:pict>
          <v:line id="_x0000_s1029" style="position:absolute;left:0;text-align:left;z-index:-251655168;mso-position-horizontal-relative:page;mso-position-vertical-relative:page" from="152.65pt,408.3pt" to="206.1pt,408.3pt" strokeweight="1pt">
            <w10:wrap anchorx="page" anchory="page"/>
          </v:line>
        </w:pict>
      </w:r>
      <w:r>
        <w:rPr>
          <w:noProof/>
        </w:rPr>
        <w:pict>
          <v:rect id="_x0000_s1030" style="position:absolute;left:0;text-align:left;margin-left:213pt;margin-top:45pt;width:147pt;height:117pt;z-index:-251654144;mso-position-horizontal-relative:page;mso-position-vertical-relative:page" o:allowincell="f" filled="f" stroked="f">
            <v:textbox inset="0,0,0,0">
              <w:txbxContent>
                <w:p w:rsidR="00000000" w:rsidRDefault="00A778A7">
                  <w:pPr>
                    <w:spacing w:after="0" w:line="2245" w:lineRule="atLeast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2in;height:111.95pt">
                        <v:imagedata r:id="rId4" o:title=""/>
                      </v:shape>
                    </w:pict>
                  </w:r>
                </w:p>
                <w:p w:rsidR="00000000" w:rsidRDefault="00577A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94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16" w:lineRule="exact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State the antigen receptors for:</w:t>
      </w:r>
    </w:p>
    <w:p w:rsidR="00000000" w:rsidRDefault="00577A87">
      <w:pPr>
        <w:widowControl w:val="0"/>
        <w:autoSpaceDE w:val="0"/>
        <w:autoSpaceDN w:val="0"/>
        <w:adjustRightInd w:val="0"/>
        <w:spacing w:after="0" w:line="216" w:lineRule="exact"/>
        <w:ind w:left="1800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space="720" w:equalWidth="0">
            <w:col w:w="12240"/>
          </w:cols>
          <w:noEndnote/>
        </w:sect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317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(a) B-cells</w:t>
      </w:r>
    </w:p>
    <w:p w:rsidR="00000000" w:rsidRDefault="00577A87">
      <w:pPr>
        <w:widowControl w:val="0"/>
        <w:autoSpaceDE w:val="0"/>
        <w:autoSpaceDN w:val="0"/>
        <w:adjustRightInd w:val="0"/>
        <w:spacing w:after="0" w:line="316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(b) Helper T-cells</w:t>
      </w:r>
    </w:p>
    <w:p w:rsidR="00000000" w:rsidRDefault="00577A87">
      <w:pPr>
        <w:widowControl w:val="0"/>
        <w:autoSpaceDE w:val="0"/>
        <w:autoSpaceDN w:val="0"/>
        <w:adjustRightInd w:val="0"/>
        <w:spacing w:after="0" w:line="319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(c) Killer T-cells</w:t>
      </w:r>
    </w:p>
    <w:p w:rsidR="00000000" w:rsidRDefault="00577A87">
      <w:pPr>
        <w:widowControl w:val="0"/>
        <w:autoSpaceDE w:val="0"/>
        <w:autoSpaceDN w:val="0"/>
        <w:adjustRightInd w:val="0"/>
        <w:spacing w:after="0" w:line="412" w:lineRule="exact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 Define </w:t>
      </w:r>
      <w:r>
        <w:rPr>
          <w:rFonts w:ascii="Times New Roman" w:hAnsi="Times New Roman" w:cs="Times New Roman"/>
          <w:color w:val="000000"/>
          <w:sz w:val="24"/>
          <w:szCs w:val="24"/>
        </w:rPr>
        <w:t>‘</w:t>
      </w:r>
      <w:r>
        <w:rPr>
          <w:rFonts w:ascii="Times New Roman" w:hAnsi="Times New Roman" w:cs="Times New Roman"/>
          <w:color w:val="000000"/>
          <w:sz w:val="24"/>
          <w:szCs w:val="24"/>
        </w:rPr>
        <w:t>toll like receptors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18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16" w:lineRule="exact"/>
        <w:ind w:left="144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SECTION B(40 marks)</w:t>
      </w:r>
    </w:p>
    <w:p w:rsidR="00000000" w:rsidRDefault="00577A87">
      <w:pPr>
        <w:widowControl w:val="0"/>
        <w:autoSpaceDE w:val="0"/>
        <w:autoSpaceDN w:val="0"/>
        <w:adjustRightInd w:val="0"/>
        <w:spacing w:after="0" w:line="295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16" w:lineRule="exact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 Discuss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hypersensitivity and allergies.</w:t>
      </w:r>
    </w:p>
    <w:p w:rsidR="00000000" w:rsidRDefault="00577A87">
      <w:pPr>
        <w:widowControl w:val="0"/>
        <w:autoSpaceDE w:val="0"/>
        <w:autoSpaceDN w:val="0"/>
        <w:adjustRightInd w:val="0"/>
        <w:spacing w:after="0" w:line="415" w:lineRule="exact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11. Discuss the role of major histocompatibility complex.</w:t>
      </w:r>
    </w:p>
    <w:p w:rsidR="00000000" w:rsidRDefault="00577A87">
      <w:pPr>
        <w:widowControl w:val="0"/>
        <w:autoSpaceDE w:val="0"/>
        <w:autoSpaceDN w:val="0"/>
        <w:adjustRightInd w:val="0"/>
        <w:spacing w:after="0" w:line="413" w:lineRule="exact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12. Describe the hostimmune responses to bacteria.</w:t>
      </w:r>
    </w:p>
    <w:p w:rsidR="00000000" w:rsidRDefault="00577A87">
      <w:pPr>
        <w:widowControl w:val="0"/>
        <w:autoSpaceDE w:val="0"/>
        <w:autoSpaceDN w:val="0"/>
        <w:adjustRightInd w:val="0"/>
        <w:spacing w:after="0" w:line="415" w:lineRule="exact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13. Discuss cancer immunotherapy.</w:t>
      </w: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359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22" w:lineRule="exact"/>
        <w:ind w:left="144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SEKU/09-12/2016/2017</w:t>
      </w:r>
    </w:p>
    <w:p w:rsidR="00000000" w:rsidRDefault="00577A87">
      <w:pPr>
        <w:widowControl w:val="0"/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(1 mark)</w:t>
      </w:r>
    </w:p>
    <w:p w:rsidR="00000000" w:rsidRDefault="00577A87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mark)</w:t>
      </w:r>
    </w:p>
    <w:p w:rsidR="00000000" w:rsidRDefault="00577A87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(1 mark)</w:t>
      </w:r>
    </w:p>
    <w:p w:rsidR="00000000" w:rsidRDefault="00577A87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(2 Marks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329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(20 Marks)</w:t>
      </w:r>
    </w:p>
    <w:p w:rsidR="00000000" w:rsidRDefault="00577A87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(20 marks)</w:t>
      </w:r>
    </w:p>
    <w:p w:rsidR="00000000" w:rsidRDefault="00577A87">
      <w:pPr>
        <w:widowControl w:val="0"/>
        <w:autoSpaceDE w:val="0"/>
        <w:autoSpaceDN w:val="0"/>
        <w:adjustRightInd w:val="0"/>
        <w:spacing w:after="0" w:line="413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(20 marks)</w:t>
      </w:r>
    </w:p>
    <w:p w:rsidR="00000000" w:rsidRDefault="00577A87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(20 Marks)</w:t>
      </w: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359" w:lineRule="exact"/>
        <w:rPr>
          <w:rFonts w:ascii="Cambria" w:hAnsi="Cambria"/>
          <w:sz w:val="24"/>
          <w:szCs w:val="24"/>
        </w:rPr>
      </w:pPr>
    </w:p>
    <w:p w:rsidR="00000000" w:rsidRDefault="00577A87">
      <w:pPr>
        <w:widowControl w:val="0"/>
        <w:autoSpaceDE w:val="0"/>
        <w:autoSpaceDN w:val="0"/>
        <w:adjustRightInd w:val="0"/>
        <w:spacing w:after="0" w:line="221" w:lineRule="exact"/>
        <w:ind w:left="345"/>
      </w:pPr>
      <w:r>
        <w:rPr>
          <w:rFonts w:ascii="Arial" w:hAnsi="Arial" w:cs="Arial"/>
          <w:color w:val="000000"/>
          <w:sz w:val="24"/>
          <w:szCs w:val="24"/>
        </w:rPr>
        <w:t>Page 2</w:t>
      </w:r>
      <w:r>
        <w:rPr>
          <w:noProof/>
        </w:rPr>
        <w:pict>
          <v:line id="_x0000_s1031" style="position:absolute;left:0;text-align:left;z-index:-251653120;mso-position-horizontal-relative:page;mso-position-vertical-relative:page" from="70.6pt,724.85pt" to="541.55pt,724.85pt" strokecolor="#823b0b" strokeweight="4pt">
            <w10:wrap anchorx="page" anchory="page"/>
          </v:line>
        </w:pict>
      </w:r>
      <w:r>
        <w:rPr>
          <w:noProof/>
        </w:rPr>
        <w:pict>
          <v:line id="_x0000_s1032" style="position:absolute;left:0;text-align:left;z-index:-251652096;mso-position-horizontal-relative:page;mso-position-vertical-relative:page" from="70.6pt,727.4pt" to="541.55pt,727.4pt" strokecolor="#823b0b" strokeweight="1pt">
            <w10:wrap anchorx="page" anchory="page"/>
          </v:line>
        </w:pict>
      </w:r>
      <w:r>
        <w:rPr>
          <w:noProof/>
        </w:rPr>
        <w:pict>
          <v:line id="_x0000_s1033" style="position:absolute;left:0;text-align:left;z-index:-251651072;mso-position-horizontal-relative:page;mso-position-vertical-relative:page" from="1in,204.85pt" to="137.2pt,204.85pt" strokeweight="1pt">
            <w10:wrap anchorx="page" anchory="page"/>
          </v:line>
        </w:pict>
      </w:r>
    </w:p>
    <w:sectPr w:rsidR="00000000">
      <w:type w:val="continuous"/>
      <w:pgSz w:w="12240" w:h="15840"/>
      <w:pgMar w:top="0" w:right="0" w:bottom="0" w:left="0" w:header="720" w:footer="720" w:gutter="0"/>
      <w:cols w:num="2" w:space="720" w:equalWidth="0">
        <w:col w:w="9350" w:space="10"/>
        <w:col w:w="28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8A7"/>
    <w:rsid w:val="00577A87"/>
    <w:rsid w:val="00A77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PAVILION</cp:lastModifiedBy>
  <cp:revision>2</cp:revision>
  <dcterms:created xsi:type="dcterms:W3CDTF">2017-07-15T03:15:00Z</dcterms:created>
  <dcterms:modified xsi:type="dcterms:W3CDTF">2017-07-15T03:15:00Z</dcterms:modified>
</cp:coreProperties>
</file>