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58" w:rsidRPr="00097758" w:rsidRDefault="00097758" w:rsidP="00097758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6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br w:type="textWrapping" w:clear="all"/>
        <w:t xml:space="preserve">                              </w:t>
      </w:r>
      <w:r w:rsidRPr="007B347D">
        <w:rPr>
          <w:rFonts w:ascii="Times New Roman" w:hAnsi="Times New Roman" w:cs="Times New Roman"/>
          <w:b/>
          <w:sz w:val="28"/>
        </w:rPr>
        <w:t>MURANG’A UNIVERSITY OF TECHNOLOGY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5D23A1" w:rsidRPr="00FD3341" w:rsidRDefault="005D23A1" w:rsidP="00CD3AC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41">
        <w:rPr>
          <w:rFonts w:ascii="Times New Roman" w:hAnsi="Times New Roman"/>
          <w:b/>
          <w:sz w:val="24"/>
          <w:szCs w:val="24"/>
        </w:rPr>
        <w:t>1</w:t>
      </w:r>
      <w:r w:rsidRPr="00FD334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FD3341">
        <w:rPr>
          <w:rFonts w:ascii="Times New Roman" w:hAnsi="Times New Roman"/>
          <w:b/>
          <w:sz w:val="24"/>
          <w:szCs w:val="24"/>
        </w:rPr>
        <w:t xml:space="preserve"> YEAR 2</w:t>
      </w:r>
      <w:r w:rsidRPr="00FD334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FD3341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D23A1" w:rsidRPr="00FD3341" w:rsidRDefault="00B526EE" w:rsidP="00CD3AC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  <w:r w:rsidR="005D23A1" w:rsidRPr="00FD3341">
        <w:rPr>
          <w:rFonts w:ascii="Times New Roman" w:hAnsi="Times New Roman"/>
          <w:b/>
          <w:sz w:val="24"/>
          <w:szCs w:val="24"/>
        </w:rPr>
        <w:t xml:space="preserve"> – REGULAR</w:t>
      </w:r>
    </w:p>
    <w:p w:rsidR="005D23A1" w:rsidRPr="00FD3341" w:rsidRDefault="00097758" w:rsidP="00CD3A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AHL</w:t>
      </w:r>
      <w:r w:rsidR="005D23A1" w:rsidRPr="00FD3341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D23A1" w:rsidRPr="00FD3341">
        <w:rPr>
          <w:rFonts w:ascii="Times New Roman" w:hAnsi="Times New Roman" w:cs="Times New Roman"/>
          <w:b/>
          <w:sz w:val="24"/>
          <w:szCs w:val="24"/>
        </w:rPr>
        <w:t>01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COURSE TITLE: HISTORY OF KENYA TO 1895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="00CD3ACC">
        <w:rPr>
          <w:rFonts w:ascii="Times New Roman" w:hAnsi="Times New Roman" w:cs="Times New Roman"/>
          <w:b/>
          <w:sz w:val="24"/>
          <w:szCs w:val="24"/>
        </w:rPr>
        <w:t>--</w:t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</w:r>
      <w:r w:rsidRPr="00FD3341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FD3341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FD3341">
        <w:rPr>
          <w:rFonts w:ascii="Times New Roman" w:hAnsi="Times New Roman" w:cs="Times New Roman"/>
          <w:b/>
          <w:sz w:val="24"/>
          <w:szCs w:val="24"/>
        </w:rPr>
        <w:tab/>
      </w:r>
    </w:p>
    <w:p w:rsidR="005D23A1" w:rsidRPr="00FD3341" w:rsidRDefault="005D23A1" w:rsidP="00CD3ACC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FD3341">
        <w:rPr>
          <w:rFonts w:ascii="Times New Roman" w:hAnsi="Times New Roman"/>
          <w:b/>
          <w:szCs w:val="24"/>
        </w:rPr>
        <w:t>DATE:</w:t>
      </w:r>
      <w:r w:rsidR="00CD3ACC">
        <w:rPr>
          <w:rFonts w:ascii="Times New Roman" w:hAnsi="Times New Roman"/>
          <w:b/>
          <w:szCs w:val="24"/>
        </w:rPr>
        <w:t xml:space="preserve"> 15/12/16</w:t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</w:r>
      <w:r w:rsidRPr="00FD3341">
        <w:rPr>
          <w:rFonts w:ascii="Times New Roman" w:hAnsi="Times New Roman"/>
          <w:b/>
          <w:szCs w:val="24"/>
        </w:rPr>
        <w:tab/>
        <w:t xml:space="preserve">EXAM SESSION: </w:t>
      </w:r>
      <w:r w:rsidR="00CD3ACC">
        <w:rPr>
          <w:rFonts w:ascii="Times New Roman" w:hAnsi="Times New Roman"/>
          <w:b/>
          <w:szCs w:val="24"/>
        </w:rPr>
        <w:t>2.00 – 4.00 PM</w:t>
      </w:r>
      <w:bookmarkStart w:id="0" w:name="_GoBack"/>
      <w:bookmarkEnd w:id="0"/>
    </w:p>
    <w:p w:rsidR="005D23A1" w:rsidRPr="00FD3341" w:rsidRDefault="005D23A1" w:rsidP="00CD3ACC">
      <w:pPr>
        <w:pStyle w:val="BodyText2"/>
        <w:pBdr>
          <w:bottom w:val="single" w:sz="12" w:space="1" w:color="auto"/>
        </w:pBdr>
        <w:spacing w:before="240" w:after="200" w:line="360" w:lineRule="auto"/>
        <w:rPr>
          <w:rFonts w:ascii="Times New Roman" w:hAnsi="Times New Roman"/>
          <w:b/>
          <w:szCs w:val="24"/>
        </w:rPr>
      </w:pPr>
      <w:r w:rsidRPr="00FD3341">
        <w:rPr>
          <w:rFonts w:ascii="Times New Roman" w:hAnsi="Times New Roman"/>
          <w:b/>
          <w:szCs w:val="24"/>
        </w:rPr>
        <w:t xml:space="preserve">TIME: 2   HOURS </w:t>
      </w:r>
    </w:p>
    <w:p w:rsidR="005D23A1" w:rsidRPr="00FD3341" w:rsidRDefault="005D23A1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341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D23A1" w:rsidRPr="00FD334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D23A1" w:rsidRPr="00FD334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D23A1" w:rsidRDefault="005D23A1" w:rsidP="00CD3AC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334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CC" w:rsidRPr="00CD3ACC" w:rsidRDefault="00CD3ACC" w:rsidP="00CD3A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23A1" w:rsidRPr="00FD3341" w:rsidRDefault="005D23A1" w:rsidP="005D23A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1 a) State any three forms of Oral Traditions used in the reconstruction of Kenyan History (3mks)</w:t>
      </w: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Describe the stages of human evolution in Kenya (8mks)</w:t>
      </w:r>
    </w:p>
    <w:p w:rsidR="00E50D83" w:rsidRPr="00FD3341" w:rsidRDefault="00E50D83" w:rsidP="0033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c) What are the limitation of the written sources of information on Kenyan history? (5mks)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d) Assess the use of social anthropology in the construction of Kenyan history (14mks)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2. Critically examine the economic and political motives of European imperialism in Kenya (20mks)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3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3341">
        <w:rPr>
          <w:rFonts w:ascii="Times New Roman" w:hAnsi="Times New Roman" w:cs="Times New Roman"/>
          <w:sz w:val="24"/>
          <w:szCs w:val="24"/>
        </w:rPr>
        <w:t xml:space="preserve">) Explain any four weaknesses associated with oral traditions as a source of information Kenyan history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(8mks)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Explain any six consequences of Kenyan Neolithic culture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(12mks)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D33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3341">
        <w:rPr>
          <w:rFonts w:ascii="Times New Roman" w:hAnsi="Times New Roman" w:cs="Times New Roman"/>
          <w:sz w:val="24"/>
          <w:szCs w:val="24"/>
        </w:rPr>
        <w:t xml:space="preserve">) Assess the motives behind the migration of the Kenyan communities during the pre-colonial period 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>(10mks)</w:t>
      </w:r>
    </w:p>
    <w:p w:rsidR="00E50D83" w:rsidRPr="00FD3341" w:rsidRDefault="00E50D83" w:rsidP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 xml:space="preserve">   b) Describe the religious practices of Kenyan communities during the pre-colonial period (10mks)</w:t>
      </w:r>
    </w:p>
    <w:p w:rsidR="00FF7900" w:rsidRPr="00FD3341" w:rsidRDefault="00E50D83">
      <w:pPr>
        <w:rPr>
          <w:rFonts w:ascii="Times New Roman" w:hAnsi="Times New Roman" w:cs="Times New Roman"/>
          <w:sz w:val="24"/>
          <w:szCs w:val="24"/>
        </w:rPr>
      </w:pPr>
      <w:r w:rsidRPr="00FD3341">
        <w:rPr>
          <w:rFonts w:ascii="Times New Roman" w:hAnsi="Times New Roman" w:cs="Times New Roman"/>
          <w:sz w:val="24"/>
          <w:szCs w:val="24"/>
        </w:rPr>
        <w:t>5. Describe the various modes of production by the Kenyan communities during the pre-colonial period</w:t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="00594FDD">
        <w:rPr>
          <w:rFonts w:ascii="Times New Roman" w:hAnsi="Times New Roman" w:cs="Times New Roman"/>
          <w:sz w:val="24"/>
          <w:szCs w:val="24"/>
        </w:rPr>
        <w:tab/>
      </w:r>
      <w:r w:rsidRPr="00FD3341">
        <w:rPr>
          <w:rFonts w:ascii="Times New Roman" w:hAnsi="Times New Roman" w:cs="Times New Roman"/>
          <w:sz w:val="24"/>
          <w:szCs w:val="24"/>
        </w:rPr>
        <w:t xml:space="preserve">(20mks) </w:t>
      </w:r>
    </w:p>
    <w:sectPr w:rsidR="00FF7900" w:rsidRPr="00FD3341" w:rsidSect="00523ACC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D83"/>
    <w:rsid w:val="00046E04"/>
    <w:rsid w:val="00097758"/>
    <w:rsid w:val="003320E3"/>
    <w:rsid w:val="00523ACC"/>
    <w:rsid w:val="00594FDD"/>
    <w:rsid w:val="005D23A1"/>
    <w:rsid w:val="00B526EE"/>
    <w:rsid w:val="00CD3ACC"/>
    <w:rsid w:val="00E50D83"/>
    <w:rsid w:val="00EE5691"/>
    <w:rsid w:val="00FD3341"/>
    <w:rsid w:val="00FF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A1"/>
    <w:pPr>
      <w:ind w:left="720"/>
      <w:contextualSpacing/>
    </w:pPr>
    <w:rPr>
      <w:rFonts w:eastAsiaTheme="minorEastAsia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3A1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23A1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5D23A1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2</cp:revision>
  <cp:lastPrinted>2016-11-27T08:45:00Z</cp:lastPrinted>
  <dcterms:created xsi:type="dcterms:W3CDTF">2017-10-05T15:40:00Z</dcterms:created>
  <dcterms:modified xsi:type="dcterms:W3CDTF">2017-10-05T15:40:00Z</dcterms:modified>
</cp:coreProperties>
</file>