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12" w:rsidRPr="009713B9" w:rsidRDefault="00103412" w:rsidP="0010341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3B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28725" cy="1019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412" w:rsidRPr="009713B9" w:rsidRDefault="00103412" w:rsidP="001034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 (JOOUST)</w:t>
      </w:r>
    </w:p>
    <w:p w:rsidR="00103412" w:rsidRPr="009713B9" w:rsidRDefault="00103412" w:rsidP="001034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BACHELOR OF EDUCATION (ARTS) </w:t>
      </w:r>
    </w:p>
    <w:p w:rsidR="00103412" w:rsidRPr="009713B9" w:rsidRDefault="00103412" w:rsidP="001034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3</w:t>
      </w:r>
      <w:r w:rsidRPr="009713B9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9713B9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9713B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SEMESTER 2016/2017</w:t>
      </w:r>
      <w:r w:rsidRPr="009713B9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103412" w:rsidRPr="009713B9" w:rsidRDefault="00103412" w:rsidP="0010341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(REGULAR-MAIN)</w:t>
      </w:r>
    </w:p>
    <w:p w:rsidR="00103412" w:rsidRPr="009713B9" w:rsidRDefault="00CA44E8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103412" w:rsidRPr="009713B9">
        <w:rPr>
          <w:rFonts w:ascii="Times New Roman" w:hAnsi="Times New Roman" w:cs="Times New Roman"/>
          <w:b/>
          <w:sz w:val="24"/>
          <w:szCs w:val="24"/>
        </w:rPr>
        <w:t>CT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103412" w:rsidRPr="009713B9">
        <w:rPr>
          <w:rFonts w:ascii="Times New Roman" w:hAnsi="Times New Roman" w:cs="Times New Roman"/>
          <w:b/>
          <w:sz w:val="24"/>
          <w:szCs w:val="24"/>
        </w:rPr>
        <w:t xml:space="preserve"> 314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COURSE TITLE: SPECIAL METHODS OF TEACHING ENGLISH</w:t>
      </w: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DATE:                                          TIME: 2 HOURS</w:t>
      </w: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 xml:space="preserve">DURATION: </w:t>
      </w: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3B9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103412" w:rsidRPr="009713B9" w:rsidRDefault="00103412" w:rsidP="001034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Answer question ONE (compulsory) and any other TWO questions</w:t>
      </w:r>
    </w:p>
    <w:p w:rsidR="00103412" w:rsidRPr="009713B9" w:rsidRDefault="00103412" w:rsidP="001034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103412" w:rsidRPr="009713B9" w:rsidRDefault="00103412" w:rsidP="0010341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3B9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412" w:rsidRDefault="00103412" w:rsidP="0010341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13B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ONE (COMPULSORY) (30 MARKS)</w:t>
      </w:r>
    </w:p>
    <w:p w:rsidR="00CC5000" w:rsidRPr="00CC5000" w:rsidRDefault="00CC5000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5000">
        <w:rPr>
          <w:rFonts w:ascii="Times New Roman" w:hAnsi="Times New Roman" w:cs="Times New Roman"/>
          <w:sz w:val="24"/>
          <w:szCs w:val="24"/>
        </w:rPr>
        <w:t xml:space="preserve">What is a realia in the context of English language instruction? Provide a relevant example </w:t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sz w:val="24"/>
          <w:szCs w:val="24"/>
        </w:rPr>
        <w:tab/>
      </w:r>
      <w:r w:rsidRPr="00CC5000">
        <w:rPr>
          <w:rFonts w:ascii="Times New Roman" w:hAnsi="Times New Roman" w:cs="Times New Roman"/>
          <w:b/>
          <w:sz w:val="24"/>
          <w:szCs w:val="24"/>
        </w:rPr>
        <w:t>(3 marks)</w:t>
      </w:r>
    </w:p>
    <w:p w:rsidR="00CC5000" w:rsidRPr="00CC5000" w:rsidRDefault="00CC5000" w:rsidP="00CC5000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3412" w:rsidRPr="003747BC" w:rsidRDefault="00CC5000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bookmarkStart w:id="0" w:name="_GoBack"/>
      <w:bookmarkEnd w:id="0"/>
      <w:r w:rsidR="00103412" w:rsidRPr="003747BC">
        <w:rPr>
          <w:rFonts w:ascii="Times New Roman" w:hAnsi="Times New Roman" w:cs="Times New Roman"/>
          <w:sz w:val="24"/>
          <w:szCs w:val="24"/>
        </w:rPr>
        <w:t xml:space="preserve"> study of English language is significant in Kenyan curriculum. Support your answer with any </w:t>
      </w:r>
      <w:r w:rsidR="00103412" w:rsidRPr="00A76C0A">
        <w:rPr>
          <w:rFonts w:ascii="Times New Roman" w:hAnsi="Times New Roman" w:cs="Times New Roman"/>
          <w:b/>
          <w:sz w:val="24"/>
          <w:szCs w:val="24"/>
        </w:rPr>
        <w:t>four</w:t>
      </w:r>
      <w:r w:rsidR="00103412" w:rsidRPr="003747BC">
        <w:rPr>
          <w:rFonts w:ascii="Times New Roman" w:hAnsi="Times New Roman" w:cs="Times New Roman"/>
          <w:sz w:val="24"/>
          <w:szCs w:val="24"/>
        </w:rPr>
        <w:t xml:space="preserve"> reasons </w:t>
      </w:r>
      <w:r w:rsidR="00103412">
        <w:rPr>
          <w:rFonts w:ascii="Times New Roman" w:hAnsi="Times New Roman" w:cs="Times New Roman"/>
          <w:sz w:val="24"/>
          <w:szCs w:val="24"/>
        </w:rPr>
        <w:tab/>
      </w:r>
      <w:r w:rsidR="00103412">
        <w:rPr>
          <w:rFonts w:ascii="Times New Roman" w:hAnsi="Times New Roman" w:cs="Times New Roman"/>
          <w:sz w:val="24"/>
          <w:szCs w:val="24"/>
        </w:rPr>
        <w:tab/>
      </w:r>
      <w:r w:rsidR="00103412">
        <w:rPr>
          <w:rFonts w:ascii="Times New Roman" w:hAnsi="Times New Roman" w:cs="Times New Roman"/>
          <w:sz w:val="24"/>
          <w:szCs w:val="24"/>
        </w:rPr>
        <w:tab/>
      </w:r>
      <w:r w:rsidR="00103412">
        <w:rPr>
          <w:rFonts w:ascii="Times New Roman" w:hAnsi="Times New Roman" w:cs="Times New Roman"/>
          <w:sz w:val="24"/>
          <w:szCs w:val="24"/>
        </w:rPr>
        <w:tab/>
      </w:r>
      <w:r w:rsidR="00103412">
        <w:rPr>
          <w:rFonts w:ascii="Times New Roman" w:hAnsi="Times New Roman" w:cs="Times New Roman"/>
          <w:sz w:val="24"/>
          <w:szCs w:val="24"/>
        </w:rPr>
        <w:tab/>
      </w:r>
      <w:r w:rsidR="00103412">
        <w:rPr>
          <w:rFonts w:ascii="Times New Roman" w:hAnsi="Times New Roman" w:cs="Times New Roman"/>
          <w:sz w:val="24"/>
          <w:szCs w:val="24"/>
        </w:rPr>
        <w:tab/>
      </w:r>
      <w:r w:rsidR="00103412" w:rsidRPr="003747BC">
        <w:rPr>
          <w:rFonts w:ascii="Times New Roman" w:hAnsi="Times New Roman" w:cs="Times New Roman"/>
          <w:b/>
          <w:sz w:val="24"/>
          <w:szCs w:val="24"/>
        </w:rPr>
        <w:t>(</w:t>
      </w:r>
      <w:r w:rsidR="00103412">
        <w:rPr>
          <w:rFonts w:ascii="Times New Roman" w:hAnsi="Times New Roman" w:cs="Times New Roman"/>
          <w:b/>
          <w:sz w:val="24"/>
          <w:szCs w:val="24"/>
        </w:rPr>
        <w:t>4</w:t>
      </w:r>
      <w:r w:rsidR="00103412" w:rsidRPr="003747BC">
        <w:rPr>
          <w:rFonts w:ascii="Times New Roman" w:hAnsi="Times New Roman" w:cs="Times New Roman"/>
          <w:b/>
          <w:sz w:val="24"/>
          <w:szCs w:val="24"/>
        </w:rPr>
        <w:t xml:space="preserve"> marks) </w:t>
      </w:r>
    </w:p>
    <w:p w:rsidR="00103412" w:rsidRDefault="00103412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 xml:space="preserve">Give </w:t>
      </w:r>
      <w:r w:rsidRPr="00A76C0A">
        <w:rPr>
          <w:rFonts w:ascii="Times New Roman" w:hAnsi="Times New Roman" w:cs="Times New Roman"/>
          <w:b/>
          <w:sz w:val="24"/>
          <w:szCs w:val="24"/>
        </w:rPr>
        <w:t>one</w:t>
      </w:r>
      <w:r w:rsidRPr="003747BC">
        <w:rPr>
          <w:rFonts w:ascii="Times New Roman" w:hAnsi="Times New Roman" w:cs="Times New Roman"/>
          <w:sz w:val="24"/>
          <w:szCs w:val="24"/>
        </w:rPr>
        <w:t xml:space="preserve"> objective </w:t>
      </w:r>
      <w:r w:rsidRPr="00A76C0A">
        <w:rPr>
          <w:rFonts w:ascii="Times New Roman" w:hAnsi="Times New Roman" w:cs="Times New Roman"/>
          <w:b/>
          <w:sz w:val="24"/>
          <w:szCs w:val="24"/>
        </w:rPr>
        <w:t>each</w:t>
      </w:r>
      <w:r w:rsidRPr="003747BC">
        <w:rPr>
          <w:rFonts w:ascii="Times New Roman" w:hAnsi="Times New Roman" w:cs="Times New Roman"/>
          <w:sz w:val="24"/>
          <w:szCs w:val="24"/>
        </w:rPr>
        <w:t xml:space="preserve"> for studying the following aspects of English language </w:t>
      </w:r>
    </w:p>
    <w:p w:rsidR="00103412" w:rsidRPr="003747BC" w:rsidRDefault="00103412" w:rsidP="00103412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3747BC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103412" w:rsidRPr="003747BC" w:rsidRDefault="00103412" w:rsidP="001034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 xml:space="preserve">Listening </w:t>
      </w:r>
    </w:p>
    <w:p w:rsidR="00103412" w:rsidRPr="003747BC" w:rsidRDefault="00103412" w:rsidP="001034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>Speaking</w:t>
      </w:r>
    </w:p>
    <w:p w:rsidR="00103412" w:rsidRPr="003747BC" w:rsidRDefault="00103412" w:rsidP="001034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>Grammar</w:t>
      </w:r>
    </w:p>
    <w:p w:rsidR="00103412" w:rsidRPr="003747BC" w:rsidRDefault="00103412" w:rsidP="001034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>Reading</w:t>
      </w:r>
    </w:p>
    <w:p w:rsidR="00103412" w:rsidRPr="003747BC" w:rsidRDefault="00103412" w:rsidP="00103412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>Writing</w:t>
      </w:r>
    </w:p>
    <w:p w:rsidR="00103412" w:rsidRPr="003747BC" w:rsidRDefault="00103412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 xml:space="preserve">Define integration in the context of English language teaching and learning. Provide a relevant example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47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03412" w:rsidRPr="003747BC" w:rsidRDefault="00103412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 xml:space="preserve">Differentiate between schemes of work and a lesson plan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47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03412" w:rsidRPr="003747BC" w:rsidRDefault="00103412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 xml:space="preserve">Mention any </w:t>
      </w:r>
      <w:r w:rsidRPr="00A76C0A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3747BC">
        <w:rPr>
          <w:rFonts w:ascii="Times New Roman" w:hAnsi="Times New Roman" w:cs="Times New Roman"/>
          <w:sz w:val="24"/>
          <w:szCs w:val="24"/>
        </w:rPr>
        <w:t xml:space="preserve">predictable interruptions that should be considered during the preparation of schemes of work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47BC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03412" w:rsidRPr="003747BC" w:rsidRDefault="00103412" w:rsidP="00CC5000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7BC">
        <w:rPr>
          <w:rFonts w:ascii="Times New Roman" w:hAnsi="Times New Roman" w:cs="Times New Roman"/>
          <w:sz w:val="24"/>
          <w:szCs w:val="24"/>
        </w:rPr>
        <w:t xml:space="preserve">Identify and explain any </w:t>
      </w:r>
      <w:r w:rsidRPr="00A76C0A">
        <w:rPr>
          <w:rFonts w:ascii="Times New Roman" w:hAnsi="Times New Roman" w:cs="Times New Roman"/>
          <w:b/>
          <w:sz w:val="24"/>
          <w:szCs w:val="24"/>
        </w:rPr>
        <w:t>three</w:t>
      </w:r>
      <w:r w:rsidRPr="003747BC">
        <w:rPr>
          <w:rFonts w:ascii="Times New Roman" w:hAnsi="Times New Roman" w:cs="Times New Roman"/>
          <w:sz w:val="24"/>
          <w:szCs w:val="24"/>
        </w:rPr>
        <w:t xml:space="preserve"> types of assignments a teacher would give learners after classroom instruction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47BC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CC5000" w:rsidRPr="00CC5000" w:rsidRDefault="00CC5000" w:rsidP="00CC500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412" w:rsidRPr="00CC5000" w:rsidRDefault="00103412" w:rsidP="00CC5000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00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103412" w:rsidRDefault="00103412" w:rsidP="001034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EF">
        <w:rPr>
          <w:rFonts w:ascii="Times New Roman" w:hAnsi="Times New Roman" w:cs="Times New Roman"/>
          <w:sz w:val="24"/>
          <w:szCs w:val="24"/>
        </w:rPr>
        <w:t xml:space="preserve">Both print and audio visual media are critical in the teaching of English Language. Distinguish them and explain how you would use any </w:t>
      </w:r>
      <w:r w:rsidRPr="00940F99">
        <w:rPr>
          <w:rFonts w:ascii="Times New Roman" w:hAnsi="Times New Roman" w:cs="Times New Roman"/>
          <w:b/>
          <w:sz w:val="24"/>
          <w:szCs w:val="24"/>
        </w:rPr>
        <w:t>three</w:t>
      </w:r>
      <w:r w:rsidRPr="00425AEF">
        <w:rPr>
          <w:rFonts w:ascii="Times New Roman" w:hAnsi="Times New Roman" w:cs="Times New Roman"/>
          <w:sz w:val="24"/>
          <w:szCs w:val="24"/>
        </w:rPr>
        <w:t xml:space="preserve"> audio-visual media in the teaching of English language.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(12</w:t>
      </w:r>
      <w:r w:rsidRPr="00940F9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03412" w:rsidRDefault="00103412" w:rsidP="0010341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AEF">
        <w:rPr>
          <w:rFonts w:ascii="Times New Roman" w:hAnsi="Times New Roman" w:cs="Times New Roman"/>
          <w:sz w:val="24"/>
          <w:szCs w:val="24"/>
        </w:rPr>
        <w:tab/>
      </w:r>
    </w:p>
    <w:p w:rsidR="00103412" w:rsidRDefault="00103412" w:rsidP="0010341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scheme of work should be made for each term and should be prepared before classes begin. </w:t>
      </w:r>
      <w:r w:rsidRPr="00A74271">
        <w:rPr>
          <w:rFonts w:ascii="Times New Roman" w:hAnsi="Times New Roman" w:cs="Times New Roman"/>
          <w:sz w:val="24"/>
          <w:szCs w:val="24"/>
        </w:rPr>
        <w:t>Explain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74271">
        <w:rPr>
          <w:rFonts w:ascii="Times New Roman" w:hAnsi="Times New Roman" w:cs="Times New Roman"/>
          <w:sz w:val="24"/>
          <w:szCs w:val="24"/>
        </w:rPr>
        <w:t xml:space="preserve">y </w:t>
      </w:r>
      <w:r w:rsidRPr="00A74271">
        <w:rPr>
          <w:rFonts w:ascii="Times New Roman" w:hAnsi="Times New Roman" w:cs="Times New Roman"/>
          <w:b/>
          <w:sz w:val="24"/>
          <w:szCs w:val="24"/>
        </w:rPr>
        <w:t>four</w:t>
      </w:r>
      <w:r w:rsidRPr="00A74271">
        <w:rPr>
          <w:rFonts w:ascii="Times New Roman" w:hAnsi="Times New Roman" w:cs="Times New Roman"/>
          <w:sz w:val="24"/>
          <w:szCs w:val="24"/>
        </w:rPr>
        <w:t xml:space="preserve"> attributes of a well prepared scheme of work.</w:t>
      </w:r>
    </w:p>
    <w:p w:rsidR="00103412" w:rsidRPr="00990548" w:rsidRDefault="00103412" w:rsidP="00103412">
      <w:pPr>
        <w:spacing w:line="360" w:lineRule="auto"/>
        <w:ind w:left="7200"/>
        <w:jc w:val="both"/>
        <w:rPr>
          <w:rFonts w:ascii="Times New Roman" w:hAnsi="Times New Roman" w:cs="Times New Roman"/>
          <w:sz w:val="24"/>
          <w:szCs w:val="24"/>
        </w:rPr>
      </w:pPr>
      <w:r w:rsidRPr="00990548">
        <w:rPr>
          <w:rFonts w:ascii="Times New Roman" w:hAnsi="Times New Roman" w:cs="Times New Roman"/>
          <w:b/>
          <w:sz w:val="24"/>
          <w:szCs w:val="24"/>
        </w:rPr>
        <w:t>(8 marks)</w:t>
      </w:r>
    </w:p>
    <w:p w:rsidR="00103412" w:rsidRDefault="00103412" w:rsidP="001034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412" w:rsidRDefault="00103412" w:rsidP="001034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412" w:rsidRDefault="00103412" w:rsidP="001034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412" w:rsidRDefault="00103412" w:rsidP="001034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AEF"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103412" w:rsidRPr="00940F99" w:rsidRDefault="00103412" w:rsidP="00103412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AEF">
        <w:rPr>
          <w:rFonts w:ascii="Times New Roman" w:hAnsi="Times New Roman" w:cs="Times New Roman"/>
          <w:sz w:val="24"/>
          <w:szCs w:val="24"/>
        </w:rPr>
        <w:t xml:space="preserve">Teachers of English Language in Kenyan secondary schools face numerous challenges in the teaching of English. Identify any </w:t>
      </w:r>
      <w:r w:rsidRPr="00436B27">
        <w:rPr>
          <w:rFonts w:ascii="Times New Roman" w:hAnsi="Times New Roman" w:cs="Times New Roman"/>
          <w:b/>
          <w:sz w:val="24"/>
          <w:szCs w:val="24"/>
        </w:rPr>
        <w:t>four</w:t>
      </w:r>
      <w:r w:rsidRPr="00425AEF">
        <w:rPr>
          <w:rFonts w:ascii="Times New Roman" w:hAnsi="Times New Roman" w:cs="Times New Roman"/>
          <w:sz w:val="24"/>
          <w:szCs w:val="24"/>
        </w:rPr>
        <w:t xml:space="preserve"> challenges and explain how a teacher of English would mitigate these challenges.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(8</w:t>
      </w:r>
      <w:r w:rsidRPr="00940F9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03412" w:rsidRPr="00937FDB" w:rsidRDefault="00103412" w:rsidP="00103412">
      <w:pPr>
        <w:pStyle w:val="ListParagraph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12" w:rsidRPr="00937FDB" w:rsidRDefault="00103412" w:rsidP="00103412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Pr="00937FDB">
        <w:rPr>
          <w:rFonts w:ascii="Times New Roman" w:hAnsi="Times New Roman" w:cs="Times New Roman"/>
          <w:sz w:val="24"/>
          <w:szCs w:val="24"/>
        </w:rPr>
        <w:t xml:space="preserve"> introduction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937FDB">
        <w:rPr>
          <w:rFonts w:ascii="Times New Roman" w:hAnsi="Times New Roman" w:cs="Times New Roman"/>
          <w:sz w:val="24"/>
          <w:szCs w:val="24"/>
        </w:rPr>
        <w:t xml:space="preserve"> a lesson should be appealing. Explain any </w:t>
      </w:r>
      <w:r w:rsidRPr="00937FDB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937FDB">
        <w:rPr>
          <w:rFonts w:ascii="Times New Roman" w:hAnsi="Times New Roman" w:cs="Times New Roman"/>
          <w:sz w:val="24"/>
          <w:szCs w:val="24"/>
        </w:rPr>
        <w:t>strategies a teacher of English language would employ to attract the attention of the learners</w:t>
      </w:r>
      <w:r>
        <w:rPr>
          <w:rFonts w:ascii="Times New Roman" w:hAnsi="Times New Roman" w:cs="Times New Roman"/>
          <w:sz w:val="24"/>
          <w:szCs w:val="24"/>
        </w:rPr>
        <w:t xml:space="preserve"> at this stage</w:t>
      </w:r>
      <w:r w:rsidRPr="00937FD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37FDB">
        <w:rPr>
          <w:rFonts w:ascii="Times New Roman" w:hAnsi="Times New Roman" w:cs="Times New Roman"/>
          <w:b/>
          <w:sz w:val="24"/>
          <w:szCs w:val="24"/>
        </w:rPr>
        <w:t>(12 marks)</w:t>
      </w:r>
    </w:p>
    <w:p w:rsidR="00103412" w:rsidRPr="005A0C24" w:rsidRDefault="00103412" w:rsidP="00103412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12" w:rsidRPr="00940F99" w:rsidRDefault="00103412" w:rsidP="00103412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QUESTION FOUR  </w:t>
      </w:r>
    </w:p>
    <w:p w:rsidR="00103412" w:rsidRPr="00FA029F" w:rsidRDefault="00103412" w:rsidP="001034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301">
        <w:rPr>
          <w:rFonts w:ascii="Times New Roman" w:hAnsi="Times New Roman" w:cs="Times New Roman"/>
          <w:sz w:val="24"/>
          <w:szCs w:val="24"/>
        </w:rPr>
        <w:t>A daily lesson plan is developed by a teacher to guide class instruction.</w:t>
      </w:r>
      <w:r w:rsidRPr="00426C2B">
        <w:rPr>
          <w:rFonts w:ascii="Times New Roman" w:hAnsi="Times New Roman" w:cs="Times New Roman"/>
          <w:sz w:val="24"/>
          <w:szCs w:val="24"/>
        </w:rPr>
        <w:t xml:space="preserve"> Basing on any English language topic of your choice, prepare a lesson plan that you would use in classroom teaching.</w:t>
      </w:r>
      <w:r w:rsidRPr="00426C2B">
        <w:rPr>
          <w:rFonts w:ascii="Times New Roman" w:hAnsi="Times New Roman" w:cs="Times New Roman"/>
          <w:sz w:val="24"/>
          <w:szCs w:val="24"/>
        </w:rPr>
        <w:tab/>
      </w:r>
      <w:r w:rsidRPr="00426C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0F99">
        <w:rPr>
          <w:rFonts w:ascii="Times New Roman" w:hAnsi="Times New Roman" w:cs="Times New Roman"/>
          <w:b/>
          <w:sz w:val="24"/>
          <w:szCs w:val="24"/>
        </w:rPr>
        <w:t>(14 marks)</w:t>
      </w:r>
    </w:p>
    <w:p w:rsidR="00103412" w:rsidRPr="00426C2B" w:rsidRDefault="00103412" w:rsidP="0010341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12" w:rsidRPr="00426C2B" w:rsidRDefault="00103412" w:rsidP="0010341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2B">
        <w:rPr>
          <w:rFonts w:ascii="Times New Roman" w:hAnsi="Times New Roman" w:cs="Times New Roman"/>
          <w:sz w:val="24"/>
          <w:szCs w:val="24"/>
        </w:rPr>
        <w:t>Strategies are activities and methods used to move the</w:t>
      </w:r>
      <w:r>
        <w:rPr>
          <w:rFonts w:ascii="Times New Roman" w:hAnsi="Times New Roman" w:cs="Times New Roman"/>
          <w:sz w:val="24"/>
          <w:szCs w:val="24"/>
        </w:rPr>
        <w:t xml:space="preserve"> learner towards achievement of </w:t>
      </w:r>
      <w:r w:rsidRPr="00426C2B">
        <w:rPr>
          <w:rFonts w:ascii="Times New Roman" w:hAnsi="Times New Roman" w:cs="Times New Roman"/>
          <w:sz w:val="24"/>
          <w:szCs w:val="24"/>
        </w:rPr>
        <w:t>the learning outcome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26C2B">
        <w:rPr>
          <w:rFonts w:ascii="Times New Roman" w:hAnsi="Times New Roman" w:cs="Times New Roman"/>
          <w:sz w:val="24"/>
          <w:szCs w:val="24"/>
        </w:rPr>
        <w:t xml:space="preserve">. Explain giving relevant examples </w:t>
      </w:r>
      <w:r w:rsidRPr="00263845">
        <w:rPr>
          <w:rFonts w:ascii="Times New Roman" w:hAnsi="Times New Roman" w:cs="Times New Roman"/>
          <w:b/>
          <w:sz w:val="24"/>
          <w:szCs w:val="24"/>
        </w:rPr>
        <w:t>three</w:t>
      </w:r>
      <w:r w:rsidRPr="00426C2B">
        <w:rPr>
          <w:rFonts w:ascii="Times New Roman" w:hAnsi="Times New Roman" w:cs="Times New Roman"/>
          <w:sz w:val="24"/>
          <w:szCs w:val="24"/>
        </w:rPr>
        <w:t xml:space="preserve"> salient issues in the selection of teaching and learning strategies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0F99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103412" w:rsidRPr="009713B9" w:rsidRDefault="00103412" w:rsidP="00103412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Default="00103412" w:rsidP="00103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24280" cy="1017905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412" w:rsidRDefault="00103412" w:rsidP="00103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6E0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  <w:r>
        <w:rPr>
          <w:rFonts w:ascii="Times New Roman" w:hAnsi="Times New Roman"/>
          <w:b/>
          <w:sz w:val="24"/>
          <w:szCs w:val="24"/>
        </w:rPr>
        <w:t xml:space="preserve"> (JOOUST)</w:t>
      </w:r>
    </w:p>
    <w:p w:rsidR="00103412" w:rsidRDefault="00103412" w:rsidP="00103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 OF CURRICULUM AND EDUCATIONAL FOUNDATIONS</w:t>
      </w:r>
    </w:p>
    <w:p w:rsidR="00103412" w:rsidRPr="00E676E0" w:rsidRDefault="00103412" w:rsidP="00103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103412" w:rsidRPr="00E676E0" w:rsidRDefault="00103412" w:rsidP="0010341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76E0">
        <w:rPr>
          <w:rFonts w:ascii="Times New Roman" w:hAnsi="Times New Roman"/>
          <w:b/>
          <w:sz w:val="24"/>
          <w:szCs w:val="24"/>
        </w:rPr>
        <w:t>ECT 314</w:t>
      </w:r>
      <w:r>
        <w:rPr>
          <w:rFonts w:ascii="Times New Roman" w:hAnsi="Times New Roman"/>
          <w:b/>
          <w:sz w:val="24"/>
          <w:szCs w:val="24"/>
        </w:rPr>
        <w:t>: SPECIAL METHODS OF TEACHING ENGLISH</w:t>
      </w:r>
    </w:p>
    <w:p w:rsidR="00103412" w:rsidRDefault="00103412" w:rsidP="001034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F703E">
        <w:rPr>
          <w:rFonts w:ascii="Times New Roman" w:hAnsi="Times New Roman"/>
          <w:sz w:val="24"/>
          <w:szCs w:val="24"/>
        </w:rPr>
        <w:t xml:space="preserve">THIRD YEAR FIRST SEMESTER </w:t>
      </w:r>
    </w:p>
    <w:p w:rsidR="00103412" w:rsidRDefault="00103412" w:rsidP="001034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B7E93">
        <w:rPr>
          <w:rFonts w:ascii="Times New Roman" w:hAnsi="Times New Roman"/>
          <w:sz w:val="24"/>
          <w:szCs w:val="24"/>
        </w:rPr>
        <w:t>COURSE FACILITATOR</w:t>
      </w:r>
      <w:r>
        <w:rPr>
          <w:rFonts w:ascii="Times New Roman" w:hAnsi="Times New Roman"/>
          <w:sz w:val="24"/>
          <w:szCs w:val="24"/>
        </w:rPr>
        <w:t xml:space="preserve">: </w:t>
      </w:r>
      <w:r w:rsidRPr="009B7E93">
        <w:rPr>
          <w:rFonts w:ascii="Times New Roman" w:hAnsi="Times New Roman"/>
          <w:sz w:val="24"/>
          <w:szCs w:val="24"/>
        </w:rPr>
        <w:t xml:space="preserve"> MR. OWITI TOBIAS</w:t>
      </w:r>
    </w:p>
    <w:p w:rsidR="00103412" w:rsidRPr="002C7593" w:rsidRDefault="00103412" w:rsidP="00103412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2C7593">
        <w:rPr>
          <w:rFonts w:ascii="Times New Roman" w:hAnsi="Times New Roman"/>
          <w:b/>
          <w:sz w:val="24"/>
          <w:szCs w:val="24"/>
          <w:u w:val="single"/>
        </w:rPr>
        <w:t>COURSE DESCRIPTION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course imparts to the trainees the special methods of teaching English language. In an attempt to achieve this, the following content areas will be covered: </w:t>
      </w:r>
      <w:r w:rsidRPr="00033F2F">
        <w:rPr>
          <w:rFonts w:ascii="Times New Roman" w:hAnsi="Times New Roman"/>
          <w:sz w:val="24"/>
          <w:szCs w:val="24"/>
        </w:rPr>
        <w:t>Development of language skills necessary for the teaching of English as a second language</w:t>
      </w:r>
      <w:r>
        <w:rPr>
          <w:rFonts w:ascii="Times New Roman" w:hAnsi="Times New Roman"/>
          <w:sz w:val="24"/>
          <w:szCs w:val="24"/>
        </w:rPr>
        <w:t>;t</w:t>
      </w:r>
      <w:r w:rsidRPr="00033F2F">
        <w:rPr>
          <w:rFonts w:ascii="Times New Roman" w:hAnsi="Times New Roman"/>
          <w:sz w:val="24"/>
          <w:szCs w:val="24"/>
        </w:rPr>
        <w:t>he recognition and identification of various purposes for which English is used</w:t>
      </w:r>
      <w:r>
        <w:rPr>
          <w:rFonts w:ascii="Times New Roman" w:hAnsi="Times New Roman"/>
          <w:sz w:val="24"/>
          <w:szCs w:val="24"/>
        </w:rPr>
        <w:t>;a</w:t>
      </w:r>
      <w:r w:rsidRPr="00033F2F">
        <w:rPr>
          <w:rFonts w:ascii="Times New Roman" w:hAnsi="Times New Roman"/>
          <w:sz w:val="24"/>
          <w:szCs w:val="24"/>
        </w:rPr>
        <w:t>ims and objectives of teaching English</w:t>
      </w:r>
      <w:r>
        <w:rPr>
          <w:rFonts w:ascii="Times New Roman" w:hAnsi="Times New Roman"/>
          <w:sz w:val="24"/>
          <w:szCs w:val="24"/>
        </w:rPr>
        <w:t>;s</w:t>
      </w:r>
      <w:r w:rsidRPr="00033F2F">
        <w:rPr>
          <w:rFonts w:ascii="Times New Roman" w:hAnsi="Times New Roman"/>
          <w:sz w:val="24"/>
          <w:szCs w:val="24"/>
        </w:rPr>
        <w:t>econdary school syllabus in EnglishTeaching and learning strategies</w:t>
      </w:r>
      <w:r>
        <w:rPr>
          <w:rFonts w:ascii="Times New Roman" w:hAnsi="Times New Roman"/>
          <w:sz w:val="24"/>
          <w:szCs w:val="24"/>
        </w:rPr>
        <w:t>;p</w:t>
      </w:r>
      <w:r w:rsidRPr="00033F2F">
        <w:rPr>
          <w:rFonts w:ascii="Times New Roman" w:hAnsi="Times New Roman"/>
          <w:sz w:val="24"/>
          <w:szCs w:val="24"/>
        </w:rPr>
        <w:t>reparation of scheme</w:t>
      </w:r>
      <w:r>
        <w:rPr>
          <w:rFonts w:ascii="Times New Roman" w:hAnsi="Times New Roman"/>
          <w:sz w:val="24"/>
          <w:szCs w:val="24"/>
        </w:rPr>
        <w:t>s</w:t>
      </w:r>
      <w:r w:rsidRPr="00033F2F">
        <w:rPr>
          <w:rFonts w:ascii="Times New Roman" w:hAnsi="Times New Roman"/>
          <w:sz w:val="24"/>
          <w:szCs w:val="24"/>
        </w:rPr>
        <w:t xml:space="preserve"> of work, lesson plan</w:t>
      </w:r>
      <w:r>
        <w:rPr>
          <w:rFonts w:ascii="Times New Roman" w:hAnsi="Times New Roman"/>
          <w:sz w:val="24"/>
          <w:szCs w:val="24"/>
        </w:rPr>
        <w:t>s</w:t>
      </w:r>
      <w:r w:rsidRPr="00033F2F">
        <w:rPr>
          <w:rFonts w:ascii="Times New Roman" w:hAnsi="Times New Roman"/>
          <w:sz w:val="24"/>
          <w:szCs w:val="24"/>
        </w:rPr>
        <w:t xml:space="preserve"> and record</w:t>
      </w:r>
      <w:r>
        <w:rPr>
          <w:rFonts w:ascii="Times New Roman" w:hAnsi="Times New Roman"/>
          <w:sz w:val="24"/>
          <w:szCs w:val="24"/>
        </w:rPr>
        <w:t>s</w:t>
      </w:r>
      <w:r w:rsidRPr="00033F2F">
        <w:rPr>
          <w:rFonts w:ascii="Times New Roman" w:hAnsi="Times New Roman"/>
          <w:sz w:val="24"/>
          <w:szCs w:val="24"/>
        </w:rPr>
        <w:t xml:space="preserve"> of work </w:t>
      </w:r>
      <w:r>
        <w:rPr>
          <w:rFonts w:ascii="Times New Roman" w:hAnsi="Times New Roman"/>
          <w:sz w:val="24"/>
          <w:szCs w:val="24"/>
        </w:rPr>
        <w:t>covered;p</w:t>
      </w:r>
      <w:r w:rsidRPr="00033F2F">
        <w:rPr>
          <w:rFonts w:ascii="Times New Roman" w:hAnsi="Times New Roman"/>
          <w:sz w:val="24"/>
          <w:szCs w:val="24"/>
        </w:rPr>
        <w:t>roduction, selection and use of resource materials</w:t>
      </w:r>
      <w:r>
        <w:rPr>
          <w:rFonts w:ascii="Times New Roman" w:hAnsi="Times New Roman"/>
          <w:sz w:val="24"/>
          <w:szCs w:val="24"/>
        </w:rPr>
        <w:t>;p</w:t>
      </w:r>
      <w:r w:rsidRPr="00033F2F">
        <w:rPr>
          <w:rFonts w:ascii="Times New Roman" w:hAnsi="Times New Roman"/>
          <w:sz w:val="24"/>
          <w:szCs w:val="24"/>
        </w:rPr>
        <w:t>rint media, audio visual media, and language laboratory</w:t>
      </w:r>
      <w:r>
        <w:rPr>
          <w:rFonts w:ascii="Times New Roman" w:hAnsi="Times New Roman"/>
          <w:sz w:val="24"/>
          <w:szCs w:val="24"/>
        </w:rPr>
        <w:t>;e</w:t>
      </w:r>
      <w:r w:rsidRPr="00033F2F">
        <w:rPr>
          <w:rFonts w:ascii="Times New Roman" w:hAnsi="Times New Roman"/>
          <w:sz w:val="24"/>
          <w:szCs w:val="24"/>
        </w:rPr>
        <w:t>valuation</w:t>
      </w:r>
      <w:r>
        <w:rPr>
          <w:rFonts w:ascii="Times New Roman" w:hAnsi="Times New Roman"/>
          <w:sz w:val="24"/>
          <w:szCs w:val="24"/>
        </w:rPr>
        <w:t xml:space="preserve">; </w:t>
      </w:r>
      <w:r w:rsidRPr="00033F2F">
        <w:rPr>
          <w:rFonts w:ascii="Times New Roman" w:hAnsi="Times New Roman"/>
          <w:sz w:val="24"/>
          <w:szCs w:val="24"/>
        </w:rPr>
        <w:t>Current issues and problems in the teaching of English language in Kenya</w:t>
      </w:r>
      <w:r>
        <w:rPr>
          <w:rFonts w:ascii="Times New Roman" w:hAnsi="Times New Roman"/>
          <w:sz w:val="24"/>
          <w:szCs w:val="24"/>
        </w:rPr>
        <w:t>.</w:t>
      </w:r>
    </w:p>
    <w:p w:rsidR="00103412" w:rsidRPr="00163B9A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63B9A">
        <w:rPr>
          <w:rFonts w:ascii="Times New Roman" w:hAnsi="Times New Roman"/>
          <w:b/>
          <w:sz w:val="24"/>
          <w:szCs w:val="24"/>
          <w:u w:val="single"/>
        </w:rPr>
        <w:t xml:space="preserve">OBJECTIVES: 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1C35">
        <w:rPr>
          <w:rFonts w:ascii="Times New Roman" w:hAnsi="Times New Roman"/>
          <w:b/>
          <w:sz w:val="24"/>
          <w:szCs w:val="24"/>
        </w:rPr>
        <w:t xml:space="preserve">By the end of the course the </w:t>
      </w:r>
      <w:r>
        <w:rPr>
          <w:rFonts w:ascii="Times New Roman" w:hAnsi="Times New Roman"/>
          <w:b/>
          <w:sz w:val="24"/>
          <w:szCs w:val="24"/>
        </w:rPr>
        <w:t>trainee shou</w:t>
      </w:r>
      <w:r w:rsidRPr="00011C35">
        <w:rPr>
          <w:rFonts w:ascii="Times New Roman" w:hAnsi="Times New Roman"/>
          <w:b/>
          <w:sz w:val="24"/>
          <w:szCs w:val="24"/>
        </w:rPr>
        <w:t xml:space="preserve">ld be able to: </w:t>
      </w:r>
    </w:p>
    <w:p w:rsidR="00103412" w:rsidRPr="00033F2F" w:rsidRDefault="00103412" w:rsidP="00103412">
      <w:pPr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Apply theories of second language acquisition in the teaching of </w:t>
      </w:r>
      <w:r w:rsidRPr="00033F2F">
        <w:rPr>
          <w:rFonts w:ascii="Times New Roman" w:hAnsi="Times New Roman"/>
          <w:sz w:val="24"/>
          <w:szCs w:val="24"/>
        </w:rPr>
        <w:t xml:space="preserve"> English as a second language</w:t>
      </w:r>
      <w:r>
        <w:rPr>
          <w:rFonts w:ascii="Times New Roman" w:hAnsi="Times New Roman"/>
          <w:sz w:val="24"/>
          <w:szCs w:val="24"/>
        </w:rPr>
        <w:t>;</w:t>
      </w:r>
    </w:p>
    <w:p w:rsidR="00103412" w:rsidRPr="00033F2F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033F2F">
        <w:rPr>
          <w:rFonts w:ascii="Times New Roman" w:hAnsi="Times New Roman"/>
          <w:sz w:val="24"/>
          <w:szCs w:val="24"/>
        </w:rPr>
        <w:t>ecogni</w:t>
      </w:r>
      <w:r>
        <w:rPr>
          <w:rFonts w:ascii="Times New Roman" w:hAnsi="Times New Roman"/>
          <w:sz w:val="24"/>
          <w:szCs w:val="24"/>
        </w:rPr>
        <w:t>ze</w:t>
      </w:r>
      <w:r w:rsidRPr="00033F2F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i</w:t>
      </w:r>
      <w:r w:rsidRPr="00033F2F">
        <w:rPr>
          <w:rFonts w:ascii="Times New Roman" w:hAnsi="Times New Roman"/>
          <w:sz w:val="24"/>
          <w:szCs w:val="24"/>
        </w:rPr>
        <w:t>dentif</w:t>
      </w:r>
      <w:r>
        <w:rPr>
          <w:rFonts w:ascii="Times New Roman" w:hAnsi="Times New Roman"/>
          <w:sz w:val="24"/>
          <w:szCs w:val="24"/>
        </w:rPr>
        <w:t>y</w:t>
      </w:r>
      <w:r w:rsidRPr="00033F2F">
        <w:rPr>
          <w:rFonts w:ascii="Times New Roman" w:hAnsi="Times New Roman"/>
          <w:sz w:val="24"/>
          <w:szCs w:val="24"/>
        </w:rPr>
        <w:t xml:space="preserve"> various purposes for which English is used</w:t>
      </w:r>
      <w:r>
        <w:rPr>
          <w:rFonts w:ascii="Times New Roman" w:hAnsi="Times New Roman"/>
          <w:sz w:val="24"/>
          <w:szCs w:val="24"/>
        </w:rPr>
        <w:t>;</w:t>
      </w:r>
    </w:p>
    <w:p w:rsidR="00103412" w:rsidRPr="00033F2F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</w:t>
      </w:r>
      <w:r w:rsidRPr="00033F2F">
        <w:rPr>
          <w:rFonts w:ascii="Times New Roman" w:hAnsi="Times New Roman"/>
          <w:sz w:val="24"/>
          <w:szCs w:val="24"/>
        </w:rPr>
        <w:t>ims and objectives of teaching English</w:t>
      </w:r>
      <w:r>
        <w:rPr>
          <w:rFonts w:ascii="Times New Roman" w:hAnsi="Times New Roman"/>
          <w:sz w:val="24"/>
          <w:szCs w:val="24"/>
        </w:rPr>
        <w:t>;</w:t>
      </w:r>
    </w:p>
    <w:p w:rsidR="00103412" w:rsidRPr="00933A22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Demonstrate knowledge of </w:t>
      </w:r>
      <w:r w:rsidRPr="00033F2F">
        <w:rPr>
          <w:rFonts w:ascii="Times New Roman" w:hAnsi="Times New Roman"/>
          <w:sz w:val="24"/>
          <w:szCs w:val="24"/>
        </w:rPr>
        <w:t>Secondary school syllabus in English</w:t>
      </w:r>
      <w:r w:rsidRPr="00933A22">
        <w:rPr>
          <w:rFonts w:ascii="Times New Roman" w:hAnsi="Times New Roman"/>
          <w:i/>
          <w:sz w:val="24"/>
          <w:szCs w:val="24"/>
        </w:rPr>
        <w:t>(Listening and Speaking, Grammar, Reading and Writing);</w:t>
      </w:r>
    </w:p>
    <w:p w:rsidR="00103412" w:rsidRPr="00033F2F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</w:t>
      </w:r>
      <w:r w:rsidRPr="00033F2F">
        <w:rPr>
          <w:rFonts w:ascii="Times New Roman" w:hAnsi="Times New Roman"/>
          <w:sz w:val="24"/>
          <w:szCs w:val="24"/>
        </w:rPr>
        <w:t>eaching and learning strategies</w:t>
      </w:r>
      <w:r>
        <w:rPr>
          <w:rFonts w:ascii="Times New Roman" w:hAnsi="Times New Roman"/>
          <w:sz w:val="24"/>
          <w:szCs w:val="24"/>
        </w:rPr>
        <w:t xml:space="preserve"> in English language;</w:t>
      </w:r>
    </w:p>
    <w:p w:rsidR="00103412" w:rsidRPr="00033F2F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F2F">
        <w:rPr>
          <w:rFonts w:ascii="Times New Roman" w:hAnsi="Times New Roman"/>
          <w:sz w:val="24"/>
          <w:szCs w:val="24"/>
        </w:rPr>
        <w:t>Prepar</w:t>
      </w:r>
      <w:r>
        <w:rPr>
          <w:rFonts w:ascii="Times New Roman" w:hAnsi="Times New Roman"/>
          <w:sz w:val="24"/>
          <w:szCs w:val="24"/>
        </w:rPr>
        <w:t>e</w:t>
      </w:r>
      <w:r w:rsidRPr="00033F2F">
        <w:rPr>
          <w:rFonts w:ascii="Times New Roman" w:hAnsi="Times New Roman"/>
          <w:sz w:val="24"/>
          <w:szCs w:val="24"/>
        </w:rPr>
        <w:t xml:space="preserve"> scheme</w:t>
      </w:r>
      <w:r>
        <w:rPr>
          <w:rFonts w:ascii="Times New Roman" w:hAnsi="Times New Roman"/>
          <w:sz w:val="24"/>
          <w:szCs w:val="24"/>
        </w:rPr>
        <w:t>s</w:t>
      </w:r>
      <w:r w:rsidRPr="00033F2F">
        <w:rPr>
          <w:rFonts w:ascii="Times New Roman" w:hAnsi="Times New Roman"/>
          <w:sz w:val="24"/>
          <w:szCs w:val="24"/>
        </w:rPr>
        <w:t xml:space="preserve"> of work, lesson plan</w:t>
      </w:r>
      <w:r>
        <w:rPr>
          <w:rFonts w:ascii="Times New Roman" w:hAnsi="Times New Roman"/>
          <w:sz w:val="24"/>
          <w:szCs w:val="24"/>
        </w:rPr>
        <w:t>s</w:t>
      </w:r>
      <w:r w:rsidRPr="00033F2F">
        <w:rPr>
          <w:rFonts w:ascii="Times New Roman" w:hAnsi="Times New Roman"/>
          <w:sz w:val="24"/>
          <w:szCs w:val="24"/>
        </w:rPr>
        <w:t xml:space="preserve"> and record</w:t>
      </w:r>
      <w:r>
        <w:rPr>
          <w:rFonts w:ascii="Times New Roman" w:hAnsi="Times New Roman"/>
          <w:sz w:val="24"/>
          <w:szCs w:val="24"/>
        </w:rPr>
        <w:t>s of work covered;</w:t>
      </w:r>
    </w:p>
    <w:p w:rsidR="00103412" w:rsidRPr="005E4AED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3F2F">
        <w:rPr>
          <w:rFonts w:ascii="Times New Roman" w:hAnsi="Times New Roman"/>
          <w:sz w:val="24"/>
          <w:szCs w:val="24"/>
        </w:rPr>
        <w:lastRenderedPageBreak/>
        <w:t>Produc</w:t>
      </w:r>
      <w:r>
        <w:rPr>
          <w:rFonts w:ascii="Times New Roman" w:hAnsi="Times New Roman"/>
          <w:sz w:val="24"/>
          <w:szCs w:val="24"/>
        </w:rPr>
        <w:t xml:space="preserve">e, select and use  </w:t>
      </w:r>
      <w:r w:rsidRPr="00033F2F">
        <w:rPr>
          <w:rFonts w:ascii="Times New Roman" w:hAnsi="Times New Roman"/>
          <w:sz w:val="24"/>
          <w:szCs w:val="24"/>
        </w:rPr>
        <w:t xml:space="preserve"> resource materials</w:t>
      </w:r>
      <w:r w:rsidRPr="005E4AED">
        <w:rPr>
          <w:rFonts w:ascii="Times New Roman" w:hAnsi="Times New Roman"/>
          <w:i/>
          <w:sz w:val="24"/>
          <w:szCs w:val="24"/>
        </w:rPr>
        <w:t>(Utilize Print media, audio visual media, and language laboratory)</w:t>
      </w:r>
      <w:r w:rsidRPr="005E4AED">
        <w:rPr>
          <w:rFonts w:ascii="Times New Roman" w:hAnsi="Times New Roman"/>
          <w:sz w:val="24"/>
          <w:szCs w:val="24"/>
        </w:rPr>
        <w:t xml:space="preserve"> in the teaching of English language;</w:t>
      </w:r>
    </w:p>
    <w:p w:rsidR="00103412" w:rsidRPr="00033F2F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Evaluate: Listening and Speaking, Grammar, Reading and Writing;</w:t>
      </w:r>
    </w:p>
    <w:p w:rsidR="00103412" w:rsidRDefault="00103412" w:rsidP="00103412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</w:t>
      </w:r>
      <w:r w:rsidRPr="00033F2F">
        <w:rPr>
          <w:rFonts w:ascii="Times New Roman" w:hAnsi="Times New Roman"/>
          <w:sz w:val="24"/>
          <w:szCs w:val="24"/>
        </w:rPr>
        <w:t>urrent issues and problems in the teaching of English language in Kenya</w:t>
      </w:r>
      <w:r>
        <w:rPr>
          <w:rFonts w:ascii="Times New Roman" w:hAnsi="Times New Roman"/>
          <w:sz w:val="24"/>
          <w:szCs w:val="24"/>
        </w:rPr>
        <w:t>.</w:t>
      </w:r>
    </w:p>
    <w:p w:rsidR="00103412" w:rsidRPr="007A4D02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7346">
        <w:rPr>
          <w:rFonts w:ascii="Times New Roman" w:hAnsi="Times New Roman"/>
          <w:b/>
          <w:sz w:val="24"/>
          <w:szCs w:val="24"/>
          <w:u w:val="single"/>
        </w:rPr>
        <w:t xml:space="preserve">COURSE </w:t>
      </w:r>
      <w:r>
        <w:rPr>
          <w:rFonts w:ascii="Times New Roman" w:hAnsi="Times New Roman"/>
          <w:b/>
          <w:sz w:val="24"/>
          <w:szCs w:val="24"/>
          <w:u w:val="single"/>
        </w:rPr>
        <w:t>CONTENT</w:t>
      </w:r>
    </w:p>
    <w:p w:rsidR="00103412" w:rsidRPr="00001790" w:rsidRDefault="00103412" w:rsidP="0010341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1790">
        <w:rPr>
          <w:rFonts w:ascii="Times New Roman" w:hAnsi="Times New Roman"/>
          <w:b/>
          <w:sz w:val="24"/>
          <w:szCs w:val="24"/>
        </w:rPr>
        <w:t>Language skills necessary for the teaching of English language:</w:t>
      </w:r>
    </w:p>
    <w:p w:rsidR="00103412" w:rsidRPr="004A0262" w:rsidRDefault="00103412" w:rsidP="00103412">
      <w:pPr>
        <w:spacing w:after="0" w:line="360" w:lineRule="auto"/>
        <w:ind w:left="81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Language Acquisition Theories</w:t>
      </w:r>
      <w:r w:rsidRPr="004A0262">
        <w:rPr>
          <w:rFonts w:ascii="Times New Roman" w:hAnsi="Times New Roman"/>
          <w:i/>
          <w:sz w:val="24"/>
          <w:szCs w:val="24"/>
        </w:rPr>
        <w:t>(Application of second language acquisition theories in the Teaching of English as a second language)</w:t>
      </w:r>
    </w:p>
    <w:p w:rsidR="00103412" w:rsidRDefault="00103412" w:rsidP="0010341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Noam Chomsky’s Language Acquisition Device</w:t>
      </w:r>
    </w:p>
    <w:p w:rsidR="00103412" w:rsidRDefault="00103412" w:rsidP="0010341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Stephen Krashen’s Comprehensible Input Hypothesis</w:t>
      </w:r>
    </w:p>
    <w:p w:rsidR="00103412" w:rsidRDefault="00103412" w:rsidP="0010341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Jean Piaget’s Cognitive Theory</w:t>
      </w:r>
    </w:p>
    <w:p w:rsidR="00103412" w:rsidRDefault="00103412" w:rsidP="0010341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B.F. Skinner’s Behaviourist Theory</w:t>
      </w:r>
    </w:p>
    <w:p w:rsidR="00103412" w:rsidRPr="00001790" w:rsidRDefault="00103412" w:rsidP="0010341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1790">
        <w:rPr>
          <w:rFonts w:ascii="Times New Roman" w:hAnsi="Times New Roman"/>
          <w:b/>
          <w:sz w:val="24"/>
          <w:szCs w:val="24"/>
        </w:rPr>
        <w:t>Various purposes for which English is used:</w:t>
      </w:r>
    </w:p>
    <w:p w:rsidR="00103412" w:rsidRDefault="00103412" w:rsidP="00103412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Position of English language in Kenya</w:t>
      </w:r>
    </w:p>
    <w:p w:rsidR="00103412" w:rsidRDefault="00103412" w:rsidP="00103412">
      <w:pPr>
        <w:numPr>
          <w:ilvl w:val="0"/>
          <w:numId w:val="11"/>
        </w:numPr>
        <w:spacing w:after="0" w:line="360" w:lineRule="auto"/>
        <w:ind w:left="108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Importance of studying English language </w:t>
      </w:r>
    </w:p>
    <w:p w:rsidR="00103412" w:rsidRPr="00001790" w:rsidRDefault="00103412" w:rsidP="0010341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1790">
        <w:rPr>
          <w:rFonts w:ascii="Times New Roman" w:hAnsi="Times New Roman"/>
          <w:b/>
          <w:sz w:val="24"/>
          <w:szCs w:val="24"/>
        </w:rPr>
        <w:t>Aims and objectives of teaching English</w:t>
      </w:r>
    </w:p>
    <w:p w:rsidR="00103412" w:rsidRPr="00001790" w:rsidRDefault="00103412" w:rsidP="00103412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01790">
        <w:rPr>
          <w:rFonts w:ascii="Times New Roman" w:hAnsi="Times New Roman"/>
          <w:b/>
          <w:sz w:val="24"/>
          <w:szCs w:val="24"/>
        </w:rPr>
        <w:t xml:space="preserve">Schemes of Work: </w:t>
      </w:r>
    </w:p>
    <w:p w:rsidR="00103412" w:rsidRDefault="00103412" w:rsidP="0010341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Definition of schemes of work</w:t>
      </w:r>
    </w:p>
    <w:p w:rsidR="00103412" w:rsidRDefault="00103412" w:rsidP="0010341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Characteristics of a good scheme of work</w:t>
      </w:r>
    </w:p>
    <w:p w:rsidR="00103412" w:rsidRDefault="00103412" w:rsidP="0010341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Factors to consider in preparing a scheme of work</w:t>
      </w:r>
    </w:p>
    <w:p w:rsidR="00103412" w:rsidRDefault="00103412" w:rsidP="0010341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Components of a scheme of work</w:t>
      </w:r>
    </w:p>
    <w:p w:rsidR="00103412" w:rsidRDefault="00103412" w:rsidP="0010341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to prepare a scheme of work</w:t>
      </w:r>
    </w:p>
    <w:p w:rsidR="00103412" w:rsidRPr="00952DFD" w:rsidRDefault="00103412" w:rsidP="00103412">
      <w:pPr>
        <w:spacing w:after="0" w:line="36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9A352E">
        <w:rPr>
          <w:rFonts w:ascii="Times New Roman" w:hAnsi="Times New Roman"/>
          <w:b/>
          <w:sz w:val="24"/>
          <w:szCs w:val="24"/>
        </w:rPr>
        <w:t>(e)</w:t>
      </w:r>
      <w:r>
        <w:rPr>
          <w:rFonts w:ascii="Times New Roman" w:hAnsi="Times New Roman"/>
          <w:sz w:val="24"/>
          <w:szCs w:val="24"/>
        </w:rPr>
        <w:tab/>
      </w:r>
      <w:r w:rsidRPr="00001790">
        <w:rPr>
          <w:rFonts w:ascii="Times New Roman" w:hAnsi="Times New Roman"/>
          <w:b/>
          <w:sz w:val="24"/>
          <w:szCs w:val="24"/>
        </w:rPr>
        <w:t>Lesson Plan</w:t>
      </w:r>
      <w:r w:rsidRPr="00952DFD">
        <w:rPr>
          <w:rFonts w:ascii="Times New Roman" w:hAnsi="Times New Roman"/>
          <w:i/>
          <w:sz w:val="24"/>
          <w:szCs w:val="24"/>
        </w:rPr>
        <w:t>: (Definition of lesson plan</w:t>
      </w:r>
      <w:r>
        <w:rPr>
          <w:rFonts w:ascii="Times New Roman" w:hAnsi="Times New Roman"/>
          <w:i/>
          <w:sz w:val="24"/>
          <w:szCs w:val="24"/>
        </w:rPr>
        <w:t>,</w:t>
      </w:r>
      <w:r w:rsidRPr="00952DFD">
        <w:rPr>
          <w:rFonts w:ascii="Times New Roman" w:hAnsi="Times New Roman"/>
          <w:i/>
          <w:sz w:val="24"/>
          <w:szCs w:val="24"/>
        </w:rPr>
        <w:t xml:space="preserve"> Components of a lesson plan</w:t>
      </w:r>
      <w:r>
        <w:rPr>
          <w:rFonts w:ascii="Times New Roman" w:hAnsi="Times New Roman"/>
          <w:i/>
          <w:sz w:val="24"/>
          <w:szCs w:val="24"/>
        </w:rPr>
        <w:t>,</w:t>
      </w:r>
      <w:r w:rsidRPr="00952DFD">
        <w:rPr>
          <w:rFonts w:ascii="Times New Roman" w:hAnsi="Times New Roman"/>
          <w:i/>
          <w:sz w:val="24"/>
          <w:szCs w:val="24"/>
        </w:rPr>
        <w:t xml:space="preserve"> How to prepare a lesson plan)</w:t>
      </w:r>
    </w:p>
    <w:p w:rsidR="00103412" w:rsidRPr="00CB3D89" w:rsidRDefault="00103412" w:rsidP="00103412">
      <w:pPr>
        <w:spacing w:after="0" w:line="36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9A352E">
        <w:rPr>
          <w:rFonts w:ascii="Times New Roman" w:hAnsi="Times New Roman"/>
          <w:b/>
          <w:sz w:val="24"/>
          <w:szCs w:val="24"/>
        </w:rPr>
        <w:t xml:space="preserve"> (f)</w:t>
      </w:r>
      <w:r>
        <w:rPr>
          <w:rFonts w:ascii="Times New Roman" w:hAnsi="Times New Roman"/>
          <w:sz w:val="24"/>
          <w:szCs w:val="24"/>
        </w:rPr>
        <w:tab/>
      </w:r>
      <w:r w:rsidRPr="00001790">
        <w:rPr>
          <w:rFonts w:ascii="Times New Roman" w:hAnsi="Times New Roman"/>
          <w:b/>
          <w:sz w:val="24"/>
          <w:szCs w:val="24"/>
        </w:rPr>
        <w:t>Records of Work</w:t>
      </w:r>
      <w:r>
        <w:rPr>
          <w:rFonts w:ascii="Times New Roman" w:hAnsi="Times New Roman"/>
          <w:sz w:val="24"/>
          <w:szCs w:val="24"/>
        </w:rPr>
        <w:t xml:space="preserve"> :</w:t>
      </w:r>
      <w:r w:rsidRPr="00CB3D89">
        <w:rPr>
          <w:rFonts w:ascii="Times New Roman" w:hAnsi="Times New Roman"/>
          <w:i/>
          <w:sz w:val="24"/>
          <w:szCs w:val="24"/>
        </w:rPr>
        <w:t>( Definition of records of work</w:t>
      </w:r>
      <w:r>
        <w:rPr>
          <w:rFonts w:ascii="Times New Roman" w:hAnsi="Times New Roman"/>
          <w:i/>
          <w:sz w:val="24"/>
          <w:szCs w:val="24"/>
        </w:rPr>
        <w:t>;</w:t>
      </w:r>
      <w:r w:rsidRPr="00CB3D89">
        <w:rPr>
          <w:rFonts w:ascii="Times New Roman" w:hAnsi="Times New Roman"/>
          <w:i/>
          <w:sz w:val="24"/>
          <w:szCs w:val="24"/>
        </w:rPr>
        <w:t xml:space="preserve"> Components of a record of work</w:t>
      </w:r>
      <w:r>
        <w:rPr>
          <w:rFonts w:ascii="Times New Roman" w:hAnsi="Times New Roman"/>
          <w:i/>
          <w:sz w:val="24"/>
          <w:szCs w:val="24"/>
        </w:rPr>
        <w:t>;</w:t>
      </w:r>
      <w:r w:rsidRPr="00CB3D89">
        <w:rPr>
          <w:rFonts w:ascii="Times New Roman" w:hAnsi="Times New Roman"/>
          <w:i/>
          <w:sz w:val="24"/>
          <w:szCs w:val="24"/>
        </w:rPr>
        <w:t xml:space="preserve"> How to prepare records of work)</w:t>
      </w:r>
    </w:p>
    <w:p w:rsidR="00103412" w:rsidRPr="001C348D" w:rsidRDefault="00103412" w:rsidP="00103412">
      <w:pPr>
        <w:tabs>
          <w:tab w:val="left" w:pos="72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C348D">
        <w:rPr>
          <w:rFonts w:ascii="Times New Roman" w:hAnsi="Times New Roman"/>
          <w:b/>
          <w:sz w:val="24"/>
          <w:szCs w:val="24"/>
        </w:rPr>
        <w:t>(g)</w:t>
      </w:r>
      <w:r w:rsidRPr="001C348D">
        <w:rPr>
          <w:rFonts w:ascii="Times New Roman" w:hAnsi="Times New Roman"/>
          <w:b/>
          <w:sz w:val="24"/>
          <w:szCs w:val="24"/>
        </w:rPr>
        <w:tab/>
        <w:t>Secondary School English Language Syllabus</w:t>
      </w:r>
    </w:p>
    <w:p w:rsidR="00103412" w:rsidRDefault="00103412" w:rsidP="0010341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Definition of syllabus</w:t>
      </w:r>
    </w:p>
    <w:p w:rsidR="00103412" w:rsidRPr="008C38E8" w:rsidRDefault="00103412" w:rsidP="0010341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Components of secondary school English language syllabus </w:t>
      </w:r>
      <w:r w:rsidRPr="008C38E8">
        <w:rPr>
          <w:rFonts w:ascii="Times New Roman" w:hAnsi="Times New Roman"/>
          <w:i/>
          <w:sz w:val="24"/>
          <w:szCs w:val="24"/>
        </w:rPr>
        <w:t>(Listening, Speaking, Grammar, Reading and Writing)</w:t>
      </w:r>
    </w:p>
    <w:p w:rsidR="00103412" w:rsidRPr="001C348D" w:rsidRDefault="00103412" w:rsidP="00103412">
      <w:pPr>
        <w:spacing w:after="0" w:line="360" w:lineRule="auto"/>
        <w:ind w:left="720" w:hanging="720"/>
        <w:jc w:val="both"/>
        <w:rPr>
          <w:rFonts w:ascii="Times New Roman" w:hAnsi="Times New Roman"/>
          <w:b/>
          <w:sz w:val="24"/>
          <w:szCs w:val="24"/>
        </w:rPr>
      </w:pPr>
      <w:r w:rsidRPr="009A352E">
        <w:rPr>
          <w:rFonts w:ascii="Times New Roman" w:hAnsi="Times New Roman"/>
          <w:b/>
          <w:sz w:val="24"/>
          <w:szCs w:val="24"/>
        </w:rPr>
        <w:t xml:space="preserve">  (h)</w:t>
      </w:r>
      <w:r>
        <w:rPr>
          <w:rFonts w:ascii="Times New Roman" w:hAnsi="Times New Roman"/>
          <w:sz w:val="24"/>
          <w:szCs w:val="24"/>
        </w:rPr>
        <w:tab/>
      </w:r>
      <w:r w:rsidRPr="001C348D">
        <w:rPr>
          <w:rFonts w:ascii="Times New Roman" w:hAnsi="Times New Roman"/>
          <w:b/>
          <w:sz w:val="24"/>
          <w:szCs w:val="24"/>
        </w:rPr>
        <w:t xml:space="preserve">Teaching and learning strategies suitable for the understanding of English language skills </w:t>
      </w:r>
    </w:p>
    <w:p w:rsidR="00103412" w:rsidRPr="00AA7202" w:rsidRDefault="00103412" w:rsidP="00103412">
      <w:pPr>
        <w:spacing w:after="0" w:line="360" w:lineRule="auto"/>
        <w:ind w:left="720"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1C348D">
        <w:rPr>
          <w:rFonts w:ascii="Times New Roman" w:hAnsi="Times New Roman"/>
          <w:b/>
          <w:sz w:val="24"/>
          <w:szCs w:val="24"/>
        </w:rPr>
        <w:lastRenderedPageBreak/>
        <w:t>(i)</w:t>
      </w:r>
      <w:r w:rsidRPr="001C348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R</w:t>
      </w:r>
      <w:r w:rsidRPr="001C348D">
        <w:rPr>
          <w:rFonts w:ascii="Times New Roman" w:hAnsi="Times New Roman"/>
          <w:b/>
          <w:sz w:val="24"/>
          <w:szCs w:val="24"/>
        </w:rPr>
        <w:t>esource materials for t</w:t>
      </w:r>
      <w:r>
        <w:rPr>
          <w:rFonts w:ascii="Times New Roman" w:hAnsi="Times New Roman"/>
          <w:b/>
          <w:sz w:val="24"/>
          <w:szCs w:val="24"/>
        </w:rPr>
        <w:t xml:space="preserve">he teaching of English language </w:t>
      </w:r>
      <w:r w:rsidRPr="00AA7202">
        <w:rPr>
          <w:rFonts w:ascii="Times New Roman" w:hAnsi="Times New Roman"/>
          <w:b/>
          <w:i/>
          <w:sz w:val="24"/>
          <w:szCs w:val="24"/>
        </w:rPr>
        <w:t>(Print media, audio visual media, and language laboratory)</w:t>
      </w:r>
    </w:p>
    <w:p w:rsidR="00103412" w:rsidRPr="007E6CEA" w:rsidRDefault="00103412" w:rsidP="00103412">
      <w:pPr>
        <w:spacing w:after="0" w:line="360" w:lineRule="auto"/>
        <w:ind w:left="720" w:hanging="720"/>
        <w:jc w:val="both"/>
        <w:rPr>
          <w:rFonts w:ascii="Times New Roman" w:hAnsi="Times New Roman"/>
          <w:i/>
          <w:sz w:val="24"/>
          <w:szCs w:val="24"/>
        </w:rPr>
      </w:pPr>
      <w:r w:rsidRPr="001C348D">
        <w:rPr>
          <w:rFonts w:ascii="Times New Roman" w:hAnsi="Times New Roman"/>
          <w:b/>
          <w:sz w:val="24"/>
          <w:szCs w:val="24"/>
        </w:rPr>
        <w:t>(k)</w:t>
      </w:r>
      <w:r w:rsidRPr="001C348D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Evaluation</w:t>
      </w:r>
      <w:r w:rsidRPr="001C348D">
        <w:rPr>
          <w:rFonts w:ascii="Times New Roman" w:hAnsi="Times New Roman"/>
          <w:b/>
          <w:sz w:val="24"/>
          <w:szCs w:val="24"/>
        </w:rPr>
        <w:t xml:space="preserve"> of English language skills</w:t>
      </w:r>
      <w:r w:rsidRPr="008C38E8">
        <w:rPr>
          <w:rFonts w:ascii="Times New Roman" w:hAnsi="Times New Roman"/>
          <w:i/>
          <w:sz w:val="24"/>
          <w:szCs w:val="24"/>
        </w:rPr>
        <w:t xml:space="preserve"> (Listening, Speaking, Grammar, Reading and Writing)</w:t>
      </w:r>
    </w:p>
    <w:p w:rsidR="00103412" w:rsidRPr="0083514E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3514E">
        <w:rPr>
          <w:rFonts w:ascii="Times New Roman" w:hAnsi="Times New Roman"/>
          <w:b/>
          <w:sz w:val="24"/>
          <w:szCs w:val="24"/>
        </w:rPr>
        <w:t>(e)</w:t>
      </w:r>
      <w:r w:rsidRPr="0083514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</w:t>
      </w:r>
      <w:r w:rsidRPr="0083514E">
        <w:rPr>
          <w:rFonts w:ascii="Times New Roman" w:hAnsi="Times New Roman"/>
          <w:b/>
          <w:sz w:val="24"/>
          <w:szCs w:val="24"/>
        </w:rPr>
        <w:t xml:space="preserve">urrent issues and problems in the teaching of English Language in Kenya. </w:t>
      </w:r>
    </w:p>
    <w:p w:rsidR="00103412" w:rsidRPr="000D6D96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D96">
        <w:rPr>
          <w:rFonts w:ascii="Times New Roman" w:hAnsi="Times New Roman"/>
          <w:b/>
          <w:sz w:val="24"/>
          <w:szCs w:val="24"/>
          <w:u w:val="single"/>
        </w:rPr>
        <w:t>TEACHING METHODOLOGY</w:t>
      </w:r>
    </w:p>
    <w:p w:rsidR="00103412" w:rsidRPr="000D6D96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548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course </w:t>
      </w:r>
      <w:r w:rsidRPr="0066548C">
        <w:rPr>
          <w:rFonts w:ascii="Times New Roman" w:hAnsi="Times New Roman"/>
          <w:sz w:val="24"/>
          <w:szCs w:val="24"/>
        </w:rPr>
        <w:t>content will be covered by lecture</w:t>
      </w:r>
      <w:r>
        <w:rPr>
          <w:rFonts w:ascii="Times New Roman" w:hAnsi="Times New Roman"/>
          <w:sz w:val="24"/>
          <w:szCs w:val="24"/>
        </w:rPr>
        <w:t xml:space="preserve"> method</w:t>
      </w:r>
      <w:r w:rsidRPr="0066548C">
        <w:rPr>
          <w:rFonts w:ascii="Times New Roman" w:hAnsi="Times New Roman"/>
          <w:sz w:val="24"/>
          <w:szCs w:val="24"/>
        </w:rPr>
        <w:t>, group discussion</w:t>
      </w:r>
      <w:r>
        <w:rPr>
          <w:rFonts w:ascii="Times New Roman" w:hAnsi="Times New Roman"/>
          <w:sz w:val="24"/>
          <w:szCs w:val="24"/>
        </w:rPr>
        <w:t xml:space="preserve"> and class presentations </w:t>
      </w:r>
      <w:r w:rsidRPr="000D6D96">
        <w:rPr>
          <w:rFonts w:ascii="Times New Roman" w:hAnsi="Times New Roman"/>
          <w:b/>
          <w:sz w:val="24"/>
          <w:szCs w:val="24"/>
          <w:u w:val="single"/>
        </w:rPr>
        <w:t>ASSESSMENT</w:t>
      </w:r>
    </w:p>
    <w:p w:rsidR="00103412" w:rsidRPr="003354E6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10F3E">
        <w:rPr>
          <w:rFonts w:ascii="Times New Roman" w:hAnsi="Times New Roman"/>
          <w:sz w:val="24"/>
          <w:szCs w:val="24"/>
        </w:rPr>
        <w:t xml:space="preserve">Continuous </w:t>
      </w:r>
      <w:r>
        <w:rPr>
          <w:rFonts w:ascii="Times New Roman" w:hAnsi="Times New Roman"/>
          <w:sz w:val="24"/>
          <w:szCs w:val="24"/>
        </w:rPr>
        <w:t>Assessment in form</w:t>
      </w:r>
      <w:r w:rsidRPr="00910F3E">
        <w:rPr>
          <w:rFonts w:ascii="Times New Roman" w:hAnsi="Times New Roman"/>
          <w:sz w:val="24"/>
          <w:szCs w:val="24"/>
        </w:rPr>
        <w:t xml:space="preserve"> of tests and assignments</w:t>
      </w:r>
      <w:r>
        <w:rPr>
          <w:rFonts w:ascii="Times New Roman" w:hAnsi="Times New Roman"/>
          <w:sz w:val="24"/>
          <w:szCs w:val="24"/>
        </w:rPr>
        <w:t xml:space="preserve"> out of 30%</w:t>
      </w:r>
      <w:r w:rsidRPr="00910F3E">
        <w:rPr>
          <w:rFonts w:ascii="Times New Roman" w:hAnsi="Times New Roman"/>
          <w:sz w:val="24"/>
          <w:szCs w:val="24"/>
        </w:rPr>
        <w:t xml:space="preserve"> will be used to evaluate the course. A final three hour written examination, externally moderated</w:t>
      </w:r>
      <w:r>
        <w:rPr>
          <w:rFonts w:ascii="Times New Roman" w:hAnsi="Times New Roman"/>
          <w:sz w:val="24"/>
          <w:szCs w:val="24"/>
        </w:rPr>
        <w:t xml:space="preserve"> will account for 70%.</w:t>
      </w:r>
    </w:p>
    <w:p w:rsidR="00103412" w:rsidRPr="000D6D96" w:rsidRDefault="00103412" w:rsidP="0010341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6D96">
        <w:rPr>
          <w:rFonts w:ascii="Times New Roman" w:hAnsi="Times New Roman"/>
          <w:b/>
          <w:sz w:val="24"/>
          <w:szCs w:val="24"/>
          <w:u w:val="single"/>
        </w:rPr>
        <w:t xml:space="preserve">REFERENCES  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Barasa, P. L. (2005) </w:t>
      </w:r>
      <w:r w:rsidRPr="00B345DB">
        <w:rPr>
          <w:rFonts w:ascii="Times New Roman" w:hAnsi="Times New Roman"/>
          <w:i/>
          <w:sz w:val="24"/>
          <w:szCs w:val="24"/>
        </w:rPr>
        <w:t>English Language Teaching In Kenya: Policy, Training and Practice</w:t>
      </w:r>
      <w:r>
        <w:rPr>
          <w:rFonts w:ascii="Times New Roman" w:hAnsi="Times New Roman"/>
          <w:sz w:val="24"/>
          <w:szCs w:val="24"/>
        </w:rPr>
        <w:t>, Moi University: Moi University Press.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Gathumbi W. &amp;Masembe C. (2005) </w:t>
      </w:r>
      <w:r w:rsidRPr="00E46F4F">
        <w:rPr>
          <w:rFonts w:ascii="Times New Roman" w:hAnsi="Times New Roman"/>
          <w:i/>
          <w:sz w:val="24"/>
          <w:szCs w:val="24"/>
        </w:rPr>
        <w:t>Principles and Techniques in Language Teaching</w:t>
      </w:r>
      <w:r>
        <w:rPr>
          <w:rFonts w:ascii="Times New Roman" w:hAnsi="Times New Roman"/>
          <w:sz w:val="24"/>
          <w:szCs w:val="24"/>
        </w:rPr>
        <w:t xml:space="preserve"> Nairobi: Jomo Kenyatta Foundation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FB6">
        <w:rPr>
          <w:rFonts w:ascii="Times New Roman" w:hAnsi="Times New Roman"/>
          <w:sz w:val="24"/>
          <w:szCs w:val="24"/>
        </w:rPr>
        <w:t xml:space="preserve">KIE (2005) </w:t>
      </w:r>
      <w:r w:rsidRPr="00060FB6">
        <w:rPr>
          <w:rFonts w:ascii="Times New Roman" w:hAnsi="Times New Roman"/>
          <w:i/>
          <w:sz w:val="24"/>
          <w:szCs w:val="24"/>
        </w:rPr>
        <w:t xml:space="preserve">Secondary </w:t>
      </w:r>
      <w:r>
        <w:rPr>
          <w:rFonts w:ascii="Times New Roman" w:hAnsi="Times New Roman"/>
          <w:i/>
          <w:sz w:val="24"/>
          <w:szCs w:val="24"/>
        </w:rPr>
        <w:t>School Teachers Handbook</w:t>
      </w:r>
      <w:r w:rsidRPr="00060FB6">
        <w:rPr>
          <w:rFonts w:ascii="Times New Roman" w:hAnsi="Times New Roman"/>
          <w:sz w:val="24"/>
          <w:szCs w:val="24"/>
        </w:rPr>
        <w:t xml:space="preserve"> Nairobi: Kenya Institute of Education</w:t>
      </w:r>
      <w:r>
        <w:rPr>
          <w:rFonts w:ascii="Times New Roman" w:hAnsi="Times New Roman"/>
          <w:sz w:val="24"/>
          <w:szCs w:val="24"/>
        </w:rPr>
        <w:t xml:space="preserve"> Curriculum Development and Research Centre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FB6">
        <w:rPr>
          <w:rFonts w:ascii="Times New Roman" w:hAnsi="Times New Roman"/>
          <w:sz w:val="24"/>
          <w:szCs w:val="24"/>
        </w:rPr>
        <w:t xml:space="preserve">KIE (2005) </w:t>
      </w:r>
      <w:r w:rsidRPr="00060FB6">
        <w:rPr>
          <w:rFonts w:ascii="Times New Roman" w:hAnsi="Times New Roman"/>
          <w:i/>
          <w:sz w:val="24"/>
          <w:szCs w:val="24"/>
        </w:rPr>
        <w:t>Secondary Syllabus, (Vol. 1)</w:t>
      </w:r>
      <w:r>
        <w:rPr>
          <w:rFonts w:ascii="Times New Roman" w:hAnsi="Times New Roman"/>
          <w:sz w:val="24"/>
          <w:szCs w:val="24"/>
        </w:rPr>
        <w:t>.</w:t>
      </w:r>
      <w:r w:rsidRPr="00060FB6">
        <w:rPr>
          <w:rFonts w:ascii="Times New Roman" w:hAnsi="Times New Roman"/>
          <w:sz w:val="24"/>
          <w:szCs w:val="24"/>
        </w:rPr>
        <w:t>Nairobi: Kenya Institute of Education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MOE (1992) </w:t>
      </w:r>
      <w:r w:rsidRPr="00EB2206">
        <w:rPr>
          <w:rFonts w:ascii="Times New Roman" w:hAnsi="Times New Roman"/>
          <w:i/>
          <w:sz w:val="24"/>
          <w:szCs w:val="24"/>
        </w:rPr>
        <w:t xml:space="preserve">A Guide </w:t>
      </w:r>
      <w:r>
        <w:rPr>
          <w:rFonts w:ascii="Times New Roman" w:hAnsi="Times New Roman"/>
          <w:i/>
          <w:sz w:val="24"/>
          <w:szCs w:val="24"/>
        </w:rPr>
        <w:t>t</w:t>
      </w:r>
      <w:r w:rsidRPr="00EB2206">
        <w:rPr>
          <w:rFonts w:ascii="Times New Roman" w:hAnsi="Times New Roman"/>
          <w:i/>
          <w:sz w:val="24"/>
          <w:szCs w:val="24"/>
        </w:rPr>
        <w:t xml:space="preserve">o English Teaching </w:t>
      </w:r>
      <w:r>
        <w:rPr>
          <w:rFonts w:ascii="Times New Roman" w:hAnsi="Times New Roman"/>
          <w:i/>
          <w:sz w:val="24"/>
          <w:szCs w:val="24"/>
        </w:rPr>
        <w:t>i</w:t>
      </w:r>
      <w:r w:rsidRPr="00EB2206">
        <w:rPr>
          <w:rFonts w:ascii="Times New Roman" w:hAnsi="Times New Roman"/>
          <w:i/>
          <w:sz w:val="24"/>
          <w:szCs w:val="24"/>
        </w:rPr>
        <w:t>n Kenya Secondary Schools</w:t>
      </w:r>
      <w:r>
        <w:rPr>
          <w:rFonts w:ascii="Times New Roman" w:hAnsi="Times New Roman"/>
          <w:sz w:val="24"/>
          <w:szCs w:val="24"/>
        </w:rPr>
        <w:t xml:space="preserve"> Nairobi: Ministry of Education</w:t>
      </w:r>
    </w:p>
    <w:p w:rsidR="00103412" w:rsidRDefault="00103412" w:rsidP="0010341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Tomlinson, B. &amp; Ellis, R. (1992) </w:t>
      </w:r>
      <w:r w:rsidRPr="00EB2206">
        <w:rPr>
          <w:rFonts w:ascii="Times New Roman" w:hAnsi="Times New Roman"/>
          <w:i/>
          <w:sz w:val="24"/>
          <w:szCs w:val="24"/>
        </w:rPr>
        <w:t>Teaching Secondary School English</w:t>
      </w:r>
      <w:r>
        <w:rPr>
          <w:rFonts w:ascii="Times New Roman" w:hAnsi="Times New Roman"/>
          <w:sz w:val="24"/>
          <w:szCs w:val="24"/>
        </w:rPr>
        <w:t xml:space="preserve"> Hong Kong: Longman Publishers</w:t>
      </w:r>
    </w:p>
    <w:p w:rsidR="00103412" w:rsidRPr="009713B9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tabs>
          <w:tab w:val="left" w:pos="1080"/>
        </w:tabs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412" w:rsidRPr="009713B9" w:rsidRDefault="00103412" w:rsidP="001034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Pr="009713B9" w:rsidRDefault="00103412" w:rsidP="001034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3412" w:rsidRDefault="00103412" w:rsidP="00103412"/>
    <w:sectPr w:rsidR="00103412" w:rsidSect="008D628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C8D" w:rsidRDefault="00097C8D">
      <w:pPr>
        <w:spacing w:after="0" w:line="240" w:lineRule="auto"/>
      </w:pPr>
      <w:r>
        <w:separator/>
      </w:r>
    </w:p>
  </w:endnote>
  <w:endnote w:type="continuationSeparator" w:id="1">
    <w:p w:rsidR="00097C8D" w:rsidRDefault="00097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9969"/>
      <w:docPartObj>
        <w:docPartGallery w:val="Page Numbers (Bottom of Page)"/>
        <w:docPartUnique/>
      </w:docPartObj>
    </w:sdtPr>
    <w:sdtContent>
      <w:p w:rsidR="006731B9" w:rsidRDefault="00BD0DAB">
        <w:pPr>
          <w:pStyle w:val="Footer"/>
          <w:jc w:val="center"/>
        </w:pPr>
        <w:r>
          <w:fldChar w:fldCharType="begin"/>
        </w:r>
        <w:r w:rsidR="00103412">
          <w:instrText xml:space="preserve"> PAGE   \* MERGEFORMAT </w:instrText>
        </w:r>
        <w:r>
          <w:fldChar w:fldCharType="separate"/>
        </w:r>
        <w:r w:rsidR="00CA44E8">
          <w:rPr>
            <w:noProof/>
          </w:rPr>
          <w:t>1</w:t>
        </w:r>
        <w:r>
          <w:fldChar w:fldCharType="end"/>
        </w:r>
      </w:p>
    </w:sdtContent>
  </w:sdt>
  <w:p w:rsidR="006731B9" w:rsidRDefault="00097C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C8D" w:rsidRDefault="00097C8D">
      <w:pPr>
        <w:spacing w:after="0" w:line="240" w:lineRule="auto"/>
      </w:pPr>
      <w:r>
        <w:separator/>
      </w:r>
    </w:p>
  </w:footnote>
  <w:footnote w:type="continuationSeparator" w:id="1">
    <w:p w:rsidR="00097C8D" w:rsidRDefault="00097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F379C"/>
    <w:multiLevelType w:val="hybridMultilevel"/>
    <w:tmpl w:val="3AAAF1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44850"/>
    <w:multiLevelType w:val="hybridMultilevel"/>
    <w:tmpl w:val="B3404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11EFA"/>
    <w:multiLevelType w:val="hybridMultilevel"/>
    <w:tmpl w:val="0486C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91058E"/>
    <w:multiLevelType w:val="hybridMultilevel"/>
    <w:tmpl w:val="52305A3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F1B23"/>
    <w:multiLevelType w:val="hybridMultilevel"/>
    <w:tmpl w:val="A9CA4B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902879"/>
    <w:multiLevelType w:val="hybridMultilevel"/>
    <w:tmpl w:val="E85CA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F35A58"/>
    <w:multiLevelType w:val="hybridMultilevel"/>
    <w:tmpl w:val="58122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BF348F"/>
    <w:multiLevelType w:val="hybridMultilevel"/>
    <w:tmpl w:val="448876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E17409"/>
    <w:multiLevelType w:val="hybridMultilevel"/>
    <w:tmpl w:val="257A3D44"/>
    <w:lvl w:ilvl="0" w:tplc="D390EFB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EC5E60"/>
    <w:multiLevelType w:val="hybridMultilevel"/>
    <w:tmpl w:val="4C22095C"/>
    <w:lvl w:ilvl="0" w:tplc="910011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17D6E"/>
    <w:multiLevelType w:val="hybridMultilevel"/>
    <w:tmpl w:val="97F4EAB2"/>
    <w:lvl w:ilvl="0" w:tplc="7764D49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A2728"/>
    <w:multiLevelType w:val="hybridMultilevel"/>
    <w:tmpl w:val="E480A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E26403"/>
    <w:multiLevelType w:val="hybridMultilevel"/>
    <w:tmpl w:val="BB949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412"/>
    <w:rsid w:val="00097C8D"/>
    <w:rsid w:val="00103412"/>
    <w:rsid w:val="00832834"/>
    <w:rsid w:val="00BB69A6"/>
    <w:rsid w:val="00BD0DAB"/>
    <w:rsid w:val="00CA44E8"/>
    <w:rsid w:val="00CC5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41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4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0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41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E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2017-10-06T14:33:00Z</dcterms:created>
  <dcterms:modified xsi:type="dcterms:W3CDTF">2017-10-06T14:33:00Z</dcterms:modified>
</cp:coreProperties>
</file>