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B2" w:rsidRDefault="00C02AB2" w:rsidP="00C02AB2">
      <w:pPr>
        <w:jc w:val="center"/>
        <w:rPr>
          <w:b/>
          <w:spacing w:val="-20"/>
          <w:sz w:val="20"/>
        </w:rPr>
      </w:pPr>
      <w:r w:rsidRPr="00630CAD">
        <w:rPr>
          <w:b/>
          <w:noProof/>
        </w:rPr>
        <w:drawing>
          <wp:inline distT="0" distB="0" distL="0" distR="0">
            <wp:extent cx="1019175" cy="952500"/>
            <wp:effectExtent l="19050" t="0" r="9525" b="0"/>
            <wp:docPr id="3" name="Picture 2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B2" w:rsidRDefault="00C02AB2" w:rsidP="00C02AB2">
      <w:pPr>
        <w:jc w:val="center"/>
        <w:rPr>
          <w:b/>
          <w:spacing w:val="-20"/>
          <w:sz w:val="20"/>
        </w:rPr>
      </w:pPr>
      <w:r>
        <w:rPr>
          <w:b/>
          <w:spacing w:val="-20"/>
          <w:sz w:val="20"/>
        </w:rPr>
        <w:t>W1-2-60-1-6</w:t>
      </w:r>
    </w:p>
    <w:p w:rsidR="00C02AB2" w:rsidRPr="00683464" w:rsidRDefault="00C02AB2" w:rsidP="00C02AB2">
      <w:pPr>
        <w:jc w:val="center"/>
        <w:rPr>
          <w:b/>
          <w:spacing w:val="-20"/>
        </w:rPr>
      </w:pPr>
      <w:r w:rsidRPr="00522836">
        <w:rPr>
          <w:b/>
          <w:spacing w:val="-20"/>
        </w:rPr>
        <w:t xml:space="preserve">JOMO KENYATTA UNIVERSITY </w:t>
      </w:r>
      <w:r w:rsidRPr="00522836">
        <w:rPr>
          <w:b/>
        </w:rPr>
        <w:t xml:space="preserve">OF </w:t>
      </w:r>
      <w:r w:rsidRPr="00522836">
        <w:rPr>
          <w:b/>
          <w:spacing w:val="-20"/>
        </w:rPr>
        <w:t>AGRICULTURE AND TECHNOLOGY</w:t>
      </w:r>
    </w:p>
    <w:p w:rsidR="00C02AB2" w:rsidRPr="00C02AB2" w:rsidRDefault="00C02AB2" w:rsidP="00C02AB2">
      <w:pPr>
        <w:pStyle w:val="Heading1"/>
        <w:jc w:val="center"/>
        <w:rPr>
          <w:rFonts w:ascii="Elephant" w:hAnsi="Elephant" w:cs="Tahoma"/>
          <w:b w:val="0"/>
        </w:rPr>
      </w:pPr>
      <w:r w:rsidRPr="00C02AB2">
        <w:rPr>
          <w:rFonts w:ascii="Elephant" w:hAnsi="Elephant" w:cs="Tahoma"/>
          <w:b w:val="0"/>
        </w:rPr>
        <w:t xml:space="preserve">University Examinations </w:t>
      </w:r>
      <w:r w:rsidR="00F077E2">
        <w:rPr>
          <w:rFonts w:ascii="Elephant" w:hAnsi="Elephant" w:cs="Tahoma"/>
          <w:b w:val="0"/>
        </w:rPr>
        <w:t>2014/2015</w:t>
      </w:r>
    </w:p>
    <w:p w:rsidR="0032296C" w:rsidRDefault="001D5B5F" w:rsidP="001D5B5F">
      <w:pPr>
        <w:pStyle w:val="BodyText"/>
        <w:rPr>
          <w:b/>
          <w:bCs/>
        </w:rPr>
      </w:pPr>
      <w:r>
        <w:rPr>
          <w:b/>
          <w:bCs/>
        </w:rPr>
        <w:t xml:space="preserve">SPECIAL/SUPPLEMENTARY </w:t>
      </w:r>
      <w:r w:rsidR="0032296C" w:rsidRPr="003A0A06">
        <w:rPr>
          <w:b/>
          <w:bCs/>
        </w:rPr>
        <w:t>EXAMINATI</w:t>
      </w:r>
      <w:r w:rsidR="0032296C">
        <w:rPr>
          <w:b/>
          <w:bCs/>
        </w:rPr>
        <w:t xml:space="preserve">ON FOR THE </w:t>
      </w:r>
      <w:r w:rsidR="00756E37">
        <w:rPr>
          <w:b/>
          <w:bCs/>
        </w:rPr>
        <w:t xml:space="preserve">DEGREE OF </w:t>
      </w:r>
      <w:r w:rsidR="00370A89">
        <w:rPr>
          <w:b/>
          <w:bCs/>
        </w:rPr>
        <w:t>MASTER</w:t>
      </w:r>
      <w:r w:rsidR="00243F7D">
        <w:rPr>
          <w:b/>
          <w:bCs/>
        </w:rPr>
        <w:t xml:space="preserve"> OF </w:t>
      </w:r>
      <w:r w:rsidR="000A5FD2">
        <w:rPr>
          <w:b/>
          <w:bCs/>
        </w:rPr>
        <w:t>SCIENCE</w:t>
      </w:r>
    </w:p>
    <w:p w:rsidR="0032296C" w:rsidRPr="00E13471" w:rsidRDefault="0032296C" w:rsidP="0032296C">
      <w:pPr>
        <w:pStyle w:val="BodyText"/>
        <w:rPr>
          <w:b/>
          <w:bCs/>
        </w:rPr>
      </w:pPr>
    </w:p>
    <w:p w:rsidR="0032296C" w:rsidRDefault="002B0C43" w:rsidP="0032296C">
      <w:pPr>
        <w:pStyle w:val="Heading1"/>
        <w:spacing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TID </w:t>
      </w:r>
      <w:r w:rsidR="001D5B5F">
        <w:rPr>
          <w:rFonts w:ascii="Arial Black" w:hAnsi="Arial Black"/>
        </w:rPr>
        <w:t>310</w:t>
      </w:r>
      <w:r w:rsidR="00F077E2">
        <w:rPr>
          <w:rFonts w:ascii="Arial Black" w:hAnsi="Arial Black"/>
        </w:rPr>
        <w:t>4</w:t>
      </w:r>
      <w:r w:rsidR="00243F7D">
        <w:rPr>
          <w:rFonts w:ascii="Arial Black" w:hAnsi="Arial Black"/>
        </w:rPr>
        <w:t xml:space="preserve">: </w:t>
      </w:r>
      <w:r w:rsidR="00F077E2">
        <w:rPr>
          <w:rFonts w:ascii="Arial Black" w:hAnsi="Arial Black"/>
        </w:rPr>
        <w:t>BIOSTATISTICS AND DEMOGRAPHY</w:t>
      </w:r>
    </w:p>
    <w:p w:rsidR="0032296C" w:rsidRPr="00BE3D18" w:rsidRDefault="0032296C" w:rsidP="0032296C"/>
    <w:p w:rsidR="0032296C" w:rsidRPr="00D20570" w:rsidRDefault="00664620" w:rsidP="00D20570">
      <w:pPr>
        <w:pBdr>
          <w:bottom w:val="single" w:sz="12" w:space="0" w:color="auto"/>
        </w:pBdr>
        <w:rPr>
          <w:b/>
          <w:bCs/>
        </w:rPr>
      </w:pPr>
      <w:r>
        <w:rPr>
          <w:b/>
        </w:rPr>
        <w:t xml:space="preserve">DATE:   </w:t>
      </w:r>
      <w:r w:rsidR="005A12EF">
        <w:rPr>
          <w:b/>
        </w:rPr>
        <w:t>APRIL</w:t>
      </w:r>
      <w:r w:rsidR="0032296C">
        <w:rPr>
          <w:b/>
        </w:rPr>
        <w:t xml:space="preserve">, </w:t>
      </w:r>
      <w:r w:rsidR="00F077E2">
        <w:rPr>
          <w:b/>
        </w:rPr>
        <w:t>2015</w:t>
      </w:r>
      <w:r w:rsidR="005A12EF">
        <w:rPr>
          <w:b/>
        </w:rPr>
        <w:tab/>
      </w:r>
      <w:r w:rsidR="0032296C">
        <w:rPr>
          <w:b/>
        </w:rPr>
        <w:tab/>
      </w:r>
      <w:r w:rsidR="0032296C">
        <w:rPr>
          <w:b/>
        </w:rPr>
        <w:tab/>
      </w:r>
      <w:r w:rsidR="0032296C" w:rsidRPr="0069558A">
        <w:rPr>
          <w:b/>
        </w:rPr>
        <w:tab/>
      </w:r>
      <w:r w:rsidR="0032296C">
        <w:rPr>
          <w:b/>
        </w:rPr>
        <w:tab/>
        <w:t xml:space="preserve">        </w:t>
      </w:r>
      <w:r w:rsidR="0032296C">
        <w:rPr>
          <w:b/>
        </w:rPr>
        <w:tab/>
      </w:r>
      <w:r w:rsidR="0032296C" w:rsidRPr="0069558A">
        <w:tab/>
      </w:r>
      <w:r w:rsidR="0032296C">
        <w:t xml:space="preserve"> </w:t>
      </w:r>
      <w:r w:rsidR="0032296C" w:rsidRPr="0069558A">
        <w:rPr>
          <w:b/>
        </w:rPr>
        <w:t>TIME</w:t>
      </w:r>
      <w:r w:rsidR="0032296C">
        <w:rPr>
          <w:b/>
          <w:bCs/>
        </w:rPr>
        <w:t xml:space="preserve">:  </w:t>
      </w:r>
      <w:r w:rsidR="00370A89">
        <w:rPr>
          <w:b/>
          <w:bCs/>
        </w:rPr>
        <w:t>3</w:t>
      </w:r>
      <w:r w:rsidR="0032296C">
        <w:rPr>
          <w:b/>
          <w:bCs/>
        </w:rPr>
        <w:t xml:space="preserve"> HOURS</w:t>
      </w:r>
    </w:p>
    <w:p w:rsidR="00E46CF0" w:rsidRDefault="00E46CF0" w:rsidP="00E46CF0">
      <w:pPr>
        <w:ind w:left="2160" w:hanging="2160"/>
        <w:rPr>
          <w:b/>
        </w:rPr>
      </w:pPr>
    </w:p>
    <w:p w:rsidR="00E0320B" w:rsidRDefault="00E0320B" w:rsidP="00E0320B">
      <w:pPr>
        <w:rPr>
          <w:b/>
          <w:u w:val="single"/>
        </w:rPr>
      </w:pPr>
      <w:r>
        <w:rPr>
          <w:b/>
          <w:u w:val="single"/>
        </w:rPr>
        <w:t xml:space="preserve">Question One </w:t>
      </w:r>
    </w:p>
    <w:p w:rsidR="00BF501B" w:rsidRDefault="00BF501B" w:rsidP="00F077E2">
      <w:pPr>
        <w:rPr>
          <w:b/>
          <w:u w:val="single"/>
        </w:rPr>
      </w:pPr>
    </w:p>
    <w:p w:rsidR="00F077E2" w:rsidRDefault="00F077E2" w:rsidP="00F077E2">
      <w:r>
        <w:t>The following data are the oxygen uptake (mililitres) during incubation of 15 cell suspension.</w:t>
      </w:r>
    </w:p>
    <w:p w:rsidR="00F077E2" w:rsidRDefault="00F077E2" w:rsidP="00F077E2"/>
    <w:p w:rsidR="00F077E2" w:rsidRDefault="00F077E2" w:rsidP="00F077E2">
      <w:r>
        <w:t>11.2,14,14.2,13.2,12.8,12.2,14.1,12.2,11.1,13.7,13.3,15.2,13,14.5,12.9</w:t>
      </w:r>
    </w:p>
    <w:p w:rsidR="00F077E2" w:rsidRDefault="00F077E2" w:rsidP="00F077E2"/>
    <w:p w:rsidR="00F077E2" w:rsidRDefault="00E42D16" w:rsidP="00F077E2">
      <w:r>
        <w:t>Using this</w:t>
      </w:r>
      <w:r w:rsidR="00F077E2">
        <w:t xml:space="preserve"> data answer the following questions:</w:t>
      </w:r>
    </w:p>
    <w:p w:rsidR="00F077E2" w:rsidRDefault="00F077E2" w:rsidP="00F077E2"/>
    <w:p w:rsidR="00F077E2" w:rsidRDefault="00F077E2" w:rsidP="00F077E2">
      <w:pPr>
        <w:ind w:left="720" w:hanging="720"/>
      </w:pPr>
      <w:r>
        <w:t>a)</w:t>
      </w:r>
      <w:r>
        <w:tab/>
        <w:t xml:space="preserve">Do these data provide sufficient evidence at the 5% level of </w:t>
      </w:r>
      <w:r w:rsidR="001B4201">
        <w:t>significance</w:t>
      </w:r>
      <w:r>
        <w:t xml:space="preserve"> (0.05) that the population means is not 12 ml?</w:t>
      </w:r>
    </w:p>
    <w:p w:rsidR="00F077E2" w:rsidRDefault="00F077E2" w:rsidP="00F077E2">
      <w:pPr>
        <w:ind w:left="720" w:hanging="720"/>
      </w:pPr>
    </w:p>
    <w:p w:rsidR="00F077E2" w:rsidRPr="00F077E2" w:rsidRDefault="00F077E2" w:rsidP="00F077E2">
      <w:pPr>
        <w:ind w:left="720" w:hanging="720"/>
      </w:pPr>
      <w:r>
        <w:t>b)</w:t>
      </w:r>
      <w:r>
        <w:tab/>
        <w:t>What assumptions are necessary?</w:t>
      </w:r>
      <w:r>
        <w:tab/>
      </w:r>
    </w:p>
    <w:p w:rsidR="00E0320B" w:rsidRDefault="00E0320B" w:rsidP="00E0320B"/>
    <w:p w:rsidR="00E0320B" w:rsidRDefault="00E0320B" w:rsidP="00E0320B">
      <w:pPr>
        <w:rPr>
          <w:b/>
          <w:u w:val="single"/>
        </w:rPr>
      </w:pPr>
      <w:r>
        <w:rPr>
          <w:b/>
          <w:u w:val="single"/>
        </w:rPr>
        <w:t xml:space="preserve">Question Two </w:t>
      </w:r>
    </w:p>
    <w:p w:rsidR="00E0320B" w:rsidRDefault="00E0320B" w:rsidP="00E0320B">
      <w:pPr>
        <w:rPr>
          <w:b/>
          <w:u w:val="single"/>
        </w:rPr>
      </w:pPr>
    </w:p>
    <w:p w:rsidR="00AD4BC2" w:rsidRDefault="00F077E2" w:rsidP="00F077E2">
      <w:r>
        <w:t>a)</w:t>
      </w:r>
      <w:r>
        <w:tab/>
        <w:t xml:space="preserve">Explain the assumptions needed in the </w:t>
      </w:r>
      <w:r w:rsidR="00E42D16">
        <w:t>use of the</w:t>
      </w:r>
      <w:r>
        <w:t xml:space="preserve"> square test.</w:t>
      </w:r>
    </w:p>
    <w:p w:rsidR="00F077E2" w:rsidRDefault="00F077E2" w:rsidP="00F077E2"/>
    <w:p w:rsidR="00F077E2" w:rsidRDefault="00F077E2" w:rsidP="00297602">
      <w:pPr>
        <w:ind w:left="720" w:hanging="720"/>
      </w:pPr>
      <w:r>
        <w:t>b)</w:t>
      </w:r>
      <w:r>
        <w:tab/>
        <w:t xml:space="preserve">A sample of 600 college students participated in a study designed to evaluate the level of knowledge of a certain disease. In the table </w:t>
      </w:r>
      <w:r w:rsidR="00297602">
        <w:t>below</w:t>
      </w:r>
      <w:r>
        <w:t xml:space="preserve"> the students are classified by major </w:t>
      </w:r>
      <w:r w:rsidR="00E42D16">
        <w:t>field of</w:t>
      </w:r>
      <w:r w:rsidR="00297602">
        <w:t xml:space="preserve"> study and level of knowledge of the group.</w:t>
      </w:r>
    </w:p>
    <w:p w:rsidR="00297602" w:rsidRDefault="00297602" w:rsidP="00F077E2"/>
    <w:tbl>
      <w:tblPr>
        <w:tblStyle w:val="TableGrid"/>
        <w:tblW w:w="0" w:type="auto"/>
        <w:tblInd w:w="918" w:type="dxa"/>
        <w:tblLook w:val="04A0"/>
      </w:tblPr>
      <w:tblGrid>
        <w:gridCol w:w="1476"/>
        <w:gridCol w:w="705"/>
        <w:gridCol w:w="632"/>
        <w:gridCol w:w="697"/>
      </w:tblGrid>
      <w:tr w:rsidR="00297602" w:rsidTr="00297602">
        <w:tc>
          <w:tcPr>
            <w:tcW w:w="1476" w:type="dxa"/>
          </w:tcPr>
          <w:p w:rsidR="00297602" w:rsidRDefault="00297602" w:rsidP="00F077E2">
            <w:r>
              <w:t xml:space="preserve">Major </w:t>
            </w:r>
          </w:p>
        </w:tc>
        <w:tc>
          <w:tcPr>
            <w:tcW w:w="705" w:type="dxa"/>
          </w:tcPr>
          <w:p w:rsidR="00297602" w:rsidRDefault="00297602" w:rsidP="00F077E2">
            <w:r>
              <w:t xml:space="preserve">Good </w:t>
            </w:r>
          </w:p>
        </w:tc>
        <w:tc>
          <w:tcPr>
            <w:tcW w:w="632" w:type="dxa"/>
          </w:tcPr>
          <w:p w:rsidR="00297602" w:rsidRDefault="00297602" w:rsidP="00F077E2">
            <w:r>
              <w:t>Poor</w:t>
            </w:r>
          </w:p>
        </w:tc>
        <w:tc>
          <w:tcPr>
            <w:tcW w:w="697" w:type="dxa"/>
          </w:tcPr>
          <w:p w:rsidR="00297602" w:rsidRDefault="00297602" w:rsidP="00F077E2">
            <w:r>
              <w:t xml:space="preserve">Total </w:t>
            </w:r>
          </w:p>
        </w:tc>
      </w:tr>
      <w:tr w:rsidR="00297602" w:rsidTr="00297602">
        <w:tc>
          <w:tcPr>
            <w:tcW w:w="1476" w:type="dxa"/>
          </w:tcPr>
          <w:p w:rsidR="00297602" w:rsidRDefault="00297602" w:rsidP="00F077E2">
            <w:r>
              <w:t>Pre-</w:t>
            </w:r>
            <w:r w:rsidR="00E42D16">
              <w:t>med</w:t>
            </w:r>
          </w:p>
        </w:tc>
        <w:tc>
          <w:tcPr>
            <w:tcW w:w="705" w:type="dxa"/>
          </w:tcPr>
          <w:p w:rsidR="00297602" w:rsidRDefault="00297602" w:rsidP="00F077E2">
            <w:r>
              <w:t>31</w:t>
            </w:r>
          </w:p>
        </w:tc>
        <w:tc>
          <w:tcPr>
            <w:tcW w:w="632" w:type="dxa"/>
          </w:tcPr>
          <w:p w:rsidR="00297602" w:rsidRDefault="00297602" w:rsidP="00F077E2">
            <w:r>
              <w:t>91</w:t>
            </w:r>
          </w:p>
        </w:tc>
        <w:tc>
          <w:tcPr>
            <w:tcW w:w="697" w:type="dxa"/>
          </w:tcPr>
          <w:p w:rsidR="00297602" w:rsidRDefault="00297602" w:rsidP="00F077E2">
            <w:r>
              <w:t>122</w:t>
            </w:r>
          </w:p>
        </w:tc>
      </w:tr>
      <w:tr w:rsidR="00297602" w:rsidTr="00297602">
        <w:tc>
          <w:tcPr>
            <w:tcW w:w="1476" w:type="dxa"/>
          </w:tcPr>
          <w:p w:rsidR="00297602" w:rsidRDefault="00297602" w:rsidP="00F077E2">
            <w:r>
              <w:t xml:space="preserve">Other </w:t>
            </w:r>
          </w:p>
        </w:tc>
        <w:tc>
          <w:tcPr>
            <w:tcW w:w="705" w:type="dxa"/>
          </w:tcPr>
          <w:p w:rsidR="00297602" w:rsidRDefault="00297602" w:rsidP="00F077E2">
            <w:r>
              <w:t>69</w:t>
            </w:r>
          </w:p>
        </w:tc>
        <w:tc>
          <w:tcPr>
            <w:tcW w:w="632" w:type="dxa"/>
          </w:tcPr>
          <w:p w:rsidR="00297602" w:rsidRDefault="00297602" w:rsidP="00F077E2">
            <w:r>
              <w:t>409</w:t>
            </w:r>
          </w:p>
        </w:tc>
        <w:tc>
          <w:tcPr>
            <w:tcW w:w="697" w:type="dxa"/>
          </w:tcPr>
          <w:p w:rsidR="00297602" w:rsidRDefault="00297602" w:rsidP="00F077E2">
            <w:r>
              <w:t>478</w:t>
            </w:r>
          </w:p>
        </w:tc>
      </w:tr>
      <w:tr w:rsidR="00297602" w:rsidTr="00297602">
        <w:tc>
          <w:tcPr>
            <w:tcW w:w="1476" w:type="dxa"/>
          </w:tcPr>
          <w:p w:rsidR="00297602" w:rsidRDefault="00297602" w:rsidP="00F077E2"/>
        </w:tc>
        <w:tc>
          <w:tcPr>
            <w:tcW w:w="705" w:type="dxa"/>
          </w:tcPr>
          <w:p w:rsidR="00297602" w:rsidRDefault="00297602" w:rsidP="00F077E2">
            <w:r>
              <w:t>100</w:t>
            </w:r>
          </w:p>
        </w:tc>
        <w:tc>
          <w:tcPr>
            <w:tcW w:w="632" w:type="dxa"/>
          </w:tcPr>
          <w:p w:rsidR="00297602" w:rsidRDefault="00297602" w:rsidP="00F077E2">
            <w:r>
              <w:t>500</w:t>
            </w:r>
          </w:p>
        </w:tc>
        <w:tc>
          <w:tcPr>
            <w:tcW w:w="697" w:type="dxa"/>
          </w:tcPr>
          <w:p w:rsidR="00297602" w:rsidRDefault="00297602" w:rsidP="00F077E2">
            <w:r>
              <w:t>600</w:t>
            </w:r>
          </w:p>
        </w:tc>
      </w:tr>
    </w:tbl>
    <w:p w:rsidR="00297602" w:rsidRPr="002E52CF" w:rsidRDefault="00297602" w:rsidP="00F077E2"/>
    <w:p w:rsidR="00E0320B" w:rsidRDefault="00E0320B" w:rsidP="00E0320B">
      <w:pPr>
        <w:rPr>
          <w:b/>
          <w:u w:val="single"/>
        </w:rPr>
      </w:pPr>
    </w:p>
    <w:p w:rsidR="00297602" w:rsidRDefault="00297602" w:rsidP="00297602">
      <w:pPr>
        <w:ind w:left="720"/>
      </w:pPr>
      <w:r>
        <w:t>Do these data suggest that there is a relationship between knowledge of the group of diseases and major field of study of the college students from which the present sample was drawn?</w:t>
      </w:r>
    </w:p>
    <w:p w:rsidR="00297602" w:rsidRDefault="00E42D16" w:rsidP="00297602">
      <w:pPr>
        <w:ind w:left="720"/>
      </w:pPr>
      <w:r>
        <w:rPr>
          <w:position w:val="-10"/>
        </w:rPr>
        <w:lastRenderedPageBreak/>
        <w:t xml:space="preserve">Let </w:t>
      </w:r>
      <w:r w:rsidR="00297602" w:rsidRPr="00297602">
        <w:rPr>
          <w:position w:val="-10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75pt" o:ole="">
            <v:imagedata r:id="rId9" o:title=""/>
          </v:shape>
          <o:OLEObject Type="Embed" ProgID="Equation.3" ShapeID="_x0000_i1025" DrawAspect="Content" ObjectID="_1491136676" r:id="rId10"/>
        </w:object>
      </w:r>
    </w:p>
    <w:p w:rsidR="00297602" w:rsidRDefault="00297602" w:rsidP="00297602">
      <w:pPr>
        <w:ind w:left="720"/>
      </w:pPr>
      <w:r w:rsidRPr="00297602">
        <w:rPr>
          <w:position w:val="-10"/>
        </w:rPr>
        <w:object w:dxaOrig="2079" w:dyaOrig="360">
          <v:shape id="_x0000_i1026" type="#_x0000_t75" style="width:104.25pt;height:18pt" o:ole="">
            <v:imagedata r:id="rId11" o:title=""/>
          </v:shape>
          <o:OLEObject Type="Embed" ProgID="Equation.3" ShapeID="_x0000_i1026" DrawAspect="Content" ObjectID="_1491136677" r:id="rId12"/>
        </w:object>
      </w:r>
    </w:p>
    <w:p w:rsidR="00020A77" w:rsidRPr="00297602" w:rsidRDefault="00020A77" w:rsidP="00297602">
      <w:pPr>
        <w:ind w:left="720"/>
      </w:pPr>
    </w:p>
    <w:p w:rsidR="00E0320B" w:rsidRDefault="00E0320B" w:rsidP="00E0320B">
      <w:pPr>
        <w:rPr>
          <w:b/>
          <w:u w:val="single"/>
        </w:rPr>
      </w:pPr>
      <w:r>
        <w:rPr>
          <w:b/>
          <w:u w:val="single"/>
        </w:rPr>
        <w:t xml:space="preserve">Question Three </w:t>
      </w:r>
    </w:p>
    <w:p w:rsidR="00E0320B" w:rsidRDefault="00E0320B" w:rsidP="00E0320B">
      <w:pPr>
        <w:rPr>
          <w:b/>
          <w:u w:val="single"/>
        </w:rPr>
      </w:pPr>
    </w:p>
    <w:p w:rsidR="00020A77" w:rsidRDefault="00020A77" w:rsidP="00020A77">
      <w:pPr>
        <w:ind w:left="720" w:hanging="720"/>
      </w:pPr>
      <w:r>
        <w:t xml:space="preserve">Measurement of gastric secretion of hydrochloric acid (milliequivalent per hour) in 16 normal </w:t>
      </w:r>
    </w:p>
    <w:p w:rsidR="00AF2784" w:rsidRDefault="00020A77" w:rsidP="00020A77">
      <w:pPr>
        <w:ind w:left="720" w:hanging="720"/>
      </w:pPr>
      <w:r>
        <w:t xml:space="preserve">subjects and 10 subjects with duodenal </w:t>
      </w:r>
      <w:r w:rsidR="00E42D16">
        <w:t>ulcer</w:t>
      </w:r>
      <w:r>
        <w:t xml:space="preserve"> yielded the following results:</w:t>
      </w:r>
    </w:p>
    <w:p w:rsidR="00020A77" w:rsidRDefault="00020A77" w:rsidP="00020A77">
      <w:pPr>
        <w:ind w:left="720" w:hanging="720"/>
      </w:pPr>
    </w:p>
    <w:p w:rsidR="00020A77" w:rsidRDefault="00020A77" w:rsidP="00020A77">
      <w:pPr>
        <w:ind w:left="720" w:hanging="720"/>
      </w:pPr>
      <w:r>
        <w:t>normal subjects 6.2,1.9,2.2,0.7,2,3.3,4.1,6.2,6.1,3.5,1.3,1.7,4.6,6.2,6.1</w:t>
      </w:r>
    </w:p>
    <w:p w:rsidR="00020A77" w:rsidRDefault="00020A77" w:rsidP="00020A77">
      <w:pPr>
        <w:ind w:left="720" w:hanging="720"/>
      </w:pPr>
    </w:p>
    <w:p w:rsidR="00020A77" w:rsidRDefault="00020A77" w:rsidP="00020A77">
      <w:pPr>
        <w:ind w:left="720" w:hanging="720"/>
      </w:pPr>
      <w:r>
        <w:t xml:space="preserve">Ulcer subjects </w:t>
      </w:r>
    </w:p>
    <w:p w:rsidR="00020A77" w:rsidRDefault="00020A77" w:rsidP="00020A77">
      <w:pPr>
        <w:ind w:left="720" w:hanging="720"/>
      </w:pPr>
    </w:p>
    <w:p w:rsidR="00020A77" w:rsidRDefault="00020A77" w:rsidP="00020A77">
      <w:pPr>
        <w:ind w:left="720" w:hanging="720"/>
      </w:pPr>
      <w:r>
        <w:t>13.8,20.7,16,28</w:t>
      </w:r>
      <w:r w:rsidR="00E42D16">
        <w:t>.5,29</w:t>
      </w:r>
      <w:r>
        <w:t>.5,18.3,21,3.2,26.2,12.9</w:t>
      </w:r>
    </w:p>
    <w:p w:rsidR="00020A77" w:rsidRDefault="00020A77" w:rsidP="00020A77">
      <w:pPr>
        <w:ind w:left="720" w:hanging="720"/>
      </w:pPr>
    </w:p>
    <w:p w:rsidR="00020A77" w:rsidRDefault="00020A77" w:rsidP="00020A77">
      <w:pPr>
        <w:ind w:left="720" w:hanging="720"/>
      </w:pPr>
      <w:r>
        <w:t>Construct a 95% confidence interval for the ratio of the two population variances.</w:t>
      </w:r>
    </w:p>
    <w:p w:rsidR="00020A77" w:rsidRDefault="00020A77" w:rsidP="00020A77">
      <w:pPr>
        <w:ind w:left="720" w:hanging="720"/>
      </w:pPr>
    </w:p>
    <w:p w:rsidR="00020A77" w:rsidRDefault="00020A77" w:rsidP="00020A77">
      <w:pPr>
        <w:ind w:left="720" w:hanging="720"/>
      </w:pPr>
      <w:r>
        <w:t>What assumptions must be met for this procedure to be valid?</w:t>
      </w:r>
    </w:p>
    <w:p w:rsidR="00E0320B" w:rsidRDefault="00E0320B" w:rsidP="00E0320B"/>
    <w:p w:rsidR="00213641" w:rsidRDefault="00213641" w:rsidP="00E0320B"/>
    <w:p w:rsidR="00E0320B" w:rsidRDefault="00E0320B" w:rsidP="00E0320B">
      <w:pPr>
        <w:rPr>
          <w:b/>
          <w:u w:val="single"/>
        </w:rPr>
      </w:pPr>
      <w:r>
        <w:rPr>
          <w:b/>
          <w:u w:val="single"/>
        </w:rPr>
        <w:t xml:space="preserve">Question Four </w:t>
      </w:r>
    </w:p>
    <w:p w:rsidR="00E0320B" w:rsidRDefault="00E0320B" w:rsidP="00E0320B">
      <w:pPr>
        <w:rPr>
          <w:b/>
          <w:u w:val="single"/>
        </w:rPr>
      </w:pPr>
    </w:p>
    <w:p w:rsidR="00780803" w:rsidRDefault="00E7795E" w:rsidP="00E7795E">
      <w:r>
        <w:t>a)</w:t>
      </w:r>
      <w:r>
        <w:tab/>
        <w:t>Describe the disadvantages of using non-parametric (distribution free) methods.</w:t>
      </w:r>
    </w:p>
    <w:p w:rsidR="00E7795E" w:rsidRDefault="00E7795E" w:rsidP="00E7795E"/>
    <w:p w:rsidR="00E7795E" w:rsidRDefault="00E7795E" w:rsidP="00E7795E">
      <w:pPr>
        <w:ind w:left="720" w:hanging="720"/>
      </w:pPr>
      <w:r>
        <w:t>b)</w:t>
      </w:r>
      <w:r>
        <w:tab/>
        <w:t>The following data shows the results of test two random samples of patients weights in kgs.</w:t>
      </w:r>
    </w:p>
    <w:p w:rsidR="00E7795E" w:rsidRDefault="00E7795E" w:rsidP="00E7795E">
      <w:pPr>
        <w:ind w:left="720" w:hanging="720"/>
      </w:pPr>
    </w:p>
    <w:p w:rsidR="00E7795E" w:rsidRDefault="00E7795E" w:rsidP="00E7795E">
      <w:pPr>
        <w:ind w:left="720" w:hanging="720"/>
      </w:pPr>
      <w: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1024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E7795E" w:rsidTr="00E7795E">
        <w:tc>
          <w:tcPr>
            <w:tcW w:w="1024" w:type="dxa"/>
          </w:tcPr>
          <w:p w:rsidR="00E7795E" w:rsidRDefault="00E7795E" w:rsidP="00E7795E">
            <w:r>
              <w:t>Group I</w:t>
            </w:r>
          </w:p>
        </w:tc>
        <w:tc>
          <w:tcPr>
            <w:tcW w:w="979" w:type="dxa"/>
          </w:tcPr>
          <w:p w:rsidR="00E7795E" w:rsidRDefault="00E7795E" w:rsidP="00E7795E">
            <w:r>
              <w:t>62</w:t>
            </w:r>
          </w:p>
        </w:tc>
        <w:tc>
          <w:tcPr>
            <w:tcW w:w="979" w:type="dxa"/>
          </w:tcPr>
          <w:p w:rsidR="00E7795E" w:rsidRDefault="00E7795E" w:rsidP="00E7795E">
            <w:r>
              <w:t>70</w:t>
            </w:r>
          </w:p>
        </w:tc>
        <w:tc>
          <w:tcPr>
            <w:tcW w:w="979" w:type="dxa"/>
          </w:tcPr>
          <w:p w:rsidR="00E7795E" w:rsidRDefault="00E7795E" w:rsidP="00E7795E">
            <w:r>
              <w:t>65</w:t>
            </w:r>
          </w:p>
        </w:tc>
        <w:tc>
          <w:tcPr>
            <w:tcW w:w="979" w:type="dxa"/>
          </w:tcPr>
          <w:p w:rsidR="00E7795E" w:rsidRDefault="00E7795E" w:rsidP="00E7795E">
            <w:r>
              <w:t>57</w:t>
            </w:r>
          </w:p>
        </w:tc>
        <w:tc>
          <w:tcPr>
            <w:tcW w:w="979" w:type="dxa"/>
          </w:tcPr>
          <w:p w:rsidR="00E7795E" w:rsidRDefault="00E7795E" w:rsidP="00E7795E">
            <w:r>
              <w:t>60</w:t>
            </w:r>
          </w:p>
        </w:tc>
        <w:tc>
          <w:tcPr>
            <w:tcW w:w="979" w:type="dxa"/>
          </w:tcPr>
          <w:p w:rsidR="00E7795E" w:rsidRDefault="00E7795E" w:rsidP="00E7795E">
            <w:r>
              <w:t>66</w:t>
            </w:r>
          </w:p>
        </w:tc>
        <w:tc>
          <w:tcPr>
            <w:tcW w:w="979" w:type="dxa"/>
          </w:tcPr>
          <w:p w:rsidR="00E7795E" w:rsidRDefault="00E7795E" w:rsidP="00E7795E">
            <w:r>
              <w:t>59</w:t>
            </w:r>
          </w:p>
        </w:tc>
        <w:tc>
          <w:tcPr>
            <w:tcW w:w="979" w:type="dxa"/>
          </w:tcPr>
          <w:p w:rsidR="00E7795E" w:rsidRDefault="00E7795E" w:rsidP="00E7795E">
            <w:r>
              <w:t>68</w:t>
            </w:r>
          </w:p>
        </w:tc>
      </w:tr>
      <w:tr w:rsidR="00E7795E" w:rsidTr="00E7795E">
        <w:tc>
          <w:tcPr>
            <w:tcW w:w="1024" w:type="dxa"/>
          </w:tcPr>
          <w:p w:rsidR="00E7795E" w:rsidRDefault="00E7795E" w:rsidP="00E7795E">
            <w:r>
              <w:t>Group II</w:t>
            </w:r>
          </w:p>
        </w:tc>
        <w:tc>
          <w:tcPr>
            <w:tcW w:w="979" w:type="dxa"/>
          </w:tcPr>
          <w:p w:rsidR="00E7795E" w:rsidRDefault="00E7795E" w:rsidP="00E7795E">
            <w:r>
              <w:t>72</w:t>
            </w:r>
          </w:p>
        </w:tc>
        <w:tc>
          <w:tcPr>
            <w:tcW w:w="979" w:type="dxa"/>
          </w:tcPr>
          <w:p w:rsidR="00E7795E" w:rsidRDefault="00E7795E" w:rsidP="00E7795E">
            <w:r>
              <w:t>60</w:t>
            </w:r>
          </w:p>
        </w:tc>
        <w:tc>
          <w:tcPr>
            <w:tcW w:w="979" w:type="dxa"/>
          </w:tcPr>
          <w:p w:rsidR="00E7795E" w:rsidRDefault="00E7795E" w:rsidP="00E7795E">
            <w:r>
              <w:t>58</w:t>
            </w:r>
          </w:p>
        </w:tc>
        <w:tc>
          <w:tcPr>
            <w:tcW w:w="979" w:type="dxa"/>
          </w:tcPr>
          <w:p w:rsidR="00E7795E" w:rsidRDefault="00E7795E" w:rsidP="00E7795E">
            <w:r>
              <w:t>67</w:t>
            </w:r>
          </w:p>
        </w:tc>
        <w:tc>
          <w:tcPr>
            <w:tcW w:w="979" w:type="dxa"/>
          </w:tcPr>
          <w:p w:rsidR="00E7795E" w:rsidRDefault="00E7795E" w:rsidP="00E7795E">
            <w:r>
              <w:t>67</w:t>
            </w:r>
          </w:p>
        </w:tc>
        <w:tc>
          <w:tcPr>
            <w:tcW w:w="979" w:type="dxa"/>
          </w:tcPr>
          <w:p w:rsidR="00E7795E" w:rsidRDefault="00E7795E" w:rsidP="00386F61">
            <w:r>
              <w:t>56</w:t>
            </w:r>
          </w:p>
        </w:tc>
        <w:tc>
          <w:tcPr>
            <w:tcW w:w="979" w:type="dxa"/>
          </w:tcPr>
          <w:p w:rsidR="00E7795E" w:rsidRDefault="00E7795E" w:rsidP="00386F61">
            <w:r>
              <w:t>69</w:t>
            </w:r>
          </w:p>
        </w:tc>
        <w:tc>
          <w:tcPr>
            <w:tcW w:w="979" w:type="dxa"/>
          </w:tcPr>
          <w:p w:rsidR="00E7795E" w:rsidRDefault="00E7795E" w:rsidP="00E7795E">
            <w:r>
              <w:t>64</w:t>
            </w:r>
          </w:p>
        </w:tc>
      </w:tr>
    </w:tbl>
    <w:p w:rsidR="00E7795E" w:rsidRDefault="00E7795E" w:rsidP="00E7795E">
      <w:pPr>
        <w:ind w:left="720" w:hanging="720"/>
      </w:pPr>
    </w:p>
    <w:p w:rsidR="00780803" w:rsidRDefault="00780803" w:rsidP="00E0320B"/>
    <w:p w:rsidR="00E7795E" w:rsidRDefault="00E7795E" w:rsidP="00E7795E">
      <w:pPr>
        <w:ind w:left="720"/>
      </w:pPr>
      <w:r>
        <w:t xml:space="preserve">Test the hypothesis that the two groups of patients differ in weight </w:t>
      </w:r>
      <w:r w:rsidR="001B4201">
        <w:t>using</w:t>
      </w:r>
      <w:r>
        <w:t xml:space="preserve"> the mann-whitney u-statistic.</w:t>
      </w:r>
    </w:p>
    <w:p w:rsidR="00E7795E" w:rsidRDefault="00E7795E" w:rsidP="00E7795E">
      <w:pPr>
        <w:ind w:left="720"/>
      </w:pPr>
    </w:p>
    <w:p w:rsidR="00E7795E" w:rsidRDefault="00386F61" w:rsidP="00E7795E">
      <w:pPr>
        <w:ind w:left="720"/>
      </w:pPr>
      <w:r w:rsidRPr="00E7795E">
        <w:rPr>
          <w:position w:val="-24"/>
        </w:rPr>
        <w:object w:dxaOrig="4880" w:dyaOrig="639">
          <v:shape id="_x0000_i1027" type="#_x0000_t75" style="width:243.75pt;height:32.25pt" o:ole="">
            <v:imagedata r:id="rId13" o:title=""/>
          </v:shape>
          <o:OLEObject Type="Embed" ProgID="Equation.3" ShapeID="_x0000_i1027" DrawAspect="Content" ObjectID="_1491136678" r:id="rId14"/>
        </w:object>
      </w:r>
    </w:p>
    <w:p w:rsidR="00E7795E" w:rsidRDefault="00E7795E" w:rsidP="00E7795E">
      <w:pPr>
        <w:ind w:left="720"/>
      </w:pPr>
      <w:r>
        <w:t xml:space="preserve">Note </w:t>
      </w:r>
      <w:r w:rsidR="00386F61">
        <w:t xml:space="preserve">U=10 for </w:t>
      </w:r>
      <w:r w:rsidR="00E42D16" w:rsidRPr="00386F61">
        <w:rPr>
          <w:position w:val="-10"/>
        </w:rPr>
        <w:object w:dxaOrig="2240" w:dyaOrig="340">
          <v:shape id="_x0000_i1028" type="#_x0000_t75" style="width:112.5pt;height:17.25pt" o:ole="">
            <v:imagedata r:id="rId15" o:title=""/>
          </v:shape>
          <o:OLEObject Type="Embed" ProgID="Equation.3" ShapeID="_x0000_i1028" DrawAspect="Content" ObjectID="_1491136679" r:id="rId16"/>
        </w:object>
      </w:r>
    </w:p>
    <w:p w:rsidR="00386F61" w:rsidRDefault="00386F61" w:rsidP="00386F61"/>
    <w:p w:rsidR="00386F61" w:rsidRDefault="00386F61" w:rsidP="00386F61">
      <w:r>
        <w:t>c)</w:t>
      </w:r>
      <w:r>
        <w:tab/>
        <w:t>Interpret your results.</w:t>
      </w:r>
    </w:p>
    <w:p w:rsidR="00386F61" w:rsidRDefault="00386F61" w:rsidP="00386F61"/>
    <w:p w:rsidR="00E0320B" w:rsidRDefault="00E0320B" w:rsidP="00E0320B">
      <w:pPr>
        <w:rPr>
          <w:b/>
          <w:u w:val="single"/>
        </w:rPr>
      </w:pPr>
      <w:r>
        <w:rPr>
          <w:b/>
          <w:u w:val="single"/>
        </w:rPr>
        <w:t xml:space="preserve">Question Five </w:t>
      </w:r>
    </w:p>
    <w:p w:rsidR="00386F61" w:rsidRDefault="00386F61" w:rsidP="00386F61"/>
    <w:p w:rsidR="00EC456C" w:rsidRDefault="00386F61" w:rsidP="00386F61">
      <w:r>
        <w:t>Describe the five important properties of the student t-distribution.</w:t>
      </w:r>
      <w:r>
        <w:tab/>
      </w:r>
    </w:p>
    <w:p w:rsidR="00386F61" w:rsidRDefault="00386F61" w:rsidP="00386F61"/>
    <w:p w:rsidR="00386F61" w:rsidRDefault="00386F61" w:rsidP="00386F61">
      <w:r>
        <w:lastRenderedPageBreak/>
        <w:t>The following data shows the results of repeated (paired) observations of diagnostic blood pressure of a group of patients before and after treatment with drug A.</w:t>
      </w:r>
    </w:p>
    <w:p w:rsidR="00386F61" w:rsidRDefault="00386F61" w:rsidP="00386F61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86F61" w:rsidTr="00386F61">
        <w:tc>
          <w:tcPr>
            <w:tcW w:w="3192" w:type="dxa"/>
          </w:tcPr>
          <w:p w:rsidR="00386F61" w:rsidRDefault="00386F61" w:rsidP="00386F61"/>
        </w:tc>
        <w:tc>
          <w:tcPr>
            <w:tcW w:w="3192" w:type="dxa"/>
          </w:tcPr>
          <w:p w:rsidR="00386F61" w:rsidRDefault="00386F61" w:rsidP="00386F61">
            <w:r>
              <w:t>Before (DBP)</w:t>
            </w:r>
          </w:p>
        </w:tc>
        <w:tc>
          <w:tcPr>
            <w:tcW w:w="3192" w:type="dxa"/>
          </w:tcPr>
          <w:p w:rsidR="00386F61" w:rsidRDefault="00386F61" w:rsidP="00386F61">
            <w:r>
              <w:t>After (DBP)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1</w:t>
            </w:r>
          </w:p>
        </w:tc>
        <w:tc>
          <w:tcPr>
            <w:tcW w:w="3192" w:type="dxa"/>
          </w:tcPr>
          <w:p w:rsidR="00386F61" w:rsidRDefault="00386F61" w:rsidP="00386F61">
            <w:r>
              <w:t>145</w:t>
            </w:r>
          </w:p>
        </w:tc>
        <w:tc>
          <w:tcPr>
            <w:tcW w:w="3192" w:type="dxa"/>
          </w:tcPr>
          <w:p w:rsidR="00386F61" w:rsidRDefault="00386F61" w:rsidP="00386F61">
            <w:r>
              <w:t>125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2</w:t>
            </w:r>
          </w:p>
        </w:tc>
        <w:tc>
          <w:tcPr>
            <w:tcW w:w="3192" w:type="dxa"/>
          </w:tcPr>
          <w:p w:rsidR="00386F61" w:rsidRDefault="00386F61" w:rsidP="00386F61">
            <w:r>
              <w:t>160</w:t>
            </w:r>
          </w:p>
        </w:tc>
        <w:tc>
          <w:tcPr>
            <w:tcW w:w="3192" w:type="dxa"/>
          </w:tcPr>
          <w:p w:rsidR="00386F61" w:rsidRDefault="00386F61" w:rsidP="00386F61">
            <w:r>
              <w:t>165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3</w:t>
            </w:r>
          </w:p>
        </w:tc>
        <w:tc>
          <w:tcPr>
            <w:tcW w:w="3192" w:type="dxa"/>
          </w:tcPr>
          <w:p w:rsidR="00386F61" w:rsidRDefault="00386F61" w:rsidP="00386F61">
            <w:r>
              <w:t>150</w:t>
            </w:r>
          </w:p>
        </w:tc>
        <w:tc>
          <w:tcPr>
            <w:tcW w:w="3192" w:type="dxa"/>
          </w:tcPr>
          <w:p w:rsidR="00386F61" w:rsidRDefault="00386F61" w:rsidP="00386F61">
            <w:r>
              <w:t>115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4</w:t>
            </w:r>
          </w:p>
        </w:tc>
        <w:tc>
          <w:tcPr>
            <w:tcW w:w="3192" w:type="dxa"/>
          </w:tcPr>
          <w:p w:rsidR="00386F61" w:rsidRDefault="00386F61" w:rsidP="00386F61">
            <w:r>
              <w:t>140</w:t>
            </w:r>
          </w:p>
        </w:tc>
        <w:tc>
          <w:tcPr>
            <w:tcW w:w="3192" w:type="dxa"/>
          </w:tcPr>
          <w:p w:rsidR="00386F61" w:rsidRDefault="00386F61" w:rsidP="00386F61">
            <w:r>
              <w:t>146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5</w:t>
            </w:r>
          </w:p>
        </w:tc>
        <w:tc>
          <w:tcPr>
            <w:tcW w:w="3192" w:type="dxa"/>
          </w:tcPr>
          <w:p w:rsidR="00386F61" w:rsidRDefault="00386F61" w:rsidP="00386F61">
            <w:r>
              <w:t>175</w:t>
            </w:r>
          </w:p>
        </w:tc>
        <w:tc>
          <w:tcPr>
            <w:tcW w:w="3192" w:type="dxa"/>
          </w:tcPr>
          <w:p w:rsidR="00386F61" w:rsidRDefault="00386F61" w:rsidP="00386F61">
            <w:r>
              <w:t>180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6</w:t>
            </w:r>
          </w:p>
        </w:tc>
        <w:tc>
          <w:tcPr>
            <w:tcW w:w="3192" w:type="dxa"/>
          </w:tcPr>
          <w:p w:rsidR="00386F61" w:rsidRDefault="00386F61" w:rsidP="00386F61">
            <w:r>
              <w:t>130</w:t>
            </w:r>
          </w:p>
        </w:tc>
        <w:tc>
          <w:tcPr>
            <w:tcW w:w="3192" w:type="dxa"/>
          </w:tcPr>
          <w:p w:rsidR="00386F61" w:rsidRDefault="00386F61" w:rsidP="00386F61">
            <w:r>
              <w:t>120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7</w:t>
            </w:r>
          </w:p>
        </w:tc>
        <w:tc>
          <w:tcPr>
            <w:tcW w:w="3192" w:type="dxa"/>
          </w:tcPr>
          <w:p w:rsidR="00386F61" w:rsidRDefault="00386F61" w:rsidP="00386F61">
            <w:r>
              <w:t>128</w:t>
            </w:r>
          </w:p>
        </w:tc>
        <w:tc>
          <w:tcPr>
            <w:tcW w:w="3192" w:type="dxa"/>
          </w:tcPr>
          <w:p w:rsidR="00386F61" w:rsidRDefault="00386F61" w:rsidP="00386F61">
            <w:r>
              <w:t>137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8</w:t>
            </w:r>
          </w:p>
        </w:tc>
        <w:tc>
          <w:tcPr>
            <w:tcW w:w="3192" w:type="dxa"/>
          </w:tcPr>
          <w:p w:rsidR="00386F61" w:rsidRDefault="00386F61" w:rsidP="00386F61">
            <w:r>
              <w:t>155</w:t>
            </w:r>
          </w:p>
        </w:tc>
        <w:tc>
          <w:tcPr>
            <w:tcW w:w="3192" w:type="dxa"/>
          </w:tcPr>
          <w:p w:rsidR="00386F61" w:rsidRDefault="00386F61" w:rsidP="00386F61">
            <w:r>
              <w:t>130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9</w:t>
            </w:r>
          </w:p>
        </w:tc>
        <w:tc>
          <w:tcPr>
            <w:tcW w:w="3192" w:type="dxa"/>
          </w:tcPr>
          <w:p w:rsidR="00386F61" w:rsidRDefault="00386F61" w:rsidP="00386F61">
            <w:r>
              <w:t>157</w:t>
            </w:r>
          </w:p>
        </w:tc>
        <w:tc>
          <w:tcPr>
            <w:tcW w:w="3192" w:type="dxa"/>
          </w:tcPr>
          <w:p w:rsidR="00386F61" w:rsidRDefault="00386F61" w:rsidP="00386F61">
            <w:r>
              <w:t>165</w:t>
            </w:r>
          </w:p>
        </w:tc>
      </w:tr>
      <w:tr w:rsidR="00386F61" w:rsidTr="00386F61">
        <w:tc>
          <w:tcPr>
            <w:tcW w:w="3192" w:type="dxa"/>
          </w:tcPr>
          <w:p w:rsidR="00386F61" w:rsidRDefault="00386F61" w:rsidP="00386F61">
            <w:r>
              <w:t>10</w:t>
            </w:r>
          </w:p>
        </w:tc>
        <w:tc>
          <w:tcPr>
            <w:tcW w:w="3192" w:type="dxa"/>
          </w:tcPr>
          <w:p w:rsidR="00386F61" w:rsidRDefault="00386F61" w:rsidP="00386F61">
            <w:r>
              <w:t>170</w:t>
            </w:r>
          </w:p>
        </w:tc>
        <w:tc>
          <w:tcPr>
            <w:tcW w:w="3192" w:type="dxa"/>
          </w:tcPr>
          <w:p w:rsidR="00386F61" w:rsidRDefault="00386F61" w:rsidP="00386F61">
            <w:r>
              <w:t>145</w:t>
            </w:r>
          </w:p>
        </w:tc>
      </w:tr>
    </w:tbl>
    <w:p w:rsidR="00386F61" w:rsidRDefault="00386F61" w:rsidP="00386F61"/>
    <w:p w:rsidR="00386F61" w:rsidRDefault="00386F61" w:rsidP="00386F61">
      <w:r>
        <w:t xml:space="preserve">Test the hypothesis that the drug A is effective in reducing diagnostic blood pressure using the student t-test. </w:t>
      </w:r>
    </w:p>
    <w:p w:rsidR="00386F61" w:rsidRDefault="00386F61" w:rsidP="00386F61"/>
    <w:p w:rsidR="00386F61" w:rsidRDefault="00386F61" w:rsidP="00386F61">
      <w:r>
        <w:t xml:space="preserve">Note: </w:t>
      </w:r>
      <w:r w:rsidR="000D0108">
        <w:t xml:space="preserve"> </w:t>
      </w:r>
      <w:r w:rsidR="00E42D16">
        <w:t>p=0.05</w:t>
      </w:r>
      <w:r w:rsidR="00E42D16">
        <w:tab/>
      </w:r>
      <w:r w:rsidR="00E42D16">
        <w:tab/>
        <w:t>t</w:t>
      </w:r>
      <w:r w:rsidR="00E42D16" w:rsidRPr="000D0108">
        <w:rPr>
          <w:vertAlign w:val="subscript"/>
        </w:rPr>
        <w:t>(a)</w:t>
      </w:r>
      <w:r w:rsidR="001B4201">
        <w:t>=2.26</w:t>
      </w:r>
    </w:p>
    <w:p w:rsidR="000D0108" w:rsidRDefault="000D0108" w:rsidP="00E0320B"/>
    <w:p w:rsidR="00E0320B" w:rsidRDefault="00E0320B" w:rsidP="00E0320B">
      <w:pPr>
        <w:rPr>
          <w:b/>
          <w:u w:val="single"/>
        </w:rPr>
      </w:pPr>
      <w:r>
        <w:rPr>
          <w:b/>
          <w:u w:val="single"/>
        </w:rPr>
        <w:t xml:space="preserve">Question Six </w:t>
      </w:r>
    </w:p>
    <w:p w:rsidR="002D246A" w:rsidRDefault="002D246A" w:rsidP="000D0108"/>
    <w:p w:rsidR="000D0108" w:rsidRDefault="000D0108" w:rsidP="000D0108">
      <w:r>
        <w:t>a)</w:t>
      </w:r>
      <w:r>
        <w:tab/>
        <w:t>Discuss and describe the properties of coefficient of correlation.</w:t>
      </w:r>
      <w:r>
        <w:tab/>
      </w:r>
    </w:p>
    <w:p w:rsidR="000D0108" w:rsidRDefault="000D0108" w:rsidP="000D0108"/>
    <w:p w:rsidR="000D0108" w:rsidRDefault="000D0108" w:rsidP="000D0108">
      <w:r>
        <w:t>b)</w:t>
      </w:r>
      <w:r>
        <w:tab/>
        <w:t>Describe the three types of correlation coefficient.</w:t>
      </w:r>
      <w:r>
        <w:tab/>
      </w:r>
    </w:p>
    <w:p w:rsidR="000D0108" w:rsidRDefault="000D0108" w:rsidP="000D0108"/>
    <w:p w:rsidR="000D0108" w:rsidRDefault="000D0108" w:rsidP="000D0108">
      <w:r>
        <w:t>c)</w:t>
      </w:r>
      <w:r>
        <w:tab/>
        <w:t>What are the basic assumptions of Pearson’s correlation coefficient?</w:t>
      </w:r>
    </w:p>
    <w:p w:rsidR="000D0108" w:rsidRDefault="000D0108" w:rsidP="000D0108"/>
    <w:p w:rsidR="000D0108" w:rsidRDefault="000D0108" w:rsidP="000D0108">
      <w:r>
        <w:t>d)</w:t>
      </w:r>
      <w:r>
        <w:tab/>
        <w:t>Interpret the meaning of the following values of Pearson’s correlation coefficient.</w:t>
      </w:r>
    </w:p>
    <w:p w:rsidR="000D0108" w:rsidRDefault="000D0108" w:rsidP="000D0108"/>
    <w:p w:rsidR="000D0108" w:rsidRDefault="000D0108" w:rsidP="000D0108">
      <w:pPr>
        <w:pStyle w:val="ListParagraph"/>
        <w:numPr>
          <w:ilvl w:val="0"/>
          <w:numId w:val="48"/>
        </w:numPr>
      </w:pPr>
      <w:r>
        <w:t>When</w:t>
      </w:r>
      <w:r>
        <w:tab/>
        <w:t xml:space="preserve"> r=+1</w:t>
      </w:r>
    </w:p>
    <w:p w:rsidR="000D0108" w:rsidRDefault="000D0108" w:rsidP="000D0108">
      <w:pPr>
        <w:pStyle w:val="ListParagraph"/>
        <w:numPr>
          <w:ilvl w:val="0"/>
          <w:numId w:val="48"/>
        </w:numPr>
      </w:pPr>
      <w:r>
        <w:t>When</w:t>
      </w:r>
      <w:r>
        <w:tab/>
        <w:t xml:space="preserve"> r=-1</w:t>
      </w:r>
    </w:p>
    <w:p w:rsidR="000D0108" w:rsidRPr="000D0108" w:rsidRDefault="000D0108" w:rsidP="000D0108">
      <w:r>
        <w:t xml:space="preserve">   </w:t>
      </w:r>
      <w:r>
        <w:tab/>
        <w:t xml:space="preserve">         </w:t>
      </w:r>
      <w:r>
        <w:tab/>
      </w:r>
      <w:r w:rsidRPr="000D0108">
        <w:t xml:space="preserve"> r=0</w:t>
      </w:r>
    </w:p>
    <w:p w:rsidR="000D0108" w:rsidRPr="000D0108" w:rsidRDefault="000D0108" w:rsidP="000D0108">
      <w:r w:rsidRPr="000D0108">
        <w:tab/>
      </w:r>
      <w:r w:rsidRPr="000D0108">
        <w:tab/>
        <w:t xml:space="preserve"> r=close to +1 or -1</w:t>
      </w:r>
    </w:p>
    <w:p w:rsidR="000D0108" w:rsidRPr="000D0108" w:rsidRDefault="000D0108" w:rsidP="000D0108">
      <w:r w:rsidRPr="000D0108">
        <w:tab/>
      </w:r>
      <w:r w:rsidRPr="000D0108">
        <w:tab/>
        <w:t xml:space="preserve"> r=close to 0</w:t>
      </w:r>
    </w:p>
    <w:p w:rsidR="000D0108" w:rsidRDefault="000D0108" w:rsidP="000D0108">
      <w:r>
        <w:tab/>
        <w:t xml:space="preserve"> </w:t>
      </w:r>
    </w:p>
    <w:p w:rsidR="006363B8" w:rsidRDefault="006363B8" w:rsidP="00E0320B"/>
    <w:p w:rsidR="00C23E19" w:rsidRPr="00EB1F49" w:rsidRDefault="00C23E19" w:rsidP="00EB1F49">
      <w:pPr>
        <w:rPr>
          <w:sz w:val="20"/>
          <w:szCs w:val="20"/>
        </w:rPr>
      </w:pPr>
    </w:p>
    <w:sectPr w:rsidR="00C23E19" w:rsidRPr="00EB1F49" w:rsidSect="00D80EB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C9E" w:rsidRDefault="00816C9E" w:rsidP="00E90D46">
      <w:r>
        <w:separator/>
      </w:r>
    </w:p>
  </w:endnote>
  <w:endnote w:type="continuationSeparator" w:id="1">
    <w:p w:rsidR="00816C9E" w:rsidRDefault="00816C9E" w:rsidP="00E9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551"/>
      <w:docPartObj>
        <w:docPartGallery w:val="Page Numbers (Bottom of Page)"/>
        <w:docPartUnique/>
      </w:docPartObj>
    </w:sdtPr>
    <w:sdtContent>
      <w:p w:rsidR="00386F61" w:rsidRDefault="00E05A7D">
        <w:pPr>
          <w:pStyle w:val="Footer"/>
          <w:jc w:val="center"/>
        </w:pPr>
        <w:fldSimple w:instr=" PAGE   \* MERGEFORMAT ">
          <w:r w:rsidR="00EB1F49">
            <w:rPr>
              <w:noProof/>
            </w:rPr>
            <w:t>3</w:t>
          </w:r>
        </w:fldSimple>
      </w:p>
    </w:sdtContent>
  </w:sdt>
  <w:p w:rsidR="00386F61" w:rsidRDefault="00386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C9E" w:rsidRDefault="00816C9E" w:rsidP="00E90D46">
      <w:r>
        <w:separator/>
      </w:r>
    </w:p>
  </w:footnote>
  <w:footnote w:type="continuationSeparator" w:id="1">
    <w:p w:rsidR="00816C9E" w:rsidRDefault="00816C9E" w:rsidP="00E9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C64"/>
    <w:multiLevelType w:val="hybridMultilevel"/>
    <w:tmpl w:val="96E2E0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6378"/>
    <w:multiLevelType w:val="hybridMultilevel"/>
    <w:tmpl w:val="4F944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026F"/>
    <w:multiLevelType w:val="hybridMultilevel"/>
    <w:tmpl w:val="A6B292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14E3"/>
    <w:multiLevelType w:val="hybridMultilevel"/>
    <w:tmpl w:val="F4CA8C0A"/>
    <w:lvl w:ilvl="0" w:tplc="0409001B">
      <w:start w:val="1"/>
      <w:numFmt w:val="lowerRoman"/>
      <w:lvlText w:val="%1."/>
      <w:lvlJc w:val="righ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>
    <w:nsid w:val="11755F36"/>
    <w:multiLevelType w:val="hybridMultilevel"/>
    <w:tmpl w:val="CD8E67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24E6"/>
    <w:multiLevelType w:val="hybridMultilevel"/>
    <w:tmpl w:val="7BA839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5E6E52"/>
    <w:multiLevelType w:val="hybridMultilevel"/>
    <w:tmpl w:val="42B80F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C0B28"/>
    <w:multiLevelType w:val="hybridMultilevel"/>
    <w:tmpl w:val="4A0872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D13A7"/>
    <w:multiLevelType w:val="hybridMultilevel"/>
    <w:tmpl w:val="578E56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538D"/>
    <w:multiLevelType w:val="hybridMultilevel"/>
    <w:tmpl w:val="39968C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1003C"/>
    <w:multiLevelType w:val="hybridMultilevel"/>
    <w:tmpl w:val="71D449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A33EA"/>
    <w:multiLevelType w:val="hybridMultilevel"/>
    <w:tmpl w:val="8E5E4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D3209"/>
    <w:multiLevelType w:val="hybridMultilevel"/>
    <w:tmpl w:val="A64A0B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D0895"/>
    <w:multiLevelType w:val="hybridMultilevel"/>
    <w:tmpl w:val="F9E0B4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650AC"/>
    <w:multiLevelType w:val="hybridMultilevel"/>
    <w:tmpl w:val="531A9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07DA1"/>
    <w:multiLevelType w:val="hybridMultilevel"/>
    <w:tmpl w:val="AA9A45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1547E"/>
    <w:multiLevelType w:val="hybridMultilevel"/>
    <w:tmpl w:val="497ED2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46921"/>
    <w:multiLevelType w:val="hybridMultilevel"/>
    <w:tmpl w:val="AECC5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E15BA"/>
    <w:multiLevelType w:val="hybridMultilevel"/>
    <w:tmpl w:val="82D0C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B7467"/>
    <w:multiLevelType w:val="hybridMultilevel"/>
    <w:tmpl w:val="ECBECE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868B3"/>
    <w:multiLevelType w:val="hybridMultilevel"/>
    <w:tmpl w:val="D80277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F0DCE"/>
    <w:multiLevelType w:val="hybridMultilevel"/>
    <w:tmpl w:val="B67C43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708FB"/>
    <w:multiLevelType w:val="hybridMultilevel"/>
    <w:tmpl w:val="9236AC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C0BAC"/>
    <w:multiLevelType w:val="hybridMultilevel"/>
    <w:tmpl w:val="0ACEB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EC4842"/>
    <w:multiLevelType w:val="hybridMultilevel"/>
    <w:tmpl w:val="8E7216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16760D"/>
    <w:multiLevelType w:val="hybridMultilevel"/>
    <w:tmpl w:val="2A068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792899"/>
    <w:multiLevelType w:val="hybridMultilevel"/>
    <w:tmpl w:val="419A0C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8768F"/>
    <w:multiLevelType w:val="hybridMultilevel"/>
    <w:tmpl w:val="2F008B12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37A44FF0"/>
    <w:multiLevelType w:val="hybridMultilevel"/>
    <w:tmpl w:val="DF381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BF0B2C"/>
    <w:multiLevelType w:val="hybridMultilevel"/>
    <w:tmpl w:val="75BE6B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E00B6"/>
    <w:multiLevelType w:val="hybridMultilevel"/>
    <w:tmpl w:val="2D44DF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C199B"/>
    <w:multiLevelType w:val="hybridMultilevel"/>
    <w:tmpl w:val="14821C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B7AD4"/>
    <w:multiLevelType w:val="hybridMultilevel"/>
    <w:tmpl w:val="EF3437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6D50C60"/>
    <w:multiLevelType w:val="hybridMultilevel"/>
    <w:tmpl w:val="D132253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4D6A2721"/>
    <w:multiLevelType w:val="hybridMultilevel"/>
    <w:tmpl w:val="84DA4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6A5F53"/>
    <w:multiLevelType w:val="hybridMultilevel"/>
    <w:tmpl w:val="65AE6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861FA5"/>
    <w:multiLevelType w:val="hybridMultilevel"/>
    <w:tmpl w:val="7C36CB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7219C"/>
    <w:multiLevelType w:val="hybridMultilevel"/>
    <w:tmpl w:val="2ED04B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764967"/>
    <w:multiLevelType w:val="hybridMultilevel"/>
    <w:tmpl w:val="649669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045D6C"/>
    <w:multiLevelType w:val="hybridMultilevel"/>
    <w:tmpl w:val="9D067D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863E8"/>
    <w:multiLevelType w:val="hybridMultilevel"/>
    <w:tmpl w:val="2032A5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A2D80"/>
    <w:multiLevelType w:val="hybridMultilevel"/>
    <w:tmpl w:val="82846C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A952904"/>
    <w:multiLevelType w:val="hybridMultilevel"/>
    <w:tmpl w:val="8EA82C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C6BE1"/>
    <w:multiLevelType w:val="hybridMultilevel"/>
    <w:tmpl w:val="84DA4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610A7"/>
    <w:multiLevelType w:val="hybridMultilevel"/>
    <w:tmpl w:val="255CB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84DE3"/>
    <w:multiLevelType w:val="hybridMultilevel"/>
    <w:tmpl w:val="94C6F2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165A1"/>
    <w:multiLevelType w:val="hybridMultilevel"/>
    <w:tmpl w:val="2BB8BE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27B9A"/>
    <w:multiLevelType w:val="hybridMultilevel"/>
    <w:tmpl w:val="15BC36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01465"/>
    <w:multiLevelType w:val="hybridMultilevel"/>
    <w:tmpl w:val="CD1AFC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7"/>
  </w:num>
  <w:num w:numId="4">
    <w:abstractNumId w:val="41"/>
  </w:num>
  <w:num w:numId="5">
    <w:abstractNumId w:val="2"/>
  </w:num>
  <w:num w:numId="6">
    <w:abstractNumId w:val="21"/>
  </w:num>
  <w:num w:numId="7">
    <w:abstractNumId w:val="37"/>
  </w:num>
  <w:num w:numId="8">
    <w:abstractNumId w:val="48"/>
  </w:num>
  <w:num w:numId="9">
    <w:abstractNumId w:val="5"/>
  </w:num>
  <w:num w:numId="10">
    <w:abstractNumId w:val="13"/>
  </w:num>
  <w:num w:numId="11">
    <w:abstractNumId w:val="4"/>
  </w:num>
  <w:num w:numId="12">
    <w:abstractNumId w:val="28"/>
  </w:num>
  <w:num w:numId="13">
    <w:abstractNumId w:val="15"/>
  </w:num>
  <w:num w:numId="14">
    <w:abstractNumId w:val="42"/>
  </w:num>
  <w:num w:numId="15">
    <w:abstractNumId w:val="39"/>
  </w:num>
  <w:num w:numId="16">
    <w:abstractNumId w:val="29"/>
  </w:num>
  <w:num w:numId="17">
    <w:abstractNumId w:val="11"/>
  </w:num>
  <w:num w:numId="18">
    <w:abstractNumId w:val="12"/>
  </w:num>
  <w:num w:numId="19">
    <w:abstractNumId w:val="24"/>
  </w:num>
  <w:num w:numId="20">
    <w:abstractNumId w:val="32"/>
  </w:num>
  <w:num w:numId="21">
    <w:abstractNumId w:val="26"/>
  </w:num>
  <w:num w:numId="22">
    <w:abstractNumId w:val="20"/>
  </w:num>
  <w:num w:numId="23">
    <w:abstractNumId w:val="47"/>
  </w:num>
  <w:num w:numId="24">
    <w:abstractNumId w:val="17"/>
  </w:num>
  <w:num w:numId="25">
    <w:abstractNumId w:val="8"/>
  </w:num>
  <w:num w:numId="26">
    <w:abstractNumId w:val="27"/>
  </w:num>
  <w:num w:numId="27">
    <w:abstractNumId w:val="38"/>
  </w:num>
  <w:num w:numId="28">
    <w:abstractNumId w:val="0"/>
  </w:num>
  <w:num w:numId="29">
    <w:abstractNumId w:val="31"/>
  </w:num>
  <w:num w:numId="30">
    <w:abstractNumId w:val="10"/>
  </w:num>
  <w:num w:numId="31">
    <w:abstractNumId w:val="19"/>
  </w:num>
  <w:num w:numId="32">
    <w:abstractNumId w:val="25"/>
  </w:num>
  <w:num w:numId="33">
    <w:abstractNumId w:val="22"/>
  </w:num>
  <w:num w:numId="34">
    <w:abstractNumId w:val="34"/>
  </w:num>
  <w:num w:numId="35">
    <w:abstractNumId w:val="43"/>
  </w:num>
  <w:num w:numId="36">
    <w:abstractNumId w:val="35"/>
  </w:num>
  <w:num w:numId="37">
    <w:abstractNumId w:val="45"/>
  </w:num>
  <w:num w:numId="38">
    <w:abstractNumId w:val="6"/>
  </w:num>
  <w:num w:numId="39">
    <w:abstractNumId w:val="44"/>
  </w:num>
  <w:num w:numId="40">
    <w:abstractNumId w:val="9"/>
  </w:num>
  <w:num w:numId="41">
    <w:abstractNumId w:val="23"/>
  </w:num>
  <w:num w:numId="42">
    <w:abstractNumId w:val="46"/>
  </w:num>
  <w:num w:numId="43">
    <w:abstractNumId w:val="40"/>
  </w:num>
  <w:num w:numId="44">
    <w:abstractNumId w:val="14"/>
  </w:num>
  <w:num w:numId="45">
    <w:abstractNumId w:val="1"/>
  </w:num>
  <w:num w:numId="46">
    <w:abstractNumId w:val="18"/>
  </w:num>
  <w:num w:numId="47">
    <w:abstractNumId w:val="33"/>
  </w:num>
  <w:num w:numId="48">
    <w:abstractNumId w:val="16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96C"/>
    <w:rsid w:val="00014E23"/>
    <w:rsid w:val="0002015E"/>
    <w:rsid w:val="00020A77"/>
    <w:rsid w:val="000248DA"/>
    <w:rsid w:val="00024E76"/>
    <w:rsid w:val="00030337"/>
    <w:rsid w:val="00034C22"/>
    <w:rsid w:val="00037C6B"/>
    <w:rsid w:val="00044AEC"/>
    <w:rsid w:val="00052377"/>
    <w:rsid w:val="00054AC9"/>
    <w:rsid w:val="00071ADE"/>
    <w:rsid w:val="0007712F"/>
    <w:rsid w:val="0008661C"/>
    <w:rsid w:val="000A4DE5"/>
    <w:rsid w:val="000A5FD2"/>
    <w:rsid w:val="000B44AF"/>
    <w:rsid w:val="000C1FCD"/>
    <w:rsid w:val="000C3E01"/>
    <w:rsid w:val="000C7FC2"/>
    <w:rsid w:val="000D0108"/>
    <w:rsid w:val="000D0669"/>
    <w:rsid w:val="000E1A3C"/>
    <w:rsid w:val="000E1ACB"/>
    <w:rsid w:val="000E2581"/>
    <w:rsid w:val="000E75B5"/>
    <w:rsid w:val="000F2DA1"/>
    <w:rsid w:val="000F55B9"/>
    <w:rsid w:val="0010191C"/>
    <w:rsid w:val="00101D2D"/>
    <w:rsid w:val="001023F9"/>
    <w:rsid w:val="0012187E"/>
    <w:rsid w:val="00125C35"/>
    <w:rsid w:val="00136CF4"/>
    <w:rsid w:val="00146D76"/>
    <w:rsid w:val="00146E6E"/>
    <w:rsid w:val="0015300D"/>
    <w:rsid w:val="0015520C"/>
    <w:rsid w:val="0016028C"/>
    <w:rsid w:val="00163C2D"/>
    <w:rsid w:val="00163CD3"/>
    <w:rsid w:val="001734F6"/>
    <w:rsid w:val="00173A66"/>
    <w:rsid w:val="00177489"/>
    <w:rsid w:val="00191D23"/>
    <w:rsid w:val="001A43B8"/>
    <w:rsid w:val="001B3C18"/>
    <w:rsid w:val="001B4201"/>
    <w:rsid w:val="001C05BA"/>
    <w:rsid w:val="001C672B"/>
    <w:rsid w:val="001D53F7"/>
    <w:rsid w:val="001D5B5F"/>
    <w:rsid w:val="001F2A12"/>
    <w:rsid w:val="001F5172"/>
    <w:rsid w:val="00201C8F"/>
    <w:rsid w:val="00202BFB"/>
    <w:rsid w:val="00203A19"/>
    <w:rsid w:val="0021063D"/>
    <w:rsid w:val="00211ABF"/>
    <w:rsid w:val="00213641"/>
    <w:rsid w:val="00213DB1"/>
    <w:rsid w:val="00222324"/>
    <w:rsid w:val="0022347A"/>
    <w:rsid w:val="00225734"/>
    <w:rsid w:val="00227787"/>
    <w:rsid w:val="00234640"/>
    <w:rsid w:val="00234925"/>
    <w:rsid w:val="00243F7D"/>
    <w:rsid w:val="00253E3D"/>
    <w:rsid w:val="00261C11"/>
    <w:rsid w:val="00297602"/>
    <w:rsid w:val="002A2AF0"/>
    <w:rsid w:val="002A3429"/>
    <w:rsid w:val="002A5FF0"/>
    <w:rsid w:val="002B0C43"/>
    <w:rsid w:val="002B2AC8"/>
    <w:rsid w:val="002D246A"/>
    <w:rsid w:val="002D3582"/>
    <w:rsid w:val="002D3DC3"/>
    <w:rsid w:val="002E52CF"/>
    <w:rsid w:val="0030534A"/>
    <w:rsid w:val="00307256"/>
    <w:rsid w:val="00316E59"/>
    <w:rsid w:val="00317054"/>
    <w:rsid w:val="003222BA"/>
    <w:rsid w:val="0032296C"/>
    <w:rsid w:val="003330E8"/>
    <w:rsid w:val="0035606B"/>
    <w:rsid w:val="00356ACF"/>
    <w:rsid w:val="00357914"/>
    <w:rsid w:val="00360BE5"/>
    <w:rsid w:val="003639D8"/>
    <w:rsid w:val="00370A89"/>
    <w:rsid w:val="00380AFF"/>
    <w:rsid w:val="0038190C"/>
    <w:rsid w:val="00381D3A"/>
    <w:rsid w:val="003823B5"/>
    <w:rsid w:val="00386F61"/>
    <w:rsid w:val="00387929"/>
    <w:rsid w:val="00392261"/>
    <w:rsid w:val="00393DDE"/>
    <w:rsid w:val="003A12E0"/>
    <w:rsid w:val="003B1924"/>
    <w:rsid w:val="003D4DFD"/>
    <w:rsid w:val="00401238"/>
    <w:rsid w:val="00402D85"/>
    <w:rsid w:val="0040539D"/>
    <w:rsid w:val="00405E0F"/>
    <w:rsid w:val="00414B50"/>
    <w:rsid w:val="00420830"/>
    <w:rsid w:val="0043162F"/>
    <w:rsid w:val="00433E97"/>
    <w:rsid w:val="00437632"/>
    <w:rsid w:val="00445911"/>
    <w:rsid w:val="00453DEA"/>
    <w:rsid w:val="004546A6"/>
    <w:rsid w:val="00465387"/>
    <w:rsid w:val="00470423"/>
    <w:rsid w:val="004B2F16"/>
    <w:rsid w:val="004B4607"/>
    <w:rsid w:val="004C4463"/>
    <w:rsid w:val="004F1C59"/>
    <w:rsid w:val="004F37D6"/>
    <w:rsid w:val="005025BB"/>
    <w:rsid w:val="005104E0"/>
    <w:rsid w:val="00513AF6"/>
    <w:rsid w:val="00516E41"/>
    <w:rsid w:val="005225B7"/>
    <w:rsid w:val="005340FC"/>
    <w:rsid w:val="00543034"/>
    <w:rsid w:val="00556B09"/>
    <w:rsid w:val="00560C3E"/>
    <w:rsid w:val="00567011"/>
    <w:rsid w:val="00585DD1"/>
    <w:rsid w:val="005A12EF"/>
    <w:rsid w:val="005A2561"/>
    <w:rsid w:val="005A72D7"/>
    <w:rsid w:val="005B3486"/>
    <w:rsid w:val="005C3EC1"/>
    <w:rsid w:val="005D0814"/>
    <w:rsid w:val="005E1DA6"/>
    <w:rsid w:val="005E4E10"/>
    <w:rsid w:val="005E6B8B"/>
    <w:rsid w:val="005F4A10"/>
    <w:rsid w:val="005F5EB4"/>
    <w:rsid w:val="005F6092"/>
    <w:rsid w:val="00630382"/>
    <w:rsid w:val="0063230A"/>
    <w:rsid w:val="00633D4F"/>
    <w:rsid w:val="006352B1"/>
    <w:rsid w:val="006363B8"/>
    <w:rsid w:val="0063764D"/>
    <w:rsid w:val="00643936"/>
    <w:rsid w:val="00645AD7"/>
    <w:rsid w:val="00650782"/>
    <w:rsid w:val="00660C14"/>
    <w:rsid w:val="00664620"/>
    <w:rsid w:val="0067651B"/>
    <w:rsid w:val="00677F58"/>
    <w:rsid w:val="006833DC"/>
    <w:rsid w:val="00687E15"/>
    <w:rsid w:val="00692E0C"/>
    <w:rsid w:val="00693320"/>
    <w:rsid w:val="006B5CF3"/>
    <w:rsid w:val="006E5E6B"/>
    <w:rsid w:val="006F2C8C"/>
    <w:rsid w:val="006F4DAE"/>
    <w:rsid w:val="007030D1"/>
    <w:rsid w:val="00706AA9"/>
    <w:rsid w:val="00707DAE"/>
    <w:rsid w:val="00720A35"/>
    <w:rsid w:val="007428FA"/>
    <w:rsid w:val="00755FC3"/>
    <w:rsid w:val="00756E37"/>
    <w:rsid w:val="00762DCA"/>
    <w:rsid w:val="007657A9"/>
    <w:rsid w:val="0077290C"/>
    <w:rsid w:val="007743DF"/>
    <w:rsid w:val="00776E92"/>
    <w:rsid w:val="007771E4"/>
    <w:rsid w:val="00777454"/>
    <w:rsid w:val="007775A5"/>
    <w:rsid w:val="00780701"/>
    <w:rsid w:val="00780803"/>
    <w:rsid w:val="0078590D"/>
    <w:rsid w:val="0079124F"/>
    <w:rsid w:val="0079722B"/>
    <w:rsid w:val="007B5800"/>
    <w:rsid w:val="007C14F9"/>
    <w:rsid w:val="007C2582"/>
    <w:rsid w:val="007C5AEB"/>
    <w:rsid w:val="007C7F4E"/>
    <w:rsid w:val="007D12F7"/>
    <w:rsid w:val="007D6178"/>
    <w:rsid w:val="007D7AE7"/>
    <w:rsid w:val="007F15E1"/>
    <w:rsid w:val="008044FB"/>
    <w:rsid w:val="00810665"/>
    <w:rsid w:val="00813CC6"/>
    <w:rsid w:val="00816AD2"/>
    <w:rsid w:val="00816C9E"/>
    <w:rsid w:val="00827113"/>
    <w:rsid w:val="0083188A"/>
    <w:rsid w:val="00836695"/>
    <w:rsid w:val="008569B2"/>
    <w:rsid w:val="00857D88"/>
    <w:rsid w:val="00861709"/>
    <w:rsid w:val="00863A9B"/>
    <w:rsid w:val="008662E8"/>
    <w:rsid w:val="00880503"/>
    <w:rsid w:val="00883AF5"/>
    <w:rsid w:val="00891512"/>
    <w:rsid w:val="008A14B6"/>
    <w:rsid w:val="008A5667"/>
    <w:rsid w:val="008B2BAE"/>
    <w:rsid w:val="008C5459"/>
    <w:rsid w:val="008D1B4B"/>
    <w:rsid w:val="008E5CD2"/>
    <w:rsid w:val="00910031"/>
    <w:rsid w:val="00913599"/>
    <w:rsid w:val="00916629"/>
    <w:rsid w:val="0091665C"/>
    <w:rsid w:val="0092699B"/>
    <w:rsid w:val="00937D44"/>
    <w:rsid w:val="00943454"/>
    <w:rsid w:val="0095509B"/>
    <w:rsid w:val="00960CEB"/>
    <w:rsid w:val="00960F49"/>
    <w:rsid w:val="00961C2D"/>
    <w:rsid w:val="0097297C"/>
    <w:rsid w:val="00980FD6"/>
    <w:rsid w:val="00982065"/>
    <w:rsid w:val="009972F4"/>
    <w:rsid w:val="009A1AA5"/>
    <w:rsid w:val="009A4C88"/>
    <w:rsid w:val="009B5D6A"/>
    <w:rsid w:val="009C00AA"/>
    <w:rsid w:val="009C0560"/>
    <w:rsid w:val="009C6728"/>
    <w:rsid w:val="009D309D"/>
    <w:rsid w:val="009D6CAB"/>
    <w:rsid w:val="009D7243"/>
    <w:rsid w:val="009F26DF"/>
    <w:rsid w:val="009F3466"/>
    <w:rsid w:val="009F38DD"/>
    <w:rsid w:val="00A060AB"/>
    <w:rsid w:val="00A0758A"/>
    <w:rsid w:val="00A17A68"/>
    <w:rsid w:val="00A227C5"/>
    <w:rsid w:val="00A24607"/>
    <w:rsid w:val="00A26248"/>
    <w:rsid w:val="00A31140"/>
    <w:rsid w:val="00A33255"/>
    <w:rsid w:val="00A433AE"/>
    <w:rsid w:val="00A539FE"/>
    <w:rsid w:val="00A87506"/>
    <w:rsid w:val="00A903CD"/>
    <w:rsid w:val="00AA6BEB"/>
    <w:rsid w:val="00AB231F"/>
    <w:rsid w:val="00AB2A52"/>
    <w:rsid w:val="00AB7D97"/>
    <w:rsid w:val="00AC138D"/>
    <w:rsid w:val="00AD0995"/>
    <w:rsid w:val="00AD4BC2"/>
    <w:rsid w:val="00AD69AD"/>
    <w:rsid w:val="00AE422E"/>
    <w:rsid w:val="00AF2784"/>
    <w:rsid w:val="00AF4848"/>
    <w:rsid w:val="00B06BC4"/>
    <w:rsid w:val="00B1038C"/>
    <w:rsid w:val="00B11936"/>
    <w:rsid w:val="00B21CBA"/>
    <w:rsid w:val="00B42945"/>
    <w:rsid w:val="00B45375"/>
    <w:rsid w:val="00B45C9E"/>
    <w:rsid w:val="00B621C9"/>
    <w:rsid w:val="00B6550B"/>
    <w:rsid w:val="00BA379D"/>
    <w:rsid w:val="00BB5305"/>
    <w:rsid w:val="00BC1BFF"/>
    <w:rsid w:val="00BC3AD2"/>
    <w:rsid w:val="00BC66BC"/>
    <w:rsid w:val="00BD192A"/>
    <w:rsid w:val="00BD3F98"/>
    <w:rsid w:val="00BD4779"/>
    <w:rsid w:val="00BD75EA"/>
    <w:rsid w:val="00BD7B53"/>
    <w:rsid w:val="00BE456B"/>
    <w:rsid w:val="00BF1D63"/>
    <w:rsid w:val="00BF501B"/>
    <w:rsid w:val="00BF53CB"/>
    <w:rsid w:val="00C00AFB"/>
    <w:rsid w:val="00C02AB2"/>
    <w:rsid w:val="00C02C0D"/>
    <w:rsid w:val="00C06D2E"/>
    <w:rsid w:val="00C12DED"/>
    <w:rsid w:val="00C134CC"/>
    <w:rsid w:val="00C13833"/>
    <w:rsid w:val="00C14906"/>
    <w:rsid w:val="00C2077A"/>
    <w:rsid w:val="00C21386"/>
    <w:rsid w:val="00C23E19"/>
    <w:rsid w:val="00C2588C"/>
    <w:rsid w:val="00C27A90"/>
    <w:rsid w:val="00C32A1F"/>
    <w:rsid w:val="00C420AA"/>
    <w:rsid w:val="00C4464B"/>
    <w:rsid w:val="00C45CD1"/>
    <w:rsid w:val="00C5438C"/>
    <w:rsid w:val="00C822B6"/>
    <w:rsid w:val="00C934B1"/>
    <w:rsid w:val="00C95D65"/>
    <w:rsid w:val="00C96933"/>
    <w:rsid w:val="00CA0BBE"/>
    <w:rsid w:val="00CA7557"/>
    <w:rsid w:val="00CB02F5"/>
    <w:rsid w:val="00CB3A75"/>
    <w:rsid w:val="00CC1532"/>
    <w:rsid w:val="00CC32A5"/>
    <w:rsid w:val="00CD6865"/>
    <w:rsid w:val="00CE0445"/>
    <w:rsid w:val="00CE41E9"/>
    <w:rsid w:val="00CE4D56"/>
    <w:rsid w:val="00CF0403"/>
    <w:rsid w:val="00CF303E"/>
    <w:rsid w:val="00D0241A"/>
    <w:rsid w:val="00D1702D"/>
    <w:rsid w:val="00D20570"/>
    <w:rsid w:val="00D25808"/>
    <w:rsid w:val="00D34F6D"/>
    <w:rsid w:val="00D40EC9"/>
    <w:rsid w:val="00D5307E"/>
    <w:rsid w:val="00D80EB3"/>
    <w:rsid w:val="00DA3D30"/>
    <w:rsid w:val="00DA75E0"/>
    <w:rsid w:val="00DC01D6"/>
    <w:rsid w:val="00DC1D5F"/>
    <w:rsid w:val="00DC4AE4"/>
    <w:rsid w:val="00DD1B36"/>
    <w:rsid w:val="00DE0CAE"/>
    <w:rsid w:val="00DE1DB9"/>
    <w:rsid w:val="00DE370B"/>
    <w:rsid w:val="00E0320B"/>
    <w:rsid w:val="00E03E1D"/>
    <w:rsid w:val="00E05A7D"/>
    <w:rsid w:val="00E079A4"/>
    <w:rsid w:val="00E110D8"/>
    <w:rsid w:val="00E14269"/>
    <w:rsid w:val="00E27AC6"/>
    <w:rsid w:val="00E338A4"/>
    <w:rsid w:val="00E34350"/>
    <w:rsid w:val="00E34E4D"/>
    <w:rsid w:val="00E42D16"/>
    <w:rsid w:val="00E46CF0"/>
    <w:rsid w:val="00E61ADB"/>
    <w:rsid w:val="00E63882"/>
    <w:rsid w:val="00E725D0"/>
    <w:rsid w:val="00E75C63"/>
    <w:rsid w:val="00E7795E"/>
    <w:rsid w:val="00E90D46"/>
    <w:rsid w:val="00E90FD5"/>
    <w:rsid w:val="00E91AC8"/>
    <w:rsid w:val="00E91BE2"/>
    <w:rsid w:val="00E92643"/>
    <w:rsid w:val="00E959CA"/>
    <w:rsid w:val="00EB1F49"/>
    <w:rsid w:val="00EC456C"/>
    <w:rsid w:val="00ED2A57"/>
    <w:rsid w:val="00ED5BCA"/>
    <w:rsid w:val="00EE5983"/>
    <w:rsid w:val="00EF4876"/>
    <w:rsid w:val="00F0298B"/>
    <w:rsid w:val="00F077E2"/>
    <w:rsid w:val="00F24412"/>
    <w:rsid w:val="00F26CB9"/>
    <w:rsid w:val="00F417BB"/>
    <w:rsid w:val="00F43715"/>
    <w:rsid w:val="00F5008D"/>
    <w:rsid w:val="00F54774"/>
    <w:rsid w:val="00F57867"/>
    <w:rsid w:val="00F63F40"/>
    <w:rsid w:val="00F6468D"/>
    <w:rsid w:val="00F70577"/>
    <w:rsid w:val="00F70D88"/>
    <w:rsid w:val="00F725B3"/>
    <w:rsid w:val="00F72ED6"/>
    <w:rsid w:val="00F75BEE"/>
    <w:rsid w:val="00F86A24"/>
    <w:rsid w:val="00FB1EF5"/>
    <w:rsid w:val="00FB7BE6"/>
    <w:rsid w:val="00FE375C"/>
    <w:rsid w:val="00FE569D"/>
    <w:rsid w:val="00FE5CFB"/>
    <w:rsid w:val="00FF0446"/>
    <w:rsid w:val="00FF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296C"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9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32296C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2296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90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0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D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1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4518-C99D-493A-BAB1-CDDDA173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2015-04-21T12:07:00Z</cp:lastPrinted>
  <dcterms:created xsi:type="dcterms:W3CDTF">2015-04-13T14:50:00Z</dcterms:created>
  <dcterms:modified xsi:type="dcterms:W3CDTF">2015-04-21T12:51:00Z</dcterms:modified>
</cp:coreProperties>
</file>