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4D20BD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4D20BD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4D20B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F82D2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F82D23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2D23" w:rsidRDefault="00F82D23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DD258C">
        <w:rPr>
          <w:rFonts w:ascii="Times New Roman" w:hAnsi="Times New Roman"/>
          <w:sz w:val="24"/>
          <w:szCs w:val="24"/>
        </w:rPr>
        <w:t xml:space="preserve"> YEAR FIRST SEMESTER </w:t>
      </w:r>
      <w:r w:rsidR="00BB4364">
        <w:rPr>
          <w:rFonts w:ascii="Times New Roman" w:hAnsi="Times New Roman"/>
          <w:sz w:val="24"/>
          <w:szCs w:val="24"/>
        </w:rPr>
        <w:t xml:space="preserve">EXAMINATION FOR </w:t>
      </w:r>
      <w:r w:rsidR="00E856A7">
        <w:rPr>
          <w:rFonts w:ascii="Times New Roman" w:hAnsi="Times New Roman"/>
          <w:sz w:val="24"/>
          <w:szCs w:val="24"/>
        </w:rPr>
        <w:t xml:space="preserve">THE </w:t>
      </w:r>
      <w:r w:rsidR="00DD258C">
        <w:rPr>
          <w:rFonts w:ascii="Times New Roman" w:hAnsi="Times New Roman"/>
          <w:sz w:val="24"/>
          <w:szCs w:val="24"/>
        </w:rPr>
        <w:t xml:space="preserve">DEGREE </w:t>
      </w:r>
    </w:p>
    <w:p w:rsidR="00F82D23" w:rsidRDefault="00DD258C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 </w:t>
      </w:r>
    </w:p>
    <w:p w:rsidR="00137B44" w:rsidRDefault="00F82D23" w:rsidP="00F82D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MASTER OF BUSINESS ADMNISTRATION</w:t>
      </w:r>
    </w:p>
    <w:p w:rsidR="00E856A7" w:rsidRDefault="00E856A7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2EA" w:rsidRDefault="00F82D23" w:rsidP="00DD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BFA </w:t>
      </w:r>
      <w:r w:rsidR="00C73E7E">
        <w:rPr>
          <w:rFonts w:ascii="Times New Roman" w:hAnsi="Times New Roman"/>
          <w:b/>
          <w:sz w:val="24"/>
          <w:szCs w:val="24"/>
        </w:rPr>
        <w:t>5176</w:t>
      </w:r>
      <w:r>
        <w:rPr>
          <w:rFonts w:ascii="Times New Roman" w:hAnsi="Times New Roman"/>
          <w:b/>
          <w:sz w:val="24"/>
          <w:szCs w:val="24"/>
        </w:rPr>
        <w:t xml:space="preserve">:  FINANCIAL </w:t>
      </w:r>
      <w:r w:rsidR="00C73E7E">
        <w:rPr>
          <w:rFonts w:ascii="Times New Roman" w:hAnsi="Times New Roman"/>
          <w:b/>
          <w:sz w:val="24"/>
          <w:szCs w:val="24"/>
        </w:rPr>
        <w:t xml:space="preserve">MANAGEMENT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4D20BD" w:rsidP="00137B44">
      <w:pPr>
        <w:rPr>
          <w:rFonts w:ascii="Times New Roman" w:hAnsi="Times New Roman"/>
          <w:b/>
          <w:sz w:val="24"/>
          <w:szCs w:val="24"/>
        </w:rPr>
      </w:pPr>
      <w:r w:rsidRPr="004D20BD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DD258C">
        <w:rPr>
          <w:rFonts w:ascii="Times New Roman" w:hAnsi="Times New Roman"/>
          <w:b/>
          <w:sz w:val="24"/>
          <w:szCs w:val="24"/>
        </w:rPr>
        <w:t>APRIL</w:t>
      </w:r>
      <w:r w:rsidR="004C1CC8">
        <w:rPr>
          <w:rFonts w:ascii="Times New Roman" w:hAnsi="Times New Roman"/>
          <w:b/>
          <w:sz w:val="24"/>
          <w:szCs w:val="24"/>
        </w:rPr>
        <w:t xml:space="preserve"> 2015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F82D23">
        <w:rPr>
          <w:rFonts w:ascii="Times New Roman" w:hAnsi="Times New Roman"/>
          <w:b/>
          <w:sz w:val="24"/>
          <w:szCs w:val="24"/>
        </w:rPr>
        <w:tab/>
      </w:r>
      <w:r w:rsidR="00F82D23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F82D23">
        <w:rPr>
          <w:rFonts w:ascii="Times New Roman" w:hAnsi="Times New Roman"/>
          <w:b/>
          <w:sz w:val="24"/>
          <w:szCs w:val="24"/>
        </w:rPr>
        <w:t>3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4D20BD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D20BD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137B44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AC633D" w:rsidRDefault="000A7B30" w:rsidP="00C73E7E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C73E7E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="00C73E7E"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30 MARKS)</w:t>
      </w:r>
    </w:p>
    <w:p w:rsidR="00C73E7E" w:rsidRDefault="00C73E7E" w:rsidP="00C73E7E">
      <w:pPr>
        <w:pStyle w:val="ListParagraph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major functions of a Finance Manager in a profit making organization  </w:t>
      </w:r>
      <w:r w:rsidR="00821934">
        <w:rPr>
          <w:rFonts w:ascii="Times New Roman" w:hAnsi="Times New Roman" w:cs="Times New Roman"/>
          <w:sz w:val="24"/>
          <w:szCs w:val="24"/>
        </w:rPr>
        <w:tab/>
      </w:r>
      <w:r w:rsidR="00821934">
        <w:rPr>
          <w:rFonts w:ascii="Times New Roman" w:hAnsi="Times New Roman" w:cs="Times New Roman"/>
          <w:sz w:val="24"/>
          <w:szCs w:val="24"/>
        </w:rPr>
        <w:tab/>
      </w:r>
      <w:r w:rsidR="00821934">
        <w:rPr>
          <w:rFonts w:ascii="Times New Roman" w:hAnsi="Times New Roman" w:cs="Times New Roman"/>
          <w:sz w:val="24"/>
          <w:szCs w:val="24"/>
        </w:rPr>
        <w:tab/>
      </w:r>
      <w:r w:rsidR="00821934">
        <w:rPr>
          <w:rFonts w:ascii="Times New Roman" w:hAnsi="Times New Roman" w:cs="Times New Roman"/>
          <w:sz w:val="24"/>
          <w:szCs w:val="24"/>
        </w:rPr>
        <w:tab/>
      </w:r>
      <w:r w:rsidR="00821934">
        <w:rPr>
          <w:rFonts w:ascii="Times New Roman" w:hAnsi="Times New Roman" w:cs="Times New Roman"/>
          <w:sz w:val="24"/>
          <w:szCs w:val="24"/>
        </w:rPr>
        <w:tab/>
      </w:r>
      <w:r w:rsidR="00821934">
        <w:rPr>
          <w:rFonts w:ascii="Times New Roman" w:hAnsi="Times New Roman" w:cs="Times New Roman"/>
          <w:sz w:val="24"/>
          <w:szCs w:val="24"/>
        </w:rPr>
        <w:tab/>
      </w:r>
      <w:r w:rsidR="00821934">
        <w:rPr>
          <w:rFonts w:ascii="Times New Roman" w:hAnsi="Times New Roman" w:cs="Times New Roman"/>
          <w:sz w:val="24"/>
          <w:szCs w:val="24"/>
        </w:rPr>
        <w:tab/>
      </w:r>
      <w:r w:rsidR="00821934">
        <w:rPr>
          <w:rFonts w:ascii="Times New Roman" w:hAnsi="Times New Roman" w:cs="Times New Roman"/>
          <w:sz w:val="24"/>
          <w:szCs w:val="24"/>
        </w:rPr>
        <w:tab/>
      </w:r>
      <w:r w:rsidR="00821934">
        <w:rPr>
          <w:rFonts w:ascii="Times New Roman" w:hAnsi="Times New Roman" w:cs="Times New Roman"/>
          <w:sz w:val="24"/>
          <w:szCs w:val="24"/>
        </w:rPr>
        <w:tab/>
      </w:r>
      <w:r w:rsidR="00821934">
        <w:rPr>
          <w:rFonts w:ascii="Times New Roman" w:hAnsi="Times New Roman" w:cs="Times New Roman"/>
          <w:sz w:val="24"/>
          <w:szCs w:val="24"/>
        </w:rPr>
        <w:tab/>
      </w:r>
      <w:r w:rsidR="00821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CC499F" w:rsidRDefault="00C73E7E" w:rsidP="00C73E7E">
      <w:pPr>
        <w:pStyle w:val="ListParagraph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Exactly 20 years from now, Kithegeca a former forest guard will start receiving a pension of sh 100, 000 per year.  The payment</w:t>
      </w:r>
      <w:r w:rsidR="00CC499F">
        <w:rPr>
          <w:rFonts w:ascii="Times New Roman" w:hAnsi="Times New Roman" w:cs="Times New Roman"/>
          <w:sz w:val="24"/>
          <w:szCs w:val="24"/>
        </w:rPr>
        <w:t xml:space="preserve">s will continue for 20 years.  How much is the pension worth now assuming a cost of capital of 12%  </w:t>
      </w:r>
      <w:r w:rsidR="00821934">
        <w:rPr>
          <w:rFonts w:ascii="Times New Roman" w:hAnsi="Times New Roman" w:cs="Times New Roman"/>
          <w:sz w:val="24"/>
          <w:szCs w:val="24"/>
        </w:rPr>
        <w:tab/>
      </w:r>
      <w:r w:rsidR="00821934">
        <w:rPr>
          <w:rFonts w:ascii="Times New Roman" w:hAnsi="Times New Roman" w:cs="Times New Roman"/>
          <w:sz w:val="24"/>
          <w:szCs w:val="24"/>
        </w:rPr>
        <w:tab/>
      </w:r>
      <w:r w:rsidR="00821934">
        <w:rPr>
          <w:rFonts w:ascii="Times New Roman" w:hAnsi="Times New Roman" w:cs="Times New Roman"/>
          <w:sz w:val="24"/>
          <w:szCs w:val="24"/>
        </w:rPr>
        <w:tab/>
      </w:r>
      <w:r w:rsidR="00CC499F">
        <w:rPr>
          <w:rFonts w:ascii="Times New Roman" w:hAnsi="Times New Roman" w:cs="Times New Roman"/>
          <w:sz w:val="24"/>
          <w:szCs w:val="24"/>
        </w:rPr>
        <w:t>(7 marks)</w:t>
      </w:r>
    </w:p>
    <w:p w:rsidR="00CC499F" w:rsidRDefault="00CC499F" w:rsidP="00C73E7E">
      <w:pPr>
        <w:pStyle w:val="ListParagraph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agency relationship from the context of a public limited company and briefly explain how this arises.  </w:t>
      </w:r>
      <w:r w:rsidR="00821934">
        <w:rPr>
          <w:rFonts w:ascii="Times New Roman" w:hAnsi="Times New Roman" w:cs="Times New Roman"/>
          <w:sz w:val="24"/>
          <w:szCs w:val="24"/>
        </w:rPr>
        <w:tab/>
      </w:r>
      <w:r w:rsidR="00821934">
        <w:rPr>
          <w:rFonts w:ascii="Times New Roman" w:hAnsi="Times New Roman" w:cs="Times New Roman"/>
          <w:sz w:val="24"/>
          <w:szCs w:val="24"/>
        </w:rPr>
        <w:tab/>
      </w:r>
      <w:r w:rsidR="00821934">
        <w:rPr>
          <w:rFonts w:ascii="Times New Roman" w:hAnsi="Times New Roman" w:cs="Times New Roman"/>
          <w:sz w:val="24"/>
          <w:szCs w:val="24"/>
        </w:rPr>
        <w:tab/>
      </w:r>
      <w:r w:rsidR="00821934">
        <w:rPr>
          <w:rFonts w:ascii="Times New Roman" w:hAnsi="Times New Roman" w:cs="Times New Roman"/>
          <w:sz w:val="24"/>
          <w:szCs w:val="24"/>
        </w:rPr>
        <w:tab/>
      </w:r>
      <w:r w:rsidR="00821934">
        <w:rPr>
          <w:rFonts w:ascii="Times New Roman" w:hAnsi="Times New Roman" w:cs="Times New Roman"/>
          <w:sz w:val="24"/>
          <w:szCs w:val="24"/>
        </w:rPr>
        <w:tab/>
      </w:r>
      <w:r w:rsidR="00821934">
        <w:rPr>
          <w:rFonts w:ascii="Times New Roman" w:hAnsi="Times New Roman" w:cs="Times New Roman"/>
          <w:sz w:val="24"/>
          <w:szCs w:val="24"/>
        </w:rPr>
        <w:tab/>
      </w:r>
      <w:r w:rsidR="00821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CC499F" w:rsidRDefault="00CC499F" w:rsidP="00C73E7E">
      <w:pPr>
        <w:pStyle w:val="ListParagraph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factors that would affect the dividend policies of a company.  (7 marks)</w:t>
      </w:r>
    </w:p>
    <w:p w:rsidR="00CC499F" w:rsidRPr="00A2072B" w:rsidRDefault="00CC499F" w:rsidP="00CC49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2072B">
        <w:rPr>
          <w:rFonts w:ascii="Times New Roman" w:hAnsi="Times New Roman" w:cs="Times New Roman"/>
          <w:b/>
          <w:sz w:val="24"/>
          <w:szCs w:val="24"/>
        </w:rPr>
        <w:t>QUESTION TWO</w:t>
      </w:r>
      <w:r w:rsidR="00A2072B" w:rsidRPr="00A2072B">
        <w:rPr>
          <w:rFonts w:ascii="Times New Roman" w:hAnsi="Times New Roman" w:cs="Times New Roman"/>
          <w:b/>
          <w:sz w:val="24"/>
          <w:szCs w:val="24"/>
        </w:rPr>
        <w:t xml:space="preserve"> (15 MARKS)</w:t>
      </w:r>
      <w:r w:rsidR="00A2072B" w:rsidRPr="00A2072B">
        <w:rPr>
          <w:rFonts w:ascii="Times New Roman" w:hAnsi="Times New Roman" w:cs="Times New Roman"/>
          <w:sz w:val="24"/>
          <w:szCs w:val="24"/>
        </w:rPr>
        <w:t xml:space="preserve"> </w:t>
      </w:r>
      <w:r w:rsidRPr="00A207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C7C" w:rsidRDefault="00CC499F" w:rsidP="009A3C7C">
      <w:pPr>
        <w:pStyle w:val="ListParagraph"/>
        <w:numPr>
          <w:ilvl w:val="0"/>
          <w:numId w:val="3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Manyatta </w:t>
      </w:r>
      <w:r w:rsidR="00BC5CB5" w:rsidRPr="00CC499F">
        <w:rPr>
          <w:rFonts w:ascii="Times New Roman" w:hAnsi="Times New Roman" w:cs="Times New Roman"/>
          <w:sz w:val="24"/>
          <w:szCs w:val="24"/>
        </w:rPr>
        <w:t xml:space="preserve"> </w:t>
      </w:r>
      <w:r w:rsidR="00C73E7E" w:rsidRPr="00CC499F">
        <w:rPr>
          <w:rFonts w:ascii="Times New Roman" w:hAnsi="Times New Roman" w:cs="Times New Roman"/>
          <w:sz w:val="24"/>
          <w:szCs w:val="24"/>
        </w:rPr>
        <w:t xml:space="preserve"> </w:t>
      </w:r>
      <w:r w:rsidR="009A3C7C">
        <w:rPr>
          <w:rFonts w:ascii="Times New Roman" w:hAnsi="Times New Roman" w:cs="Times New Roman"/>
          <w:sz w:val="24"/>
          <w:szCs w:val="24"/>
        </w:rPr>
        <w:t>Investments Company Ltd. wishes to raise funds amounting to Sh. 10 million to finance a project in the following manner:</w:t>
      </w:r>
    </w:p>
    <w:p w:rsidR="009A3C7C" w:rsidRDefault="009A3C7C" w:rsidP="009A3C7C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Sh. 6 million from debt; and </w:t>
      </w:r>
    </w:p>
    <w:p w:rsidR="009A3C7C" w:rsidRDefault="009A3C7C" w:rsidP="009A3C7C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Sh. 4 million from floating new ordinary shares. </w:t>
      </w:r>
    </w:p>
    <w:p w:rsidR="009A3C7C" w:rsidRDefault="009A3C7C" w:rsidP="009A3C7C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present capital structure of the company is made up as follows:</w:t>
      </w:r>
    </w:p>
    <w:p w:rsidR="009A3C7C" w:rsidRDefault="009A3C7C" w:rsidP="009A3C7C">
      <w:pPr>
        <w:pStyle w:val="ListParagraph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600, 000 fully paid ordinary shares of Sh. 10 each</w:t>
      </w:r>
    </w:p>
    <w:p w:rsidR="009A3C7C" w:rsidRDefault="009A3C7C" w:rsidP="009A3C7C">
      <w:pPr>
        <w:pStyle w:val="ListParagraph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Retained earnings of Sh. 4 million </w:t>
      </w:r>
    </w:p>
    <w:p w:rsidR="009A3C7C" w:rsidRPr="009A3C7C" w:rsidRDefault="009A3C7C" w:rsidP="009A3C7C">
      <w:pPr>
        <w:pStyle w:val="ListParagraph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200, 000, 10</w:t>
      </w:r>
      <w:r w:rsidRPr="009A3C7C">
        <w:rPr>
          <w:rFonts w:ascii="Times New Roman" w:hAnsi="Times New Roman" w:cs="Times New Roman"/>
          <w:sz w:val="24"/>
          <w:szCs w:val="24"/>
        </w:rPr>
        <w:t xml:space="preserve">% preference shares of Sh. 20 each </w:t>
      </w:r>
    </w:p>
    <w:p w:rsidR="009A3C7C" w:rsidRDefault="009A3C7C" w:rsidP="009A3C7C">
      <w:pPr>
        <w:pStyle w:val="ListParagraph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40, 000 6% long term debentures of Sh. 150 each. </w:t>
      </w:r>
    </w:p>
    <w:p w:rsidR="009A3C7C" w:rsidRDefault="009A3C7C" w:rsidP="009A3C7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current market </w:t>
      </w:r>
      <w:r w:rsidR="00A90B78">
        <w:rPr>
          <w:rFonts w:ascii="Times New Roman" w:hAnsi="Times New Roman" w:cs="Times New Roman"/>
          <w:sz w:val="24"/>
          <w:szCs w:val="24"/>
        </w:rPr>
        <w:t>value</w:t>
      </w:r>
      <w:r>
        <w:rPr>
          <w:rFonts w:ascii="Times New Roman" w:hAnsi="Times New Roman" w:cs="Times New Roman"/>
          <w:sz w:val="24"/>
          <w:szCs w:val="24"/>
        </w:rPr>
        <w:t xml:space="preserve"> of the company’s ordinary shares is Sh. 60 per share.  The expected ordinary share dividends in a year’s time is Sh. 2.40 per share.  The average growth rate in both dividends and earnings has been 10% over the past ten years and this growth rate is expected to be maintained in the foreseeable future. </w:t>
      </w:r>
    </w:p>
    <w:p w:rsidR="009A3C7C" w:rsidRDefault="009A3C7C" w:rsidP="009A3C7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company’s long term debentures currently </w:t>
      </w:r>
      <w:r w:rsidR="00A90B78">
        <w:rPr>
          <w:rFonts w:ascii="Times New Roman" w:hAnsi="Times New Roman" w:cs="Times New Roman"/>
          <w:sz w:val="24"/>
          <w:szCs w:val="24"/>
        </w:rPr>
        <w:t>change</w:t>
      </w:r>
      <w:r>
        <w:rPr>
          <w:rFonts w:ascii="Times New Roman" w:hAnsi="Times New Roman" w:cs="Times New Roman"/>
          <w:sz w:val="24"/>
          <w:szCs w:val="24"/>
        </w:rPr>
        <w:t xml:space="preserve"> hands for Sh. 100 each.  The debentures will mature in 100 years.  The preference shares were issued four years ago and still change hands at face value.</w:t>
      </w:r>
    </w:p>
    <w:p w:rsidR="009A3C7C" w:rsidRDefault="009A3C7C" w:rsidP="009A3C7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9A3C7C" w:rsidRDefault="009A3C7C" w:rsidP="00A2072B">
      <w:pPr>
        <w:pStyle w:val="ListParagraph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 the component cost of:</w:t>
      </w:r>
    </w:p>
    <w:p w:rsidR="009A3C7C" w:rsidRDefault="009A3C7C" w:rsidP="009A3C7C">
      <w:pPr>
        <w:pStyle w:val="ListParagraph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Ordinary share capital; </w:t>
      </w:r>
      <w:r w:rsidR="00A2072B">
        <w:rPr>
          <w:rFonts w:ascii="Times New Roman" w:hAnsi="Times New Roman" w:cs="Times New Roman"/>
          <w:sz w:val="24"/>
          <w:szCs w:val="24"/>
        </w:rPr>
        <w:tab/>
      </w:r>
      <w:r w:rsidR="00A2072B">
        <w:rPr>
          <w:rFonts w:ascii="Times New Roman" w:hAnsi="Times New Roman" w:cs="Times New Roman"/>
          <w:sz w:val="24"/>
          <w:szCs w:val="24"/>
        </w:rPr>
        <w:tab/>
      </w:r>
      <w:r w:rsidR="00A2072B">
        <w:rPr>
          <w:rFonts w:ascii="Times New Roman" w:hAnsi="Times New Roman" w:cs="Times New Roman"/>
          <w:sz w:val="24"/>
          <w:szCs w:val="24"/>
        </w:rPr>
        <w:tab/>
      </w:r>
      <w:r w:rsidR="00A2072B">
        <w:rPr>
          <w:rFonts w:ascii="Times New Roman" w:hAnsi="Times New Roman" w:cs="Times New Roman"/>
          <w:sz w:val="24"/>
          <w:szCs w:val="24"/>
        </w:rPr>
        <w:tab/>
      </w:r>
      <w:r w:rsidR="00A207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9A3C7C" w:rsidRDefault="00A2072B" w:rsidP="009A3C7C">
      <w:pPr>
        <w:pStyle w:val="ListParagraph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Debt capital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2072B" w:rsidRDefault="00A2072B" w:rsidP="009A3C7C">
      <w:pPr>
        <w:pStyle w:val="ListParagraph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Preference share capital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2072B" w:rsidRDefault="00A2072B" w:rsidP="00A2072B">
      <w:pPr>
        <w:pStyle w:val="ListParagraph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 the company’s current weighted average cost of capital.  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2072B" w:rsidRPr="00A2072B" w:rsidRDefault="00A2072B" w:rsidP="00A2072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072B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A2072B" w:rsidRDefault="00A2072B" w:rsidP="00A2072B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Gachanja Ltd. wishes to make a choice between two mutually exclusive projects.   Each of these projects requires Sh.400, 000, 000 in initial cash outlay.  The details of the two projects are as follows:</w:t>
      </w:r>
    </w:p>
    <w:p w:rsidR="00A2072B" w:rsidRDefault="00A2072B" w:rsidP="00A2072B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A</w:t>
      </w:r>
    </w:p>
    <w:p w:rsidR="00A2072B" w:rsidRDefault="00A2072B" w:rsidP="00A2072B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project is made up of two sub-projects.  The first sub-project will require an initial outlay of Sh. 100,000, 000 and will generate Sh.25, 600, 000per annum in perpetuity.  The second sub-project will require an initial outlay of Sh. 300, 000, 000 and will generate Sh. 85, 200, 000 per annum for the 8 years of its useful life.  This sub-project does not have a residual value at the end of the 8 years.  Both sub-projects are to commence immediately. </w:t>
      </w:r>
    </w:p>
    <w:p w:rsidR="00A2072B" w:rsidRDefault="00A2072B" w:rsidP="00A2072B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B</w:t>
      </w:r>
    </w:p>
    <w:p w:rsidR="00A2072B" w:rsidRDefault="00A2072B" w:rsidP="00A2072B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This project will generate Sh.87, 000, 000 per annum in perpetuity.</w:t>
      </w:r>
    </w:p>
    <w:p w:rsidR="00A2072B" w:rsidRDefault="00A2072B" w:rsidP="00A2072B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company has a cost of capital of 16%.</w:t>
      </w:r>
    </w:p>
    <w:p w:rsidR="00A2072B" w:rsidRDefault="00A2072B" w:rsidP="00A2072B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A2072B" w:rsidRDefault="00A2072B" w:rsidP="00A2072B">
      <w:pPr>
        <w:pStyle w:val="ListParagraph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</w:t>
      </w:r>
      <w:r w:rsidR="002418B6">
        <w:rPr>
          <w:rFonts w:ascii="Times New Roman" w:hAnsi="Times New Roman" w:cs="Times New Roman"/>
          <w:sz w:val="24"/>
          <w:szCs w:val="24"/>
        </w:rPr>
        <w:t xml:space="preserve">Net Present Value (NPV) of each project  </w:t>
      </w:r>
      <w:r w:rsidR="002418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2072B" w:rsidRDefault="00A2072B" w:rsidP="00A2072B">
      <w:pPr>
        <w:pStyle w:val="ListParagraph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 the </w:t>
      </w:r>
      <w:r w:rsidR="002418B6">
        <w:rPr>
          <w:rFonts w:ascii="Times New Roman" w:hAnsi="Times New Roman" w:cs="Times New Roman"/>
          <w:sz w:val="24"/>
          <w:szCs w:val="24"/>
        </w:rPr>
        <w:t xml:space="preserve">Internal Rate of Return </w:t>
      </w:r>
      <w:r>
        <w:rPr>
          <w:rFonts w:ascii="Times New Roman" w:hAnsi="Times New Roman" w:cs="Times New Roman"/>
          <w:sz w:val="24"/>
          <w:szCs w:val="24"/>
        </w:rPr>
        <w:t xml:space="preserve">(IRR) for each project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2072B" w:rsidRDefault="00A2072B" w:rsidP="00A2072B">
      <w:pPr>
        <w:pStyle w:val="ListParagraph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Advise Gachanja Ltd. on which project to invest in and justify your choice.  (3 marks) </w:t>
      </w:r>
    </w:p>
    <w:p w:rsidR="00A2072B" w:rsidRPr="00AB2159" w:rsidRDefault="00A2072B" w:rsidP="00A2072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2159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A2072B" w:rsidRDefault="00A2072B" w:rsidP="00A2072B">
      <w:pPr>
        <w:pStyle w:val="ListParagraph"/>
        <w:numPr>
          <w:ilvl w:val="0"/>
          <w:numId w:val="4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the following four assets with the following distribution of returns.</w:t>
      </w:r>
    </w:p>
    <w:tbl>
      <w:tblPr>
        <w:tblStyle w:val="TableGrid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1418"/>
        <w:gridCol w:w="1275"/>
        <w:gridCol w:w="1479"/>
        <w:gridCol w:w="1215"/>
      </w:tblGrid>
      <w:tr w:rsidR="009D78AE" w:rsidTr="00191BE8">
        <w:tc>
          <w:tcPr>
            <w:tcW w:w="1701" w:type="dxa"/>
          </w:tcPr>
          <w:p w:rsidR="009D78AE" w:rsidRDefault="009D78AE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Probability </w:t>
            </w:r>
          </w:p>
        </w:tc>
        <w:tc>
          <w:tcPr>
            <w:tcW w:w="5387" w:type="dxa"/>
            <w:gridSpan w:val="4"/>
          </w:tcPr>
          <w:p w:rsidR="009D78AE" w:rsidRDefault="009D78AE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Rate of return (%) </w:t>
            </w:r>
          </w:p>
        </w:tc>
      </w:tr>
      <w:tr w:rsidR="00191BE8" w:rsidTr="00191BE8">
        <w:tc>
          <w:tcPr>
            <w:tcW w:w="1701" w:type="dxa"/>
          </w:tcPr>
          <w:p w:rsidR="009D78AE" w:rsidRDefault="009D78AE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Occurrence </w:t>
            </w:r>
          </w:p>
        </w:tc>
        <w:tc>
          <w:tcPr>
            <w:tcW w:w="1418" w:type="dxa"/>
          </w:tcPr>
          <w:p w:rsidR="009D78AE" w:rsidRDefault="009D78AE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:rsidR="009D78AE" w:rsidRDefault="009D78AE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79" w:type="dxa"/>
          </w:tcPr>
          <w:p w:rsidR="009D78AE" w:rsidRDefault="009D78AE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15" w:type="dxa"/>
          </w:tcPr>
          <w:p w:rsidR="009D78AE" w:rsidRDefault="009D78AE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91BE8" w:rsidTr="00191BE8">
        <w:tc>
          <w:tcPr>
            <w:tcW w:w="1701" w:type="dxa"/>
          </w:tcPr>
          <w:p w:rsidR="009D78AE" w:rsidRDefault="009D78AE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418" w:type="dxa"/>
          </w:tcPr>
          <w:p w:rsidR="009D78AE" w:rsidRDefault="009D78AE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10.0%</w:t>
            </w:r>
          </w:p>
        </w:tc>
        <w:tc>
          <w:tcPr>
            <w:tcW w:w="1275" w:type="dxa"/>
          </w:tcPr>
          <w:p w:rsidR="009D78AE" w:rsidRDefault="004D5C1C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6.0%</w:t>
            </w:r>
          </w:p>
        </w:tc>
        <w:tc>
          <w:tcPr>
            <w:tcW w:w="1479" w:type="dxa"/>
          </w:tcPr>
          <w:p w:rsidR="009D78AE" w:rsidRDefault="004D5C1C" w:rsidP="004D5C1C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14.0%</w:t>
            </w:r>
          </w:p>
        </w:tc>
        <w:tc>
          <w:tcPr>
            <w:tcW w:w="1215" w:type="dxa"/>
          </w:tcPr>
          <w:p w:rsidR="009D78AE" w:rsidRDefault="004D5C1C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2.0%</w:t>
            </w:r>
          </w:p>
        </w:tc>
      </w:tr>
      <w:tr w:rsidR="00191BE8" w:rsidTr="00191BE8">
        <w:tc>
          <w:tcPr>
            <w:tcW w:w="1701" w:type="dxa"/>
          </w:tcPr>
          <w:p w:rsidR="009D78AE" w:rsidRDefault="009D78AE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418" w:type="dxa"/>
          </w:tcPr>
          <w:p w:rsidR="009D78AE" w:rsidRDefault="009D78AE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275" w:type="dxa"/>
          </w:tcPr>
          <w:p w:rsidR="009D78AE" w:rsidRDefault="004D5C1C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479" w:type="dxa"/>
          </w:tcPr>
          <w:p w:rsidR="009D78AE" w:rsidRDefault="004D5C1C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215" w:type="dxa"/>
          </w:tcPr>
          <w:p w:rsidR="009D78AE" w:rsidRDefault="004D5C1C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</w:tr>
      <w:tr w:rsidR="00191BE8" w:rsidTr="00191BE8">
        <w:tc>
          <w:tcPr>
            <w:tcW w:w="1701" w:type="dxa"/>
          </w:tcPr>
          <w:p w:rsidR="009D78AE" w:rsidRDefault="009D78AE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418" w:type="dxa"/>
          </w:tcPr>
          <w:p w:rsidR="009D78AE" w:rsidRDefault="009D78AE">
            <w:r w:rsidRPr="00E545EA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275" w:type="dxa"/>
          </w:tcPr>
          <w:p w:rsidR="009D78AE" w:rsidRDefault="004D5C1C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79" w:type="dxa"/>
          </w:tcPr>
          <w:p w:rsidR="009D78AE" w:rsidRDefault="004D5C1C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215" w:type="dxa"/>
          </w:tcPr>
          <w:p w:rsidR="009D78AE" w:rsidRDefault="004D5C1C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</w:tr>
      <w:tr w:rsidR="00191BE8" w:rsidTr="00191BE8">
        <w:tc>
          <w:tcPr>
            <w:tcW w:w="1701" w:type="dxa"/>
          </w:tcPr>
          <w:p w:rsidR="009D78AE" w:rsidRDefault="009D78AE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418" w:type="dxa"/>
          </w:tcPr>
          <w:p w:rsidR="009D78AE" w:rsidRDefault="009D78AE">
            <w:r w:rsidRPr="00E545EA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275" w:type="dxa"/>
          </w:tcPr>
          <w:p w:rsidR="009D78AE" w:rsidRDefault="004D5C1C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479" w:type="dxa"/>
          </w:tcPr>
          <w:p w:rsidR="009D78AE" w:rsidRDefault="004D5C1C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215" w:type="dxa"/>
          </w:tcPr>
          <w:p w:rsidR="009D78AE" w:rsidRDefault="004D5C1C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</w:tr>
      <w:tr w:rsidR="00191BE8" w:rsidTr="00191BE8">
        <w:tc>
          <w:tcPr>
            <w:tcW w:w="1701" w:type="dxa"/>
          </w:tcPr>
          <w:p w:rsidR="009D78AE" w:rsidRDefault="009D78AE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418" w:type="dxa"/>
          </w:tcPr>
          <w:p w:rsidR="009D78AE" w:rsidRDefault="009D78AE">
            <w:r w:rsidRPr="00E545EA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275" w:type="dxa"/>
          </w:tcPr>
          <w:p w:rsidR="009D78AE" w:rsidRDefault="004D5C1C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479" w:type="dxa"/>
          </w:tcPr>
          <w:p w:rsidR="009D78AE" w:rsidRDefault="004D5C1C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215" w:type="dxa"/>
          </w:tcPr>
          <w:p w:rsidR="004D5C1C" w:rsidRDefault="004D5C1C" w:rsidP="009D78AE">
            <w:pPr>
              <w:pStyle w:val="ListParagraph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</w:tr>
    </w:tbl>
    <w:p w:rsidR="00A2072B" w:rsidRPr="00A2072B" w:rsidRDefault="00A2072B" w:rsidP="009D78AE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:rsidR="00A2072B" w:rsidRPr="00191BE8" w:rsidRDefault="004D5C1C" w:rsidP="00A2072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1BE8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4D5C1C" w:rsidRDefault="004D5C1C" w:rsidP="004D5C1C">
      <w:pPr>
        <w:pStyle w:val="ListParagraph"/>
        <w:numPr>
          <w:ilvl w:val="0"/>
          <w:numId w:val="4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D5C1C">
        <w:rPr>
          <w:rFonts w:ascii="Times New Roman" w:hAnsi="Times New Roman" w:cs="Times New Roman"/>
          <w:sz w:val="24"/>
          <w:szCs w:val="24"/>
        </w:rPr>
        <w:t xml:space="preserve">Compute the covariance of asset </w:t>
      </w:r>
    </w:p>
    <w:p w:rsidR="004D5C1C" w:rsidRDefault="004D5C1C" w:rsidP="004D5C1C">
      <w:pPr>
        <w:pStyle w:val="ListParagraph"/>
        <w:numPr>
          <w:ilvl w:val="0"/>
          <w:numId w:val="4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and B</w:t>
      </w:r>
    </w:p>
    <w:p w:rsidR="004D5C1C" w:rsidRDefault="004D5C1C" w:rsidP="004D5C1C">
      <w:pPr>
        <w:pStyle w:val="ListParagraph"/>
        <w:numPr>
          <w:ilvl w:val="0"/>
          <w:numId w:val="4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and C</w:t>
      </w:r>
    </w:p>
    <w:p w:rsidR="004D5C1C" w:rsidRDefault="004D5C1C" w:rsidP="004D5C1C">
      <w:pPr>
        <w:pStyle w:val="ListParagraph"/>
        <w:numPr>
          <w:ilvl w:val="0"/>
          <w:numId w:val="4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and D</w:t>
      </w:r>
    </w:p>
    <w:p w:rsidR="004D5C1C" w:rsidRDefault="004D5C1C" w:rsidP="004D5C1C">
      <w:pPr>
        <w:pStyle w:val="ListParagraph"/>
        <w:numPr>
          <w:ilvl w:val="0"/>
          <w:numId w:val="4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 the correlation coefficient of the combination of assets in b above.  </w:t>
      </w:r>
    </w:p>
    <w:p w:rsidR="004D5C1C" w:rsidRPr="00191BE8" w:rsidRDefault="004D5C1C" w:rsidP="004D5C1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1BE8">
        <w:rPr>
          <w:rFonts w:ascii="Times New Roman" w:hAnsi="Times New Roman" w:cs="Times New Roman"/>
          <w:b/>
          <w:sz w:val="24"/>
          <w:szCs w:val="24"/>
        </w:rPr>
        <w:t>QUESTION FIVE (15 MARKS)</w:t>
      </w:r>
    </w:p>
    <w:p w:rsidR="004D5C1C" w:rsidRDefault="004D5C1C" w:rsidP="004D5C1C">
      <w:pPr>
        <w:pStyle w:val="ListParagraph"/>
        <w:numPr>
          <w:ilvl w:val="0"/>
          <w:numId w:val="4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four major objectives on a profit making entity  </w:t>
      </w:r>
      <w:r w:rsidR="007C1B8A">
        <w:rPr>
          <w:rFonts w:ascii="Times New Roman" w:hAnsi="Times New Roman" w:cs="Times New Roman"/>
          <w:sz w:val="24"/>
          <w:szCs w:val="24"/>
        </w:rPr>
        <w:tab/>
      </w:r>
      <w:r w:rsidR="007C1B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4D5C1C" w:rsidRDefault="004D5C1C" w:rsidP="004D5C1C">
      <w:pPr>
        <w:pStyle w:val="ListParagraph"/>
        <w:numPr>
          <w:ilvl w:val="0"/>
          <w:numId w:val="4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Makutano Limited wishes to expand its output by purchasing a new </w:t>
      </w:r>
      <w:r w:rsidR="007C1B8A">
        <w:rPr>
          <w:rFonts w:ascii="Times New Roman" w:hAnsi="Times New Roman" w:cs="Times New Roman"/>
          <w:sz w:val="24"/>
          <w:szCs w:val="24"/>
        </w:rPr>
        <w:t>machine</w:t>
      </w:r>
      <w:r>
        <w:rPr>
          <w:rFonts w:ascii="Times New Roman" w:hAnsi="Times New Roman" w:cs="Times New Roman"/>
          <w:sz w:val="24"/>
          <w:szCs w:val="24"/>
        </w:rPr>
        <w:t xml:space="preserve"> worth 170, 000 and installation costs are estimated at 40, 000/=.</w:t>
      </w:r>
    </w:p>
    <w:p w:rsidR="004D5C1C" w:rsidRDefault="004D5C1C" w:rsidP="004D5C1C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4</w:t>
      </w:r>
      <w:r w:rsidRPr="004D5C1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year, this machine will call for an overhaul to cost 80,000/=</w:t>
      </w:r>
    </w:p>
    <w:p w:rsidR="007C1B8A" w:rsidRDefault="007C1B8A" w:rsidP="004D5C1C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4D5C1C" w:rsidRDefault="004D5C1C" w:rsidP="004D5C1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Its expected inflows are:</w:t>
      </w:r>
    </w:p>
    <w:tbl>
      <w:tblPr>
        <w:tblStyle w:val="TableGrid"/>
        <w:tblW w:w="0" w:type="auto"/>
        <w:tblInd w:w="1668" w:type="dxa"/>
        <w:tblLook w:val="04A0"/>
      </w:tblPr>
      <w:tblGrid>
        <w:gridCol w:w="3120"/>
        <w:gridCol w:w="1983"/>
      </w:tblGrid>
      <w:tr w:rsidR="004A50DB" w:rsidTr="00191BE8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A50DB" w:rsidRDefault="004A50DB" w:rsidP="004A50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4A50DB" w:rsidRDefault="004A50DB" w:rsidP="004A50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Shs.</w:t>
            </w:r>
          </w:p>
        </w:tc>
      </w:tr>
      <w:tr w:rsidR="004A50DB" w:rsidTr="00191BE8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A50DB" w:rsidRDefault="004A50DB" w:rsidP="004A50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4A50DB" w:rsidRDefault="004A50DB" w:rsidP="004A50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4A50DB" w:rsidTr="00191BE8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A50DB" w:rsidRDefault="004A50DB" w:rsidP="004A50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4A50DB" w:rsidRDefault="004A50DB" w:rsidP="004A50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72,650</w:t>
            </w:r>
          </w:p>
        </w:tc>
      </w:tr>
      <w:tr w:rsidR="004A50DB" w:rsidTr="00191BE8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A50DB" w:rsidRDefault="004A50DB" w:rsidP="004A50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4A50DB" w:rsidRDefault="004A50DB" w:rsidP="004A50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35,720</w:t>
            </w:r>
          </w:p>
        </w:tc>
      </w:tr>
      <w:tr w:rsidR="004A50DB" w:rsidTr="00191BE8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A50DB" w:rsidRDefault="004A50DB" w:rsidP="004A50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4A50DB" w:rsidRDefault="004A50DB" w:rsidP="004A50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48,510</w:t>
            </w:r>
          </w:p>
        </w:tc>
      </w:tr>
      <w:tr w:rsidR="004A50DB" w:rsidTr="00191BE8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A50DB" w:rsidRDefault="004A50DB" w:rsidP="004A50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4A50DB" w:rsidRDefault="004A50DB" w:rsidP="004A50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91,630</w:t>
            </w:r>
          </w:p>
        </w:tc>
      </w:tr>
      <w:tr w:rsidR="004A50DB" w:rsidTr="00191BE8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A50DB" w:rsidRDefault="004A50DB" w:rsidP="004A50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4A50DB" w:rsidRDefault="004A50DB" w:rsidP="004A50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83,715</w:t>
            </w:r>
          </w:p>
        </w:tc>
      </w:tr>
    </w:tbl>
    <w:p w:rsidR="004D5C1C" w:rsidRPr="004D5C1C" w:rsidRDefault="004D5C1C" w:rsidP="004A50D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D5C1C" w:rsidRDefault="00191BE8" w:rsidP="00191BE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company can raise finance to purchase machine at 12% interest rate. </w:t>
      </w:r>
    </w:p>
    <w:p w:rsidR="00191BE8" w:rsidRPr="00191BE8" w:rsidRDefault="00191BE8" w:rsidP="00191BE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 NPV and advise management accordingly.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(9 marks) </w:t>
      </w:r>
    </w:p>
    <w:sectPr w:rsidR="00191BE8" w:rsidRPr="00191BE8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432" w:rsidRDefault="001D4432" w:rsidP="00684E5D">
      <w:pPr>
        <w:spacing w:after="0" w:line="240" w:lineRule="auto"/>
      </w:pPr>
      <w:r>
        <w:separator/>
      </w:r>
    </w:p>
  </w:endnote>
  <w:endnote w:type="continuationSeparator" w:id="1">
    <w:p w:rsidR="001D4432" w:rsidRDefault="001D4432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2418B6" w:rsidRPr="002418B6">
        <w:rPr>
          <w:rFonts w:asciiTheme="majorHAnsi" w:hAnsiTheme="majorHAnsi"/>
          <w:noProof/>
        </w:rPr>
        <w:t>3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432" w:rsidRDefault="001D4432" w:rsidP="00684E5D">
      <w:pPr>
        <w:spacing w:after="0" w:line="240" w:lineRule="auto"/>
      </w:pPr>
      <w:r>
        <w:separator/>
      </w:r>
    </w:p>
  </w:footnote>
  <w:footnote w:type="continuationSeparator" w:id="1">
    <w:p w:rsidR="001D4432" w:rsidRDefault="001D4432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4600"/>
    <w:multiLevelType w:val="hybridMultilevel"/>
    <w:tmpl w:val="9CCCC5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53BB8"/>
    <w:multiLevelType w:val="hybridMultilevel"/>
    <w:tmpl w:val="DD14C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D1BAB"/>
    <w:multiLevelType w:val="hybridMultilevel"/>
    <w:tmpl w:val="503677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A7CAB"/>
    <w:multiLevelType w:val="hybridMultilevel"/>
    <w:tmpl w:val="FED4D7C8"/>
    <w:lvl w:ilvl="0" w:tplc="FEE092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796E44"/>
    <w:multiLevelType w:val="hybridMultilevel"/>
    <w:tmpl w:val="EDEABC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DAF076E"/>
    <w:multiLevelType w:val="hybridMultilevel"/>
    <w:tmpl w:val="0464D0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7895"/>
    <w:multiLevelType w:val="hybridMultilevel"/>
    <w:tmpl w:val="071E5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E47BC"/>
    <w:multiLevelType w:val="hybridMultilevel"/>
    <w:tmpl w:val="7AA81D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D64B1"/>
    <w:multiLevelType w:val="hybridMultilevel"/>
    <w:tmpl w:val="FDBCB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F6438"/>
    <w:multiLevelType w:val="hybridMultilevel"/>
    <w:tmpl w:val="19EE48EA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>
    <w:nsid w:val="22F30BA7"/>
    <w:multiLevelType w:val="hybridMultilevel"/>
    <w:tmpl w:val="1E66A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E7F4D"/>
    <w:multiLevelType w:val="hybridMultilevel"/>
    <w:tmpl w:val="31887C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4D59C3"/>
    <w:multiLevelType w:val="hybridMultilevel"/>
    <w:tmpl w:val="F6EE9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34661"/>
    <w:multiLevelType w:val="hybridMultilevel"/>
    <w:tmpl w:val="4D6211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C4AF6"/>
    <w:multiLevelType w:val="hybridMultilevel"/>
    <w:tmpl w:val="963E3C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5676B"/>
    <w:multiLevelType w:val="hybridMultilevel"/>
    <w:tmpl w:val="A4F851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25CF9"/>
    <w:multiLevelType w:val="hybridMultilevel"/>
    <w:tmpl w:val="262E137C"/>
    <w:lvl w:ilvl="0" w:tplc="435A4B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03184"/>
    <w:multiLevelType w:val="hybridMultilevel"/>
    <w:tmpl w:val="847E42D8"/>
    <w:lvl w:ilvl="0" w:tplc="8E5E57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854DB0"/>
    <w:multiLevelType w:val="hybridMultilevel"/>
    <w:tmpl w:val="FDE2706C"/>
    <w:lvl w:ilvl="0" w:tplc="C82490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D446B1"/>
    <w:multiLevelType w:val="hybridMultilevel"/>
    <w:tmpl w:val="0BDC3FF6"/>
    <w:lvl w:ilvl="0" w:tplc="DDFE0A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F2ABC"/>
    <w:multiLevelType w:val="hybridMultilevel"/>
    <w:tmpl w:val="EA2AF2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1D0412"/>
    <w:multiLevelType w:val="hybridMultilevel"/>
    <w:tmpl w:val="D7D81764"/>
    <w:lvl w:ilvl="0" w:tplc="55B8DA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0971427"/>
    <w:multiLevelType w:val="hybridMultilevel"/>
    <w:tmpl w:val="0B480C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B0D96"/>
    <w:multiLevelType w:val="hybridMultilevel"/>
    <w:tmpl w:val="32AECA74"/>
    <w:lvl w:ilvl="0" w:tplc="36E076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E100A"/>
    <w:multiLevelType w:val="hybridMultilevel"/>
    <w:tmpl w:val="294EF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3B33B8"/>
    <w:multiLevelType w:val="hybridMultilevel"/>
    <w:tmpl w:val="278A1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D11DF"/>
    <w:multiLevelType w:val="hybridMultilevel"/>
    <w:tmpl w:val="373427E0"/>
    <w:lvl w:ilvl="0" w:tplc="68980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085173"/>
    <w:multiLevelType w:val="hybridMultilevel"/>
    <w:tmpl w:val="5E147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C3973"/>
    <w:multiLevelType w:val="hybridMultilevel"/>
    <w:tmpl w:val="9C0E58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3760A"/>
    <w:multiLevelType w:val="hybridMultilevel"/>
    <w:tmpl w:val="2FF657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7F26AE"/>
    <w:multiLevelType w:val="hybridMultilevel"/>
    <w:tmpl w:val="C7D009BA"/>
    <w:lvl w:ilvl="0" w:tplc="B9AC9D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E0179"/>
    <w:multiLevelType w:val="hybridMultilevel"/>
    <w:tmpl w:val="064A9E16"/>
    <w:lvl w:ilvl="0" w:tplc="A9967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784BD0"/>
    <w:multiLevelType w:val="hybridMultilevel"/>
    <w:tmpl w:val="9822DEFA"/>
    <w:lvl w:ilvl="0" w:tplc="C26E9E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CE02B4"/>
    <w:multiLevelType w:val="hybridMultilevel"/>
    <w:tmpl w:val="348A14E4"/>
    <w:lvl w:ilvl="0" w:tplc="C636A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B917FD"/>
    <w:multiLevelType w:val="hybridMultilevel"/>
    <w:tmpl w:val="54E65D0C"/>
    <w:lvl w:ilvl="0" w:tplc="3CEA6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FE6FD2"/>
    <w:multiLevelType w:val="hybridMultilevel"/>
    <w:tmpl w:val="CE320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6D27FB"/>
    <w:multiLevelType w:val="hybridMultilevel"/>
    <w:tmpl w:val="BE7E691C"/>
    <w:lvl w:ilvl="0" w:tplc="0716500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81245C3"/>
    <w:multiLevelType w:val="hybridMultilevel"/>
    <w:tmpl w:val="19CAC99A"/>
    <w:lvl w:ilvl="0" w:tplc="032271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792597"/>
    <w:multiLevelType w:val="hybridMultilevel"/>
    <w:tmpl w:val="4DC62D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F821F7"/>
    <w:multiLevelType w:val="hybridMultilevel"/>
    <w:tmpl w:val="9E84D5E2"/>
    <w:lvl w:ilvl="0" w:tplc="DD8E44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BE20A83"/>
    <w:multiLevelType w:val="hybridMultilevel"/>
    <w:tmpl w:val="11D67D50"/>
    <w:lvl w:ilvl="0" w:tplc="ED7C4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DB457E9"/>
    <w:multiLevelType w:val="hybridMultilevel"/>
    <w:tmpl w:val="7FDA57DA"/>
    <w:lvl w:ilvl="0" w:tplc="AC56D68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DFF1F6C"/>
    <w:multiLevelType w:val="hybridMultilevel"/>
    <w:tmpl w:val="7A1E5974"/>
    <w:lvl w:ilvl="0" w:tplc="0290C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F9E4276"/>
    <w:multiLevelType w:val="hybridMultilevel"/>
    <w:tmpl w:val="1DA6D3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982F5B"/>
    <w:multiLevelType w:val="hybridMultilevel"/>
    <w:tmpl w:val="85D2731C"/>
    <w:lvl w:ilvl="0" w:tplc="CB0C46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210DD2"/>
    <w:multiLevelType w:val="hybridMultilevel"/>
    <w:tmpl w:val="661CC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6B72E3"/>
    <w:multiLevelType w:val="hybridMultilevel"/>
    <w:tmpl w:val="14DCB450"/>
    <w:lvl w:ilvl="0" w:tplc="FADE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847F19"/>
    <w:multiLevelType w:val="hybridMultilevel"/>
    <w:tmpl w:val="036E0FC2"/>
    <w:lvl w:ilvl="0" w:tplc="E2C643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42"/>
  </w:num>
  <w:num w:numId="3">
    <w:abstractNumId w:val="27"/>
  </w:num>
  <w:num w:numId="4">
    <w:abstractNumId w:val="33"/>
  </w:num>
  <w:num w:numId="5">
    <w:abstractNumId w:val="11"/>
  </w:num>
  <w:num w:numId="6">
    <w:abstractNumId w:val="16"/>
  </w:num>
  <w:num w:numId="7">
    <w:abstractNumId w:val="47"/>
  </w:num>
  <w:num w:numId="8">
    <w:abstractNumId w:val="4"/>
  </w:num>
  <w:num w:numId="9">
    <w:abstractNumId w:val="9"/>
  </w:num>
  <w:num w:numId="10">
    <w:abstractNumId w:val="20"/>
  </w:num>
  <w:num w:numId="11">
    <w:abstractNumId w:val="28"/>
  </w:num>
  <w:num w:numId="12">
    <w:abstractNumId w:val="36"/>
  </w:num>
  <w:num w:numId="13">
    <w:abstractNumId w:val="43"/>
  </w:num>
  <w:num w:numId="14">
    <w:abstractNumId w:val="44"/>
  </w:num>
  <w:num w:numId="15">
    <w:abstractNumId w:val="22"/>
  </w:num>
  <w:num w:numId="16">
    <w:abstractNumId w:val="18"/>
  </w:num>
  <w:num w:numId="17">
    <w:abstractNumId w:val="8"/>
  </w:num>
  <w:num w:numId="18">
    <w:abstractNumId w:val="12"/>
  </w:num>
  <w:num w:numId="19">
    <w:abstractNumId w:val="6"/>
  </w:num>
  <w:num w:numId="20">
    <w:abstractNumId w:val="45"/>
  </w:num>
  <w:num w:numId="21">
    <w:abstractNumId w:val="26"/>
  </w:num>
  <w:num w:numId="22">
    <w:abstractNumId w:val="14"/>
  </w:num>
  <w:num w:numId="23">
    <w:abstractNumId w:val="15"/>
  </w:num>
  <w:num w:numId="24">
    <w:abstractNumId w:val="35"/>
  </w:num>
  <w:num w:numId="25">
    <w:abstractNumId w:val="2"/>
  </w:num>
  <w:num w:numId="26">
    <w:abstractNumId w:val="19"/>
  </w:num>
  <w:num w:numId="27">
    <w:abstractNumId w:val="13"/>
  </w:num>
  <w:num w:numId="28">
    <w:abstractNumId w:val="37"/>
  </w:num>
  <w:num w:numId="29">
    <w:abstractNumId w:val="31"/>
  </w:num>
  <w:num w:numId="30">
    <w:abstractNumId w:val="34"/>
  </w:num>
  <w:num w:numId="31">
    <w:abstractNumId w:val="38"/>
  </w:num>
  <w:num w:numId="32">
    <w:abstractNumId w:val="10"/>
  </w:num>
  <w:num w:numId="33">
    <w:abstractNumId w:val="32"/>
  </w:num>
  <w:num w:numId="34">
    <w:abstractNumId w:val="25"/>
  </w:num>
  <w:num w:numId="35">
    <w:abstractNumId w:val="5"/>
  </w:num>
  <w:num w:numId="36">
    <w:abstractNumId w:val="40"/>
  </w:num>
  <w:num w:numId="37">
    <w:abstractNumId w:val="17"/>
  </w:num>
  <w:num w:numId="38">
    <w:abstractNumId w:val="21"/>
  </w:num>
  <w:num w:numId="39">
    <w:abstractNumId w:val="41"/>
  </w:num>
  <w:num w:numId="40">
    <w:abstractNumId w:val="39"/>
  </w:num>
  <w:num w:numId="41">
    <w:abstractNumId w:val="29"/>
  </w:num>
  <w:num w:numId="42">
    <w:abstractNumId w:val="23"/>
  </w:num>
  <w:num w:numId="43">
    <w:abstractNumId w:val="7"/>
  </w:num>
  <w:num w:numId="44">
    <w:abstractNumId w:val="46"/>
  </w:num>
  <w:num w:numId="45">
    <w:abstractNumId w:val="1"/>
  </w:num>
  <w:num w:numId="46">
    <w:abstractNumId w:val="3"/>
  </w:num>
  <w:num w:numId="47">
    <w:abstractNumId w:val="30"/>
  </w:num>
  <w:num w:numId="48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33EE"/>
    <w:rsid w:val="000052CC"/>
    <w:rsid w:val="00007014"/>
    <w:rsid w:val="00012A2A"/>
    <w:rsid w:val="000219CB"/>
    <w:rsid w:val="0002397F"/>
    <w:rsid w:val="00034DA2"/>
    <w:rsid w:val="0004143A"/>
    <w:rsid w:val="00054301"/>
    <w:rsid w:val="00063C97"/>
    <w:rsid w:val="000667AC"/>
    <w:rsid w:val="000748BC"/>
    <w:rsid w:val="00075ED9"/>
    <w:rsid w:val="00082406"/>
    <w:rsid w:val="000830AC"/>
    <w:rsid w:val="00092E45"/>
    <w:rsid w:val="00093A2B"/>
    <w:rsid w:val="00097E26"/>
    <w:rsid w:val="000A0FB8"/>
    <w:rsid w:val="000A4EF9"/>
    <w:rsid w:val="000A7A5D"/>
    <w:rsid w:val="000A7B30"/>
    <w:rsid w:val="000B019A"/>
    <w:rsid w:val="000B7DA9"/>
    <w:rsid w:val="000C1272"/>
    <w:rsid w:val="000C1D5A"/>
    <w:rsid w:val="000C2FAC"/>
    <w:rsid w:val="000C742C"/>
    <w:rsid w:val="000E0B96"/>
    <w:rsid w:val="000E7A53"/>
    <w:rsid w:val="000F1925"/>
    <w:rsid w:val="000F1C37"/>
    <w:rsid w:val="000F54C1"/>
    <w:rsid w:val="000F5F95"/>
    <w:rsid w:val="000F5FD9"/>
    <w:rsid w:val="00111AFD"/>
    <w:rsid w:val="0011779A"/>
    <w:rsid w:val="00121C94"/>
    <w:rsid w:val="00130BFD"/>
    <w:rsid w:val="00130C2A"/>
    <w:rsid w:val="00134BC0"/>
    <w:rsid w:val="0013589F"/>
    <w:rsid w:val="0013761E"/>
    <w:rsid w:val="00137B44"/>
    <w:rsid w:val="00145536"/>
    <w:rsid w:val="00151689"/>
    <w:rsid w:val="00161AC5"/>
    <w:rsid w:val="00162F38"/>
    <w:rsid w:val="00163E24"/>
    <w:rsid w:val="001722F9"/>
    <w:rsid w:val="00173999"/>
    <w:rsid w:val="00176203"/>
    <w:rsid w:val="00181538"/>
    <w:rsid w:val="00191BE8"/>
    <w:rsid w:val="00196297"/>
    <w:rsid w:val="001A45B0"/>
    <w:rsid w:val="001A6120"/>
    <w:rsid w:val="001B3F3C"/>
    <w:rsid w:val="001C32AD"/>
    <w:rsid w:val="001D4432"/>
    <w:rsid w:val="001E1503"/>
    <w:rsid w:val="001E5090"/>
    <w:rsid w:val="001F07BA"/>
    <w:rsid w:val="001F14E5"/>
    <w:rsid w:val="001F7633"/>
    <w:rsid w:val="0022330A"/>
    <w:rsid w:val="00224B71"/>
    <w:rsid w:val="00232731"/>
    <w:rsid w:val="00236B45"/>
    <w:rsid w:val="00237BB5"/>
    <w:rsid w:val="002418B6"/>
    <w:rsid w:val="002533D0"/>
    <w:rsid w:val="002608CF"/>
    <w:rsid w:val="00266816"/>
    <w:rsid w:val="00267A61"/>
    <w:rsid w:val="00270D94"/>
    <w:rsid w:val="00273964"/>
    <w:rsid w:val="00295BD2"/>
    <w:rsid w:val="002B1C2C"/>
    <w:rsid w:val="002B1CBE"/>
    <w:rsid w:val="002C11A4"/>
    <w:rsid w:val="002C3BBB"/>
    <w:rsid w:val="002E169F"/>
    <w:rsid w:val="00302D33"/>
    <w:rsid w:val="003043D1"/>
    <w:rsid w:val="00304C2E"/>
    <w:rsid w:val="00312D64"/>
    <w:rsid w:val="003161B6"/>
    <w:rsid w:val="00324B18"/>
    <w:rsid w:val="00325F10"/>
    <w:rsid w:val="003355BC"/>
    <w:rsid w:val="003357DD"/>
    <w:rsid w:val="00340731"/>
    <w:rsid w:val="0034734A"/>
    <w:rsid w:val="00354A34"/>
    <w:rsid w:val="00356EFF"/>
    <w:rsid w:val="00366C5E"/>
    <w:rsid w:val="00366DC6"/>
    <w:rsid w:val="00386863"/>
    <w:rsid w:val="003948BD"/>
    <w:rsid w:val="003B2B9A"/>
    <w:rsid w:val="003B5C9A"/>
    <w:rsid w:val="003B7955"/>
    <w:rsid w:val="003C7AC0"/>
    <w:rsid w:val="003E0414"/>
    <w:rsid w:val="003E2132"/>
    <w:rsid w:val="003E2300"/>
    <w:rsid w:val="004066F2"/>
    <w:rsid w:val="00421F13"/>
    <w:rsid w:val="004255F5"/>
    <w:rsid w:val="00434499"/>
    <w:rsid w:val="004459F3"/>
    <w:rsid w:val="00467961"/>
    <w:rsid w:val="004776CC"/>
    <w:rsid w:val="004A25E0"/>
    <w:rsid w:val="004A50DB"/>
    <w:rsid w:val="004B26E7"/>
    <w:rsid w:val="004B42A3"/>
    <w:rsid w:val="004B6F7F"/>
    <w:rsid w:val="004C1CC8"/>
    <w:rsid w:val="004C516F"/>
    <w:rsid w:val="004C790A"/>
    <w:rsid w:val="004D20BD"/>
    <w:rsid w:val="004D2589"/>
    <w:rsid w:val="004D5C1C"/>
    <w:rsid w:val="004E024F"/>
    <w:rsid w:val="004E620C"/>
    <w:rsid w:val="00512000"/>
    <w:rsid w:val="005143A1"/>
    <w:rsid w:val="005150C3"/>
    <w:rsid w:val="00516014"/>
    <w:rsid w:val="00523412"/>
    <w:rsid w:val="00525DFC"/>
    <w:rsid w:val="00532887"/>
    <w:rsid w:val="00532A6C"/>
    <w:rsid w:val="00535AB2"/>
    <w:rsid w:val="00536A6C"/>
    <w:rsid w:val="005445E0"/>
    <w:rsid w:val="0057442D"/>
    <w:rsid w:val="005746AC"/>
    <w:rsid w:val="00582FF7"/>
    <w:rsid w:val="0058328A"/>
    <w:rsid w:val="005B0473"/>
    <w:rsid w:val="005B195D"/>
    <w:rsid w:val="005B6404"/>
    <w:rsid w:val="005B6955"/>
    <w:rsid w:val="005C4F78"/>
    <w:rsid w:val="005D1C7A"/>
    <w:rsid w:val="005E4161"/>
    <w:rsid w:val="005E741E"/>
    <w:rsid w:val="005F5654"/>
    <w:rsid w:val="00603170"/>
    <w:rsid w:val="006153BB"/>
    <w:rsid w:val="006201AE"/>
    <w:rsid w:val="0062633E"/>
    <w:rsid w:val="0063468F"/>
    <w:rsid w:val="00635190"/>
    <w:rsid w:val="00640773"/>
    <w:rsid w:val="006426F5"/>
    <w:rsid w:val="00652E58"/>
    <w:rsid w:val="00655169"/>
    <w:rsid w:val="006564B2"/>
    <w:rsid w:val="0065788F"/>
    <w:rsid w:val="00684E5D"/>
    <w:rsid w:val="00685392"/>
    <w:rsid w:val="006961BE"/>
    <w:rsid w:val="006A4FD9"/>
    <w:rsid w:val="006D0430"/>
    <w:rsid w:val="006D500B"/>
    <w:rsid w:val="006D7F8D"/>
    <w:rsid w:val="006E5309"/>
    <w:rsid w:val="006F5253"/>
    <w:rsid w:val="007061A3"/>
    <w:rsid w:val="007165FD"/>
    <w:rsid w:val="0072401C"/>
    <w:rsid w:val="0073203A"/>
    <w:rsid w:val="007427F1"/>
    <w:rsid w:val="007530E4"/>
    <w:rsid w:val="0076775F"/>
    <w:rsid w:val="00774D6E"/>
    <w:rsid w:val="00785EEA"/>
    <w:rsid w:val="00793785"/>
    <w:rsid w:val="007C1B8A"/>
    <w:rsid w:val="007C30F7"/>
    <w:rsid w:val="007C63A2"/>
    <w:rsid w:val="007C671E"/>
    <w:rsid w:val="007D00BF"/>
    <w:rsid w:val="007D7792"/>
    <w:rsid w:val="007E303F"/>
    <w:rsid w:val="007E4AE5"/>
    <w:rsid w:val="007E4CCB"/>
    <w:rsid w:val="007F1C65"/>
    <w:rsid w:val="007F4086"/>
    <w:rsid w:val="00807C17"/>
    <w:rsid w:val="00811470"/>
    <w:rsid w:val="008120BD"/>
    <w:rsid w:val="008178A6"/>
    <w:rsid w:val="0082080A"/>
    <w:rsid w:val="00821934"/>
    <w:rsid w:val="0082571C"/>
    <w:rsid w:val="008344A6"/>
    <w:rsid w:val="008403AF"/>
    <w:rsid w:val="00854C4D"/>
    <w:rsid w:val="00861077"/>
    <w:rsid w:val="00862B6C"/>
    <w:rsid w:val="00871DA2"/>
    <w:rsid w:val="008A479F"/>
    <w:rsid w:val="008B15BC"/>
    <w:rsid w:val="008B3C11"/>
    <w:rsid w:val="008B6DD7"/>
    <w:rsid w:val="008C3C33"/>
    <w:rsid w:val="008C6B6F"/>
    <w:rsid w:val="008E18D8"/>
    <w:rsid w:val="008F1709"/>
    <w:rsid w:val="008F6923"/>
    <w:rsid w:val="008F6C70"/>
    <w:rsid w:val="0090680B"/>
    <w:rsid w:val="00933087"/>
    <w:rsid w:val="0093778D"/>
    <w:rsid w:val="00940C25"/>
    <w:rsid w:val="00942773"/>
    <w:rsid w:val="00946386"/>
    <w:rsid w:val="00953AD5"/>
    <w:rsid w:val="00961423"/>
    <w:rsid w:val="00995C20"/>
    <w:rsid w:val="009A1043"/>
    <w:rsid w:val="009A1675"/>
    <w:rsid w:val="009A337F"/>
    <w:rsid w:val="009A3C7C"/>
    <w:rsid w:val="009A5253"/>
    <w:rsid w:val="009A6EC1"/>
    <w:rsid w:val="009B73BB"/>
    <w:rsid w:val="009C08BE"/>
    <w:rsid w:val="009D0057"/>
    <w:rsid w:val="009D1C67"/>
    <w:rsid w:val="009D78AE"/>
    <w:rsid w:val="009E2A4B"/>
    <w:rsid w:val="009E3081"/>
    <w:rsid w:val="009E57F4"/>
    <w:rsid w:val="009F671F"/>
    <w:rsid w:val="00A10575"/>
    <w:rsid w:val="00A12917"/>
    <w:rsid w:val="00A17967"/>
    <w:rsid w:val="00A2072B"/>
    <w:rsid w:val="00A23815"/>
    <w:rsid w:val="00A32016"/>
    <w:rsid w:val="00A345D4"/>
    <w:rsid w:val="00A3671F"/>
    <w:rsid w:val="00A42C5A"/>
    <w:rsid w:val="00A45F58"/>
    <w:rsid w:val="00A46068"/>
    <w:rsid w:val="00A4685E"/>
    <w:rsid w:val="00A5290B"/>
    <w:rsid w:val="00A562E4"/>
    <w:rsid w:val="00A56AA3"/>
    <w:rsid w:val="00A57CBF"/>
    <w:rsid w:val="00A73BC1"/>
    <w:rsid w:val="00A77A8C"/>
    <w:rsid w:val="00A855ED"/>
    <w:rsid w:val="00A87839"/>
    <w:rsid w:val="00A90B78"/>
    <w:rsid w:val="00A91DB1"/>
    <w:rsid w:val="00A96023"/>
    <w:rsid w:val="00AA35A2"/>
    <w:rsid w:val="00AA5BB7"/>
    <w:rsid w:val="00AA6BA4"/>
    <w:rsid w:val="00AB2159"/>
    <w:rsid w:val="00AC633D"/>
    <w:rsid w:val="00AD0E3E"/>
    <w:rsid w:val="00AD1537"/>
    <w:rsid w:val="00AD167E"/>
    <w:rsid w:val="00AD5153"/>
    <w:rsid w:val="00AE7670"/>
    <w:rsid w:val="00AF00B3"/>
    <w:rsid w:val="00AF44CB"/>
    <w:rsid w:val="00B004EB"/>
    <w:rsid w:val="00B276D6"/>
    <w:rsid w:val="00B32A5B"/>
    <w:rsid w:val="00B510CD"/>
    <w:rsid w:val="00B52C7A"/>
    <w:rsid w:val="00B54586"/>
    <w:rsid w:val="00B56D47"/>
    <w:rsid w:val="00B602C5"/>
    <w:rsid w:val="00B61CED"/>
    <w:rsid w:val="00B7398B"/>
    <w:rsid w:val="00B802DE"/>
    <w:rsid w:val="00B851FC"/>
    <w:rsid w:val="00B87258"/>
    <w:rsid w:val="00B961E4"/>
    <w:rsid w:val="00B97BED"/>
    <w:rsid w:val="00BB2234"/>
    <w:rsid w:val="00BB4364"/>
    <w:rsid w:val="00BB436E"/>
    <w:rsid w:val="00BB6943"/>
    <w:rsid w:val="00BC03E0"/>
    <w:rsid w:val="00BC5CB5"/>
    <w:rsid w:val="00BC6EE0"/>
    <w:rsid w:val="00BC7A47"/>
    <w:rsid w:val="00BF52ED"/>
    <w:rsid w:val="00BF5540"/>
    <w:rsid w:val="00BF6571"/>
    <w:rsid w:val="00C07EEE"/>
    <w:rsid w:val="00C13636"/>
    <w:rsid w:val="00C22AD0"/>
    <w:rsid w:val="00C27591"/>
    <w:rsid w:val="00C30112"/>
    <w:rsid w:val="00C40F0B"/>
    <w:rsid w:val="00C42B66"/>
    <w:rsid w:val="00C4369D"/>
    <w:rsid w:val="00C45BFC"/>
    <w:rsid w:val="00C625BC"/>
    <w:rsid w:val="00C63719"/>
    <w:rsid w:val="00C70319"/>
    <w:rsid w:val="00C73E7E"/>
    <w:rsid w:val="00C77ED9"/>
    <w:rsid w:val="00C80A4F"/>
    <w:rsid w:val="00C83D3F"/>
    <w:rsid w:val="00C86EE4"/>
    <w:rsid w:val="00C91D08"/>
    <w:rsid w:val="00C9572B"/>
    <w:rsid w:val="00C9794F"/>
    <w:rsid w:val="00CA110C"/>
    <w:rsid w:val="00CA7E04"/>
    <w:rsid w:val="00CC499F"/>
    <w:rsid w:val="00CD083A"/>
    <w:rsid w:val="00CD2532"/>
    <w:rsid w:val="00CD2812"/>
    <w:rsid w:val="00CD2E15"/>
    <w:rsid w:val="00CD4800"/>
    <w:rsid w:val="00CD5ECC"/>
    <w:rsid w:val="00CF0A4A"/>
    <w:rsid w:val="00CF48A7"/>
    <w:rsid w:val="00CF611D"/>
    <w:rsid w:val="00D0261E"/>
    <w:rsid w:val="00D03463"/>
    <w:rsid w:val="00D03A17"/>
    <w:rsid w:val="00D06DC6"/>
    <w:rsid w:val="00D15B80"/>
    <w:rsid w:val="00D32DF4"/>
    <w:rsid w:val="00D3352E"/>
    <w:rsid w:val="00D339E8"/>
    <w:rsid w:val="00D34B39"/>
    <w:rsid w:val="00D35F6C"/>
    <w:rsid w:val="00D52B93"/>
    <w:rsid w:val="00D54DCF"/>
    <w:rsid w:val="00D7704F"/>
    <w:rsid w:val="00D9017B"/>
    <w:rsid w:val="00D90F5F"/>
    <w:rsid w:val="00D9536D"/>
    <w:rsid w:val="00D9666F"/>
    <w:rsid w:val="00DA3E48"/>
    <w:rsid w:val="00DB11C7"/>
    <w:rsid w:val="00DC45B1"/>
    <w:rsid w:val="00DC4790"/>
    <w:rsid w:val="00DD258C"/>
    <w:rsid w:val="00DD25AF"/>
    <w:rsid w:val="00DD2AC6"/>
    <w:rsid w:val="00DD56C4"/>
    <w:rsid w:val="00DE3A1E"/>
    <w:rsid w:val="00DE3DB3"/>
    <w:rsid w:val="00E002EA"/>
    <w:rsid w:val="00E01AE6"/>
    <w:rsid w:val="00E034A0"/>
    <w:rsid w:val="00E04CED"/>
    <w:rsid w:val="00E0582C"/>
    <w:rsid w:val="00E07120"/>
    <w:rsid w:val="00E20F5E"/>
    <w:rsid w:val="00E21CE1"/>
    <w:rsid w:val="00E224D7"/>
    <w:rsid w:val="00E24308"/>
    <w:rsid w:val="00E45D25"/>
    <w:rsid w:val="00E62498"/>
    <w:rsid w:val="00E70BA1"/>
    <w:rsid w:val="00E72C94"/>
    <w:rsid w:val="00E73E62"/>
    <w:rsid w:val="00E84307"/>
    <w:rsid w:val="00E856A7"/>
    <w:rsid w:val="00E85DAD"/>
    <w:rsid w:val="00E9591B"/>
    <w:rsid w:val="00EB38EA"/>
    <w:rsid w:val="00EC28DD"/>
    <w:rsid w:val="00EF12BB"/>
    <w:rsid w:val="00EF239D"/>
    <w:rsid w:val="00F03E3B"/>
    <w:rsid w:val="00F1155E"/>
    <w:rsid w:val="00F132A8"/>
    <w:rsid w:val="00F1685A"/>
    <w:rsid w:val="00F20A5E"/>
    <w:rsid w:val="00F44B8D"/>
    <w:rsid w:val="00F51372"/>
    <w:rsid w:val="00F53F7E"/>
    <w:rsid w:val="00F57161"/>
    <w:rsid w:val="00F76141"/>
    <w:rsid w:val="00F80435"/>
    <w:rsid w:val="00F81CF8"/>
    <w:rsid w:val="00F82D23"/>
    <w:rsid w:val="00F855A7"/>
    <w:rsid w:val="00F906E6"/>
    <w:rsid w:val="00F91BEE"/>
    <w:rsid w:val="00FA6A5A"/>
    <w:rsid w:val="00FC2BE8"/>
    <w:rsid w:val="00FC3856"/>
    <w:rsid w:val="00FC38AB"/>
    <w:rsid w:val="00FE106E"/>
    <w:rsid w:val="00FE7FDB"/>
    <w:rsid w:val="00FF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C75E2-0FDB-48D7-9B01-DF08D1933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20</cp:revision>
  <cp:lastPrinted>2016-03-10T15:56:00Z</cp:lastPrinted>
  <dcterms:created xsi:type="dcterms:W3CDTF">2016-03-16T17:16:00Z</dcterms:created>
  <dcterms:modified xsi:type="dcterms:W3CDTF">2016-03-16T18:08:00Z</dcterms:modified>
</cp:coreProperties>
</file>