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BB" w:rsidRDefault="00D12E50" w:rsidP="006073BB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D12E5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7" o:title="logo"/>
            <w10:wrap type="square"/>
          </v:shape>
        </w:pict>
      </w:r>
    </w:p>
    <w:p w:rsidR="006073BB" w:rsidRDefault="006073BB" w:rsidP="006073BB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6073BB" w:rsidRDefault="006073BB" w:rsidP="006073B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073BB" w:rsidRDefault="006073BB" w:rsidP="006073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073BB" w:rsidRDefault="006073BB" w:rsidP="006073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073BB" w:rsidRDefault="006073BB" w:rsidP="006073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073BB" w:rsidRDefault="006073BB" w:rsidP="006073B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073BB" w:rsidRDefault="00D12E50" w:rsidP="006073BB">
      <w:pPr>
        <w:jc w:val="center"/>
        <w:rPr>
          <w:rFonts w:ascii="Maiandra GD" w:hAnsi="Maiandra GD"/>
          <w:b/>
        </w:rPr>
      </w:pPr>
      <w:r w:rsidRPr="00D12E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073BB" w:rsidRDefault="006073BB" w:rsidP="006073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073BB" w:rsidRDefault="006073BB" w:rsidP="006073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</w:t>
      </w:r>
      <w:r w:rsidR="00046D62">
        <w:rPr>
          <w:rFonts w:ascii="Times New Roman" w:hAnsi="Times New Roman"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</w:rPr>
        <w:t xml:space="preserve">SEMESTER EXAMINATION FOR THE DEGREE OF BACHELOR OF COMMERCE </w:t>
      </w:r>
      <w:r w:rsidR="00046D62">
        <w:rPr>
          <w:rFonts w:ascii="Times New Roman" w:hAnsi="Times New Roman"/>
          <w:sz w:val="24"/>
          <w:szCs w:val="24"/>
        </w:rPr>
        <w:t xml:space="preserve"> AND YEAR THREE, SEMESTER TWO BACHELOR OF BUSINESS ADMINISTRATION</w:t>
      </w:r>
    </w:p>
    <w:p w:rsidR="006073BB" w:rsidRDefault="00046D62" w:rsidP="006073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3364/</w:t>
      </w:r>
      <w:r w:rsidR="006073BB">
        <w:rPr>
          <w:rFonts w:ascii="Times New Roman" w:hAnsi="Times New Roman"/>
          <w:b/>
          <w:sz w:val="24"/>
          <w:szCs w:val="24"/>
        </w:rPr>
        <w:t>BFB 34</w:t>
      </w:r>
      <w:r>
        <w:rPr>
          <w:rFonts w:ascii="Times New Roman" w:hAnsi="Times New Roman"/>
          <w:b/>
          <w:sz w:val="24"/>
          <w:szCs w:val="24"/>
        </w:rPr>
        <w:t>7</w:t>
      </w:r>
      <w:r w:rsidR="006073BB">
        <w:rPr>
          <w:rFonts w:ascii="Times New Roman" w:hAnsi="Times New Roman"/>
          <w:b/>
          <w:sz w:val="24"/>
          <w:szCs w:val="24"/>
        </w:rPr>
        <w:t xml:space="preserve">6: PROJECT MANAGEMENT </w:t>
      </w:r>
    </w:p>
    <w:p w:rsidR="006073BB" w:rsidRDefault="00D12E50" w:rsidP="006073BB">
      <w:pPr>
        <w:rPr>
          <w:rFonts w:ascii="Times New Roman" w:hAnsi="Times New Roman"/>
          <w:b/>
          <w:sz w:val="24"/>
          <w:szCs w:val="24"/>
        </w:rPr>
      </w:pPr>
      <w:r w:rsidRPr="00D12E50">
        <w:pict>
          <v:shape id="_x0000_s1028" type="#_x0000_t32" style="position:absolute;margin-left:-1in;margin-top:23.5pt;width:612.45pt;height:0;z-index:251658240" o:connectortype="straight"/>
        </w:pict>
      </w:r>
      <w:r w:rsidR="006073BB">
        <w:rPr>
          <w:rFonts w:ascii="Times New Roman" w:hAnsi="Times New Roman"/>
          <w:b/>
          <w:sz w:val="24"/>
          <w:szCs w:val="24"/>
        </w:rPr>
        <w:t>DATE: AUGUST, 2016</w:t>
      </w:r>
      <w:r w:rsidR="006073BB">
        <w:rPr>
          <w:rFonts w:ascii="Times New Roman" w:hAnsi="Times New Roman"/>
          <w:b/>
          <w:sz w:val="24"/>
          <w:szCs w:val="24"/>
        </w:rPr>
        <w:tab/>
      </w:r>
      <w:r w:rsidR="006073BB">
        <w:rPr>
          <w:rFonts w:ascii="Times New Roman" w:hAnsi="Times New Roman"/>
          <w:b/>
          <w:sz w:val="24"/>
          <w:szCs w:val="24"/>
        </w:rPr>
        <w:tab/>
      </w:r>
      <w:r w:rsidR="006073BB">
        <w:rPr>
          <w:rFonts w:ascii="Times New Roman" w:hAnsi="Times New Roman"/>
          <w:b/>
          <w:sz w:val="24"/>
          <w:szCs w:val="24"/>
        </w:rPr>
        <w:tab/>
      </w:r>
      <w:r w:rsidR="006073BB">
        <w:rPr>
          <w:rFonts w:ascii="Times New Roman" w:hAnsi="Times New Roman"/>
          <w:b/>
          <w:sz w:val="24"/>
          <w:szCs w:val="24"/>
        </w:rPr>
        <w:tab/>
      </w:r>
      <w:r w:rsidR="006073BB">
        <w:rPr>
          <w:rFonts w:ascii="Times New Roman" w:hAnsi="Times New Roman"/>
          <w:b/>
          <w:sz w:val="24"/>
          <w:szCs w:val="24"/>
        </w:rPr>
        <w:tab/>
      </w:r>
      <w:r w:rsidR="006073BB">
        <w:rPr>
          <w:rFonts w:ascii="Times New Roman" w:hAnsi="Times New Roman"/>
          <w:b/>
          <w:sz w:val="24"/>
          <w:szCs w:val="24"/>
        </w:rPr>
        <w:tab/>
      </w:r>
      <w:r w:rsidR="006073BB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6073BB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046D62" w:rsidRPr="00D12E50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6073BB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D12E50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6073BB">
        <w:rPr>
          <w:rFonts w:ascii="Times New Roman" w:hAnsi="Times New Roman"/>
          <w:b/>
          <w:sz w:val="24"/>
          <w:szCs w:val="24"/>
        </w:rPr>
        <w:t>HOURS</w:t>
      </w:r>
    </w:p>
    <w:p w:rsidR="006073BB" w:rsidRDefault="00D12E50" w:rsidP="006073BB">
      <w:pPr>
        <w:rPr>
          <w:rFonts w:ascii="Times New Roman" w:hAnsi="Times New Roman"/>
          <w:i/>
          <w:sz w:val="24"/>
          <w:szCs w:val="24"/>
        </w:rPr>
      </w:pPr>
      <w:r w:rsidRPr="00D12E50">
        <w:pict>
          <v:shape id="_x0000_s1029" type="#_x0000_t32" style="position:absolute;margin-left:-1in;margin-top:28.85pt;width:612.45pt;height:0;z-index:251659264" o:connectortype="straight"/>
        </w:pict>
      </w:r>
      <w:r w:rsidR="006073BB">
        <w:rPr>
          <w:rFonts w:ascii="Times New Roman" w:hAnsi="Times New Roman"/>
          <w:b/>
          <w:sz w:val="24"/>
          <w:szCs w:val="24"/>
        </w:rPr>
        <w:t xml:space="preserve">INSTRUCTIONS:  </w:t>
      </w:r>
      <w:r w:rsidR="006073BB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6073BB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6073BB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6073BB">
        <w:rPr>
          <w:rFonts w:ascii="Times New Roman" w:hAnsi="Times New Roman"/>
          <w:i/>
          <w:sz w:val="24"/>
          <w:szCs w:val="24"/>
        </w:rPr>
        <w:t xml:space="preserve">and any other </w:t>
      </w:r>
      <w:r w:rsidR="006073BB">
        <w:rPr>
          <w:rFonts w:ascii="Times New Roman" w:hAnsi="Times New Roman"/>
          <w:b/>
          <w:i/>
          <w:sz w:val="24"/>
          <w:szCs w:val="24"/>
        </w:rPr>
        <w:t>two</w:t>
      </w:r>
      <w:r w:rsidR="006073BB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073BB" w:rsidRDefault="006073BB" w:rsidP="006073BB">
      <w:pPr>
        <w:rPr>
          <w:rFonts w:ascii="Times New Roman" w:hAnsi="Times New Roman"/>
          <w:sz w:val="24"/>
          <w:szCs w:val="24"/>
        </w:rPr>
      </w:pPr>
    </w:p>
    <w:p w:rsidR="006073BB" w:rsidRDefault="006073BB" w:rsidP="006073B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20E02" w:rsidRDefault="00B20E02" w:rsidP="006073B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concept of project management outlining its benefits to organizations.</w:t>
      </w:r>
    </w:p>
    <w:p w:rsidR="006073BB" w:rsidRDefault="00B20E02" w:rsidP="00B20E02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B20E02" w:rsidRDefault="00B20E02" w:rsidP="006073B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project termination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20E02" w:rsidRDefault="00B20E02" w:rsidP="006073B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use of examples discuss the importance of conducting </w:t>
      </w:r>
      <w:proofErr w:type="gramStart"/>
      <w:r>
        <w:rPr>
          <w:rFonts w:ascii="Times New Roman" w:hAnsi="Times New Roman"/>
          <w:sz w:val="24"/>
          <w:szCs w:val="24"/>
        </w:rPr>
        <w:t>stakeholders</w:t>
      </w:r>
      <w:proofErr w:type="gramEnd"/>
      <w:r>
        <w:rPr>
          <w:rFonts w:ascii="Times New Roman" w:hAnsi="Times New Roman"/>
          <w:sz w:val="24"/>
          <w:szCs w:val="24"/>
        </w:rPr>
        <w:t xml:space="preserve"> analysis during the project designing phase.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20E02" w:rsidRDefault="00B20E02" w:rsidP="006073B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methods of undertaking monitoring of a project.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20E02" w:rsidRDefault="00B20E02">
      <w:pPr>
        <w:rPr>
          <w:rFonts w:ascii="Times New Roman" w:hAnsi="Times New Roman"/>
          <w:b/>
          <w:sz w:val="24"/>
          <w:szCs w:val="24"/>
        </w:rPr>
      </w:pPr>
    </w:p>
    <w:p w:rsidR="009134F8" w:rsidRPr="00B20E02" w:rsidRDefault="00B20E02">
      <w:pPr>
        <w:rPr>
          <w:rFonts w:ascii="Times New Roman" w:hAnsi="Times New Roman"/>
          <w:sz w:val="24"/>
          <w:szCs w:val="24"/>
        </w:rPr>
      </w:pPr>
      <w:r w:rsidRPr="00B20E02">
        <w:rPr>
          <w:rFonts w:ascii="Times New Roman" w:hAnsi="Times New Roman"/>
          <w:b/>
          <w:sz w:val="24"/>
          <w:szCs w:val="24"/>
        </w:rPr>
        <w:t>QUESTION TWO (20 MARKS</w:t>
      </w:r>
      <w:r w:rsidRPr="00B20E02">
        <w:rPr>
          <w:rFonts w:ascii="Times New Roman" w:hAnsi="Times New Roman"/>
          <w:sz w:val="24"/>
          <w:szCs w:val="24"/>
        </w:rPr>
        <w:t>)</w:t>
      </w:r>
    </w:p>
    <w:p w:rsidR="00B20E02" w:rsidRDefault="00B20E02" w:rsidP="00B20E02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 w:rsidRPr="00B20E02">
        <w:rPr>
          <w:rFonts w:ascii="Times New Roman" w:hAnsi="Times New Roman"/>
          <w:sz w:val="24"/>
          <w:szCs w:val="24"/>
        </w:rPr>
        <w:t>With the use of examples, explain areas of project feasibility concerns to a project manager.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0E02">
        <w:rPr>
          <w:rFonts w:ascii="Times New Roman" w:hAnsi="Times New Roman"/>
          <w:sz w:val="24"/>
          <w:szCs w:val="24"/>
        </w:rPr>
        <w:t>(10 Marks)</w:t>
      </w:r>
    </w:p>
    <w:p w:rsidR="00B20E02" w:rsidRDefault="00B20E02" w:rsidP="00B20E02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tools used by project managers to conduct community needs assessment.</w:t>
      </w:r>
    </w:p>
    <w:p w:rsidR="00B20E02" w:rsidRPr="00B20E02" w:rsidRDefault="00B20E02" w:rsidP="00B20E02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B20E02" w:rsidRDefault="00B20E02">
      <w:pPr>
        <w:rPr>
          <w:rFonts w:ascii="Times New Roman" w:hAnsi="Times New Roman"/>
          <w:sz w:val="24"/>
          <w:szCs w:val="24"/>
        </w:rPr>
      </w:pPr>
    </w:p>
    <w:p w:rsidR="00B20E02" w:rsidRDefault="00B20E02">
      <w:pPr>
        <w:rPr>
          <w:rFonts w:ascii="Times New Roman" w:hAnsi="Times New Roman"/>
          <w:b/>
          <w:sz w:val="24"/>
          <w:szCs w:val="24"/>
        </w:rPr>
      </w:pPr>
      <w:r w:rsidRPr="00B20E02">
        <w:rPr>
          <w:rFonts w:ascii="Times New Roman" w:hAnsi="Times New Roman"/>
          <w:b/>
          <w:sz w:val="24"/>
          <w:szCs w:val="24"/>
        </w:rPr>
        <w:t>QUESTION THREE (20 MARKS)</w:t>
      </w:r>
    </w:p>
    <w:p w:rsidR="00B20E02" w:rsidRDefault="00B20E02" w:rsidP="00B20E02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B20E0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dentify a problem and do problem analysis by constructing a problem tree</w:t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B20E02" w:rsidRDefault="00B20E02" w:rsidP="00B20E02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of a project budget.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20E02" w:rsidRDefault="00B20E02" w:rsidP="00B20E02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B20E02" w:rsidRPr="00B20E02" w:rsidRDefault="00B20E02" w:rsidP="00B20E02">
      <w:pPr>
        <w:rPr>
          <w:rFonts w:ascii="Times New Roman" w:hAnsi="Times New Roman"/>
          <w:b/>
          <w:sz w:val="24"/>
          <w:szCs w:val="24"/>
        </w:rPr>
      </w:pPr>
      <w:r w:rsidRPr="00B20E02">
        <w:rPr>
          <w:rFonts w:ascii="Times New Roman" w:hAnsi="Times New Roman"/>
          <w:b/>
          <w:sz w:val="24"/>
          <w:szCs w:val="24"/>
        </w:rPr>
        <w:t xml:space="preserve">QUESTION </w:t>
      </w:r>
      <w:r w:rsidR="00B813F8">
        <w:rPr>
          <w:rFonts w:ascii="Times New Roman" w:hAnsi="Times New Roman"/>
          <w:b/>
          <w:sz w:val="24"/>
          <w:szCs w:val="24"/>
        </w:rPr>
        <w:t>FOUR</w:t>
      </w:r>
      <w:r w:rsidRPr="00B20E02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20E02" w:rsidRDefault="00B813F8" w:rsidP="00B813F8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B813F8">
        <w:rPr>
          <w:rFonts w:ascii="Times New Roman" w:hAnsi="Times New Roman"/>
          <w:sz w:val="24"/>
          <w:szCs w:val="24"/>
        </w:rPr>
        <w:t>Monitoring and evaluation tracks the progress of a project during its life-time and also assess systematically and objectively the relevance, performance and success of a project undertaking. In view of this statement explain the importance of monitoring and evaluation of projects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13F8">
        <w:rPr>
          <w:rFonts w:ascii="Times New Roman" w:hAnsi="Times New Roman"/>
          <w:sz w:val="24"/>
          <w:szCs w:val="24"/>
        </w:rPr>
        <w:t>(10 Marks)</w:t>
      </w:r>
    </w:p>
    <w:p w:rsidR="00B813F8" w:rsidRDefault="00B813F8" w:rsidP="00B813F8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components of a logical framework.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813F8" w:rsidRPr="00B813F8" w:rsidRDefault="00B813F8" w:rsidP="00B813F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813F8">
        <w:rPr>
          <w:rFonts w:ascii="Times New Roman" w:hAnsi="Times New Roman"/>
          <w:b/>
          <w:sz w:val="24"/>
          <w:szCs w:val="24"/>
        </w:rPr>
        <w:t>QUESTION FIVE (20 MARKS)</w:t>
      </w:r>
    </w:p>
    <w:p w:rsidR="00B813F8" w:rsidRDefault="00B813F8" w:rsidP="00B813F8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Gantt chart is a tool used by project designers to plan for time dimension. Identify a project of your own and show how you would use a Gantt chart to plan for time dimension.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B813F8" w:rsidRPr="00B813F8" w:rsidRDefault="00B813F8" w:rsidP="00B813F8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characteristics </w:t>
      </w:r>
      <w:r w:rsidR="00B47416">
        <w:rPr>
          <w:rFonts w:ascii="Times New Roman" w:hAnsi="Times New Roman"/>
          <w:sz w:val="24"/>
          <w:szCs w:val="24"/>
        </w:rPr>
        <w:t>of good</w:t>
      </w:r>
      <w:r>
        <w:rPr>
          <w:rFonts w:ascii="Times New Roman" w:hAnsi="Times New Roman"/>
          <w:sz w:val="24"/>
          <w:szCs w:val="24"/>
        </w:rPr>
        <w:t xml:space="preserve"> project indicators.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B813F8" w:rsidRPr="00B813F8" w:rsidSect="009134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90" w:rsidRDefault="00AE2090" w:rsidP="00D12E50">
      <w:pPr>
        <w:spacing w:after="0" w:line="240" w:lineRule="auto"/>
      </w:pPr>
      <w:r>
        <w:separator/>
      </w:r>
    </w:p>
  </w:endnote>
  <w:endnote w:type="continuationSeparator" w:id="0">
    <w:p w:rsidR="00AE2090" w:rsidRDefault="00AE2090" w:rsidP="00D1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B47416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B47416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D12E50">
      <w:fldChar w:fldCharType="begin"/>
    </w:r>
    <w:r>
      <w:instrText xml:space="preserve"> PAGE   \* MERGEFORMAT </w:instrText>
    </w:r>
    <w:r w:rsidR="00D12E50">
      <w:fldChar w:fldCharType="separate"/>
    </w:r>
    <w:r w:rsidR="00046D62" w:rsidRPr="00046D62">
      <w:rPr>
        <w:rFonts w:ascii="Cambria" w:hAnsi="Cambria"/>
        <w:noProof/>
      </w:rPr>
      <w:t>1</w:t>
    </w:r>
    <w:r w:rsidR="00D12E50">
      <w:fldChar w:fldCharType="end"/>
    </w:r>
  </w:p>
  <w:p w:rsidR="002355BC" w:rsidRDefault="00AE2090" w:rsidP="002355BC">
    <w:pPr>
      <w:pStyle w:val="Footer"/>
    </w:pPr>
  </w:p>
  <w:p w:rsidR="002355BC" w:rsidRPr="002355BC" w:rsidRDefault="00AE2090" w:rsidP="00235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90" w:rsidRDefault="00AE2090" w:rsidP="00D12E50">
      <w:pPr>
        <w:spacing w:after="0" w:line="240" w:lineRule="auto"/>
      </w:pPr>
      <w:r>
        <w:separator/>
      </w:r>
    </w:p>
  </w:footnote>
  <w:footnote w:type="continuationSeparator" w:id="0">
    <w:p w:rsidR="00AE2090" w:rsidRDefault="00AE2090" w:rsidP="00D1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5FF"/>
    <w:multiLevelType w:val="hybridMultilevel"/>
    <w:tmpl w:val="8BC233CA"/>
    <w:lvl w:ilvl="0" w:tplc="5A4A4B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506B"/>
    <w:multiLevelType w:val="hybridMultilevel"/>
    <w:tmpl w:val="C5CA7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3A0E"/>
    <w:multiLevelType w:val="hybridMultilevel"/>
    <w:tmpl w:val="F58E0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6012B"/>
    <w:multiLevelType w:val="hybridMultilevel"/>
    <w:tmpl w:val="15D87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60C15"/>
    <w:multiLevelType w:val="hybridMultilevel"/>
    <w:tmpl w:val="5B009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444A7"/>
    <w:multiLevelType w:val="hybridMultilevel"/>
    <w:tmpl w:val="1EA05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81A53"/>
    <w:multiLevelType w:val="hybridMultilevel"/>
    <w:tmpl w:val="85A48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F7AE0"/>
    <w:multiLevelType w:val="hybridMultilevel"/>
    <w:tmpl w:val="5F9AEB4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3BB"/>
    <w:rsid w:val="00046D62"/>
    <w:rsid w:val="006073BB"/>
    <w:rsid w:val="009134F8"/>
    <w:rsid w:val="00AE2090"/>
    <w:rsid w:val="00B20E02"/>
    <w:rsid w:val="00B47416"/>
    <w:rsid w:val="00B813F8"/>
    <w:rsid w:val="00D1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3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073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73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7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2016-07-27T05:07:00Z</cp:lastPrinted>
  <dcterms:created xsi:type="dcterms:W3CDTF">2016-07-18T10:54:00Z</dcterms:created>
  <dcterms:modified xsi:type="dcterms:W3CDTF">2016-07-27T05:11:00Z</dcterms:modified>
</cp:coreProperties>
</file>