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49" w:rsidRPr="00216EDC" w:rsidRDefault="003C779D" w:rsidP="00216EDC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5FC">
        <w:rPr>
          <w:rFonts w:ascii="Times New Roman" w:eastAsia="Times New Roman" w:hAnsi="Times New Roman" w:cs="Times New Roman"/>
          <w:color w:val="5B9BD5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color w:val="5B9BD5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color w:val="5B9BD5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color w:val="5B9BD5"/>
          <w:sz w:val="24"/>
          <w:szCs w:val="24"/>
          <w:lang w:val="en-US"/>
        </w:rPr>
        <w:tab/>
      </w:r>
    </w:p>
    <w:p w:rsidR="005A6649" w:rsidRPr="00672FE3" w:rsidRDefault="005A6649" w:rsidP="005A6649">
      <w:pPr>
        <w:jc w:val="center"/>
      </w:pPr>
    </w:p>
    <w:p w:rsidR="005A6649" w:rsidRPr="00672FE3" w:rsidRDefault="005A6649" w:rsidP="005A6649">
      <w:pPr>
        <w:spacing w:line="360" w:lineRule="auto"/>
        <w:ind w:firstLine="3143"/>
        <w:rPr>
          <w:b/>
          <w:noProof/>
          <w:sz w:val="32"/>
        </w:rPr>
      </w:pPr>
      <w:r w:rsidRPr="00672FE3">
        <w:rPr>
          <w:b/>
          <w:noProof/>
          <w:sz w:val="32"/>
        </w:rPr>
        <w:t xml:space="preserve">      </w:t>
      </w:r>
      <w:r w:rsidRPr="00672FE3">
        <w:rPr>
          <w:b/>
          <w:noProof/>
          <w:sz w:val="32"/>
          <w:lang w:eastAsia="en-GB"/>
        </w:rPr>
        <w:drawing>
          <wp:inline distT="0" distB="0" distL="0" distR="0" wp14:anchorId="20C28AC4" wp14:editId="62523B92">
            <wp:extent cx="1259205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49" w:rsidRPr="00672FE3" w:rsidRDefault="005A6649" w:rsidP="005A6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E3">
        <w:rPr>
          <w:rFonts w:ascii="Times New Roman" w:eastAsia="Times New Roman" w:hAnsi="Times New Roman" w:cs="Times New Roman"/>
          <w:b/>
          <w:sz w:val="24"/>
          <w:szCs w:val="24"/>
        </w:rPr>
        <w:t>JARAMOGI OGINGA ODINGA UNIVERSITY OF SCIENCE AND TECHNOLOGY SCHOOL OF AGRICULTURAL AND FOOD SCIENCES</w:t>
      </w:r>
    </w:p>
    <w:p w:rsidR="005A6649" w:rsidRPr="00672FE3" w:rsidRDefault="005A6649" w:rsidP="005A6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E3">
        <w:rPr>
          <w:rFonts w:ascii="Times New Roman" w:eastAsia="Times New Roman" w:hAnsi="Times New Roman" w:cs="Times New Roman"/>
          <w:b/>
          <w:sz w:val="24"/>
          <w:szCs w:val="24"/>
        </w:rPr>
        <w:t>UNIVERSITY EXAMINATION FOR DEGREE OF MASTER OF SCIENCE IN AGRICULTURAL EXTENSION EDUCATION</w:t>
      </w:r>
    </w:p>
    <w:p w:rsidR="005A6649" w:rsidRPr="00672FE3" w:rsidRDefault="005A6649" w:rsidP="005A6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5A6649" w:rsidRPr="00672FE3" w:rsidRDefault="005A6649" w:rsidP="005A6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FE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YEAR FIRST SEMESTER 2013/2014 ACADEMIC YEAR </w:t>
      </w:r>
    </w:p>
    <w:p w:rsidR="005A6649" w:rsidRPr="00672FE3" w:rsidRDefault="005A6649" w:rsidP="005A6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5A6649" w:rsidRPr="00672FE3" w:rsidRDefault="005A6649" w:rsidP="005A6649">
      <w:pPr>
        <w:pBdr>
          <w:bottom w:val="single" w:sz="12" w:space="1" w:color="auto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2FE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PART TIME</w:t>
      </w:r>
    </w:p>
    <w:p w:rsidR="005A6649" w:rsidRPr="00672FE3" w:rsidRDefault="005A6649" w:rsidP="005A6649">
      <w:pPr>
        <w:rPr>
          <w:u w:val="double"/>
        </w:rPr>
      </w:pPr>
    </w:p>
    <w:p w:rsidR="005A6649" w:rsidRPr="00672FE3" w:rsidRDefault="005A6649" w:rsidP="005A6649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2FE3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Pr="005A6649">
        <w:rPr>
          <w:rFonts w:ascii="Times New Roman" w:hAnsi="Times New Roman" w:cs="Times New Roman"/>
          <w:b/>
          <w:sz w:val="24"/>
          <w:szCs w:val="24"/>
        </w:rPr>
        <w:t>AEE 5125</w:t>
      </w:r>
    </w:p>
    <w:p w:rsidR="005A6649" w:rsidRPr="005A6649" w:rsidRDefault="005A6649" w:rsidP="005A6649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72FE3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Planning a</w:t>
      </w:r>
      <w:r w:rsidRPr="005A66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nd Implementation </w:t>
      </w:r>
    </w:p>
    <w:p w:rsidR="005A6649" w:rsidRPr="00672FE3" w:rsidRDefault="005A6649" w:rsidP="005A6649">
      <w:pPr>
        <w:spacing w:before="240"/>
        <w:rPr>
          <w:rFonts w:ascii="Times New Roman" w:hAnsi="Times New Roman" w:cs="Times New Roman"/>
          <w:b/>
        </w:rPr>
      </w:pPr>
      <w:r w:rsidRPr="00672FE3">
        <w:rPr>
          <w:rFonts w:ascii="Times New Roman" w:hAnsi="Times New Roman" w:cs="Times New Roman"/>
          <w:b/>
        </w:rPr>
        <w:t>EXAM VENUE:</w:t>
      </w:r>
      <w:r w:rsidRPr="00672FE3">
        <w:rPr>
          <w:rFonts w:ascii="Times New Roman" w:hAnsi="Times New Roman" w:cs="Times New Roman"/>
          <w:b/>
        </w:rPr>
        <w:tab/>
      </w:r>
      <w:r w:rsidRPr="00672FE3">
        <w:rPr>
          <w:rFonts w:ascii="Times New Roman" w:hAnsi="Times New Roman" w:cs="Times New Roman"/>
          <w:b/>
        </w:rPr>
        <w:tab/>
      </w:r>
      <w:r w:rsidRPr="00672FE3">
        <w:rPr>
          <w:rFonts w:ascii="Times New Roman" w:hAnsi="Times New Roman" w:cs="Times New Roman"/>
          <w:b/>
        </w:rPr>
        <w:tab/>
        <w:t xml:space="preserve"> </w:t>
      </w:r>
      <w:r w:rsidRPr="00672FE3">
        <w:rPr>
          <w:rFonts w:ascii="Times New Roman" w:hAnsi="Times New Roman" w:cs="Times New Roman"/>
          <w:b/>
        </w:rPr>
        <w:tab/>
        <w:t xml:space="preserve"> STREAM: MSc (Agric. Ext. Edu.)</w:t>
      </w:r>
      <w:r w:rsidRPr="00672FE3">
        <w:rPr>
          <w:rFonts w:ascii="Times New Roman" w:hAnsi="Times New Roman" w:cs="Times New Roman"/>
          <w:b/>
        </w:rPr>
        <w:tab/>
      </w:r>
    </w:p>
    <w:p w:rsidR="005A6649" w:rsidRPr="00672FE3" w:rsidRDefault="005A6649" w:rsidP="005A6649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FE3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2FE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EXAM SESSION: </w:t>
      </w:r>
    </w:p>
    <w:p w:rsidR="005A6649" w:rsidRPr="00672FE3" w:rsidRDefault="005A6649" w:rsidP="005A6649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2FE3">
        <w:rPr>
          <w:rFonts w:ascii="Times New Roman" w:eastAsia="Calibri" w:hAnsi="Times New Roman" w:cs="Times New Roman"/>
          <w:b/>
          <w:sz w:val="24"/>
          <w:szCs w:val="24"/>
        </w:rPr>
        <w:t xml:space="preserve">TIME:  3.00 HOURS </w:t>
      </w:r>
    </w:p>
    <w:p w:rsidR="005A6649" w:rsidRPr="00672FE3" w:rsidRDefault="005A6649" w:rsidP="005A6649">
      <w:pPr>
        <w:spacing w:line="360" w:lineRule="auto"/>
        <w:rPr>
          <w:b/>
          <w:u w:val="single"/>
        </w:rPr>
      </w:pPr>
      <w:r w:rsidRPr="00672FE3">
        <w:rPr>
          <w:b/>
          <w:u w:val="single"/>
        </w:rPr>
        <w:t>______________________________________________________________________________</w:t>
      </w:r>
    </w:p>
    <w:p w:rsidR="005A6649" w:rsidRPr="00672FE3" w:rsidRDefault="005A6649" w:rsidP="005A664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Instructions:</w:t>
      </w:r>
    </w:p>
    <w:p w:rsidR="005A6649" w:rsidRPr="00672FE3" w:rsidRDefault="005A6649" w:rsidP="005A6649">
      <w:pPr>
        <w:numPr>
          <w:ilvl w:val="0"/>
          <w:numId w:val="3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Answer ALL questions. </w:t>
      </w:r>
    </w:p>
    <w:p w:rsidR="005A6649" w:rsidRPr="00672FE3" w:rsidRDefault="005A6649" w:rsidP="005A6649">
      <w:pPr>
        <w:numPr>
          <w:ilvl w:val="0"/>
          <w:numId w:val="3"/>
        </w:numPr>
        <w:spacing w:after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Candidates are advised not to write on the question paper.</w:t>
      </w:r>
    </w:p>
    <w:p w:rsidR="005A6649" w:rsidRPr="00672FE3" w:rsidRDefault="005A6649" w:rsidP="005A6649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672FE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Candidates must hand in their answer booklets to the invigilator while in the examination room.</w:t>
      </w:r>
    </w:p>
    <w:p w:rsidR="003C779D" w:rsidRDefault="003C779D" w:rsidP="005A664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4" w:lineRule="auto"/>
        <w:ind w:left="720" w:right="27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676A" w:rsidRPr="000055FC" w:rsidRDefault="00216EDC" w:rsidP="00216E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bookmarkStart w:id="0" w:name="_GoBack"/>
      <w:bookmarkEnd w:id="0"/>
    </w:p>
    <w:p w:rsidR="003C779D" w:rsidRPr="000055FC" w:rsidRDefault="003C779D" w:rsidP="003C77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79D" w:rsidRPr="000055FC" w:rsidRDefault="003C779D" w:rsidP="003C779D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Compare and contrast the planning and implementation procedures of </w:t>
      </w:r>
      <w:r w:rsidRPr="000055FC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four organizations drawn from the following categories which you are familiar with and comment briefly on what you consider to be the weaknesses and strengths of each</w:t>
      </w:r>
      <w:r w:rsidR="003B676A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:</w:t>
      </w:r>
    </w:p>
    <w:p w:rsidR="003C779D" w:rsidRPr="000055FC" w:rsidRDefault="003C779D" w:rsidP="003C779D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Research Institutions.</w:t>
      </w:r>
    </w:p>
    <w:p w:rsidR="003C779D" w:rsidRPr="000055FC" w:rsidRDefault="003C779D" w:rsidP="003C779D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Farmers’ service organizations.</w:t>
      </w:r>
    </w:p>
    <w:p w:rsidR="003C779D" w:rsidRPr="000055FC" w:rsidRDefault="003C779D" w:rsidP="003C779D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Processing organizations.</w:t>
      </w:r>
    </w:p>
    <w:p w:rsidR="003C779D" w:rsidRPr="000055FC" w:rsidRDefault="003C779D" w:rsidP="003C779D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Non-Governmental extension organizations.</w:t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[15 marks]</w:t>
      </w:r>
    </w:p>
    <w:p w:rsidR="003C779D" w:rsidRPr="000055FC" w:rsidRDefault="003C779D" w:rsidP="003C779D">
      <w:pPr>
        <w:spacing w:line="256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79D" w:rsidRPr="000055FC" w:rsidRDefault="003C779D" w:rsidP="003C779D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Participatory procedures have increasingly become popular in planning 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agricultural</w:t>
      </w:r>
      <w:proofErr w:type="gramEnd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activities; with examples, show how any named (given) participatory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process</w:t>
      </w:r>
      <w:proofErr w:type="gramEnd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works and what advantages it has in planning.</w:t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[15 marks]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79D" w:rsidRPr="000055FC" w:rsidRDefault="003C779D" w:rsidP="003C779D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Implementation of the extension programmes require a careful organization of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proofErr w:type="gramEnd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opportunities. List and discuss all the important</w:t>
      </w:r>
      <w:r w:rsidR="00B416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factors that need to 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proofErr w:type="gramEnd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considered in this process.</w:t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[15 marks]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779D" w:rsidRPr="000055FC" w:rsidRDefault="003C779D" w:rsidP="003C779D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There are several levels at which planning can be done. As a planner discuss any</w:t>
      </w:r>
    </w:p>
    <w:p w:rsidR="003C779D" w:rsidRPr="000055FC" w:rsidRDefault="003C779D" w:rsidP="003C779D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>three</w:t>
      </w:r>
      <w:proofErr w:type="gramEnd"/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levels of planning.</w:t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[15 marks]</w:t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055F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3C779D" w:rsidRPr="000055FC" w:rsidSect="00724D0D"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BA" w:rsidRDefault="003A63BA" w:rsidP="003B676A">
      <w:pPr>
        <w:spacing w:after="0" w:line="240" w:lineRule="auto"/>
      </w:pPr>
      <w:r>
        <w:separator/>
      </w:r>
    </w:p>
  </w:endnote>
  <w:endnote w:type="continuationSeparator" w:id="0">
    <w:p w:rsidR="003A63BA" w:rsidRDefault="003A63BA" w:rsidP="003B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745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76A" w:rsidRDefault="003B67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E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76A" w:rsidRDefault="003B6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BA" w:rsidRDefault="003A63BA" w:rsidP="003B676A">
      <w:pPr>
        <w:spacing w:after="0" w:line="240" w:lineRule="auto"/>
      </w:pPr>
      <w:r>
        <w:separator/>
      </w:r>
    </w:p>
  </w:footnote>
  <w:footnote w:type="continuationSeparator" w:id="0">
    <w:p w:rsidR="003A63BA" w:rsidRDefault="003A63BA" w:rsidP="003B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5E8"/>
    <w:multiLevelType w:val="hybridMultilevel"/>
    <w:tmpl w:val="8C6A2512"/>
    <w:lvl w:ilvl="0" w:tplc="72CA2314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3E4F1FE2"/>
    <w:multiLevelType w:val="hybridMultilevel"/>
    <w:tmpl w:val="5A1E99B6"/>
    <w:lvl w:ilvl="0" w:tplc="4FCCB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9D"/>
    <w:rsid w:val="00216EDC"/>
    <w:rsid w:val="003A63BA"/>
    <w:rsid w:val="003B676A"/>
    <w:rsid w:val="003C779D"/>
    <w:rsid w:val="00467DA1"/>
    <w:rsid w:val="005A6649"/>
    <w:rsid w:val="00867343"/>
    <w:rsid w:val="00B4160B"/>
    <w:rsid w:val="00B949B7"/>
    <w:rsid w:val="00D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86F3-D7E5-415A-8086-25BC1B89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6A"/>
  </w:style>
  <w:style w:type="paragraph" w:styleId="Footer">
    <w:name w:val="footer"/>
    <w:basedOn w:val="Normal"/>
    <w:link w:val="FooterChar"/>
    <w:uiPriority w:val="99"/>
    <w:unhideWhenUsed/>
    <w:rsid w:val="003B6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6A"/>
  </w:style>
  <w:style w:type="paragraph" w:styleId="BalloonText">
    <w:name w:val="Balloon Text"/>
    <w:basedOn w:val="Normal"/>
    <w:link w:val="BalloonTextChar"/>
    <w:uiPriority w:val="99"/>
    <w:semiHidden/>
    <w:unhideWhenUsed/>
    <w:rsid w:val="003B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2014-11-12T06:08:00Z</cp:lastPrinted>
  <dcterms:created xsi:type="dcterms:W3CDTF">2014-10-09T06:43:00Z</dcterms:created>
  <dcterms:modified xsi:type="dcterms:W3CDTF">2014-11-12T06:09:00Z</dcterms:modified>
</cp:coreProperties>
</file>