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501" w:rsidRDefault="002328AD" w:rsidP="007D3501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 w:rsidRPr="002328AD">
        <w:pict>
          <v:group id="_x0000_s1026" style="position:absolute;left:0;text-align:left;margin-left:196.2pt;margin-top:-36.55pt;width:71.75pt;height:73.2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7" o:title=""/>
            </v:shape>
            <v:shape id="_x0000_s1029" type="#_x0000_t75" style="position:absolute;left:107889680;top:110882193;width:4434364;height:1036557" o:cliptowrap="t">
              <v:imagedata r:id="rId7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A2299" w:rsidRDefault="003A2299" w:rsidP="007D3501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7D3501" w:rsidRDefault="007D3501" w:rsidP="007D3501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7D3501" w:rsidRDefault="007D3501" w:rsidP="007D3501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7D3501" w:rsidRDefault="007D3501" w:rsidP="007D3501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 Tel: 020-2069349, 061-2309217. 064-30320 Cell phone: +254 712524293, +254 789151411 </w:t>
      </w:r>
    </w:p>
    <w:p w:rsidR="007D3501" w:rsidRDefault="007D3501" w:rsidP="007D3501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7D3501" w:rsidRDefault="007D3501" w:rsidP="007D3501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www.mucst.ac.ke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info@mucst.ac.ke</w:t>
        </w:r>
      </w:hyperlink>
      <w:r>
        <w:rPr>
          <w:rFonts w:ascii="Cambria" w:hAnsi="Cambria"/>
          <w:b/>
          <w:sz w:val="20"/>
          <w:szCs w:val="20"/>
        </w:rPr>
        <w:t xml:space="preserve">    </w:t>
      </w:r>
    </w:p>
    <w:p w:rsidR="007D3501" w:rsidRDefault="002328AD" w:rsidP="007D3501">
      <w:pPr>
        <w:spacing w:after="0" w:line="240" w:lineRule="auto"/>
        <w:jc w:val="center"/>
        <w:rPr>
          <w:rFonts w:ascii="Maiandra GD" w:hAnsi="Maiandra GD"/>
          <w:b/>
        </w:rPr>
      </w:pPr>
      <w:r w:rsidRPr="002328AD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7D3501" w:rsidRDefault="007D3501" w:rsidP="007D35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2014/2015</w:t>
      </w:r>
    </w:p>
    <w:p w:rsidR="007D3501" w:rsidRDefault="007D3501" w:rsidP="007D35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D3501" w:rsidRDefault="00D970C9" w:rsidP="007D350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THIRD</w:t>
      </w:r>
      <w:r w:rsidR="007D3501">
        <w:rPr>
          <w:rFonts w:ascii="Times New Roman" w:hAnsi="Times New Roman"/>
          <w:sz w:val="24"/>
          <w:szCs w:val="24"/>
        </w:rPr>
        <w:t xml:space="preserve"> YEAR, SECOND SEMESTER EXAMINATION FOR THE DEGREE OF BACHELOR OF COMMERCE</w:t>
      </w:r>
    </w:p>
    <w:p w:rsidR="007D3501" w:rsidRDefault="007D3501" w:rsidP="007D350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D3501" w:rsidRDefault="007D3501" w:rsidP="007D350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D3501" w:rsidRDefault="00960F71" w:rsidP="007D3501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HBF</w:t>
      </w:r>
      <w:r w:rsidR="007D3501">
        <w:rPr>
          <w:rFonts w:ascii="Times New Roman" w:hAnsi="Times New Roman"/>
          <w:b/>
        </w:rPr>
        <w:t xml:space="preserve"> 22</w:t>
      </w:r>
      <w:r>
        <w:rPr>
          <w:rFonts w:ascii="Times New Roman" w:hAnsi="Times New Roman"/>
          <w:b/>
        </w:rPr>
        <w:t>02</w:t>
      </w:r>
      <w:r w:rsidR="007D3501">
        <w:rPr>
          <w:rFonts w:ascii="Times New Roman" w:hAnsi="Times New Roman"/>
          <w:b/>
        </w:rPr>
        <w:t xml:space="preserve">: FINANCIAL </w:t>
      </w:r>
      <w:r>
        <w:rPr>
          <w:rFonts w:ascii="Times New Roman" w:hAnsi="Times New Roman"/>
          <w:b/>
        </w:rPr>
        <w:t>STATEMENT ANALYSIS</w:t>
      </w:r>
    </w:p>
    <w:p w:rsidR="007D3501" w:rsidRDefault="007D3501" w:rsidP="007D3501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7D3501" w:rsidRDefault="002328AD" w:rsidP="007D3501">
      <w:pPr>
        <w:spacing w:after="0" w:line="240" w:lineRule="auto"/>
        <w:rPr>
          <w:rFonts w:ascii="Times New Roman" w:hAnsi="Times New Roman"/>
          <w:b/>
        </w:rPr>
      </w:pPr>
      <w:r w:rsidRPr="002328AD">
        <w:pict>
          <v:shape id="_x0000_s1072" type="#_x0000_t32" style="position:absolute;margin-left:-1in;margin-top:15.45pt;width:612.45pt;height:0;z-index:251662336" o:connectortype="straight"/>
        </w:pict>
      </w:r>
      <w:r w:rsidR="007D3501">
        <w:rPr>
          <w:rFonts w:ascii="Times New Roman" w:hAnsi="Times New Roman"/>
          <w:b/>
        </w:rPr>
        <w:t>DATE: DECEMBER 2014                                                                                            TIME: 2 HOURS</w:t>
      </w:r>
    </w:p>
    <w:p w:rsidR="007D3501" w:rsidRDefault="007D3501" w:rsidP="007D3501">
      <w:pPr>
        <w:spacing w:after="0" w:line="240" w:lineRule="auto"/>
        <w:rPr>
          <w:rFonts w:ascii="Times New Roman" w:hAnsi="Times New Roman"/>
          <w:b/>
        </w:rPr>
      </w:pPr>
    </w:p>
    <w:p w:rsidR="007D3501" w:rsidRDefault="007D3501" w:rsidP="007D3501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>
        <w:rPr>
          <w:rFonts w:ascii="Times New Roman" w:hAnsi="Times New Roman"/>
          <w:b/>
          <w:i/>
          <w:sz w:val="24"/>
          <w:szCs w:val="24"/>
        </w:rPr>
        <w:t xml:space="preserve">one </w:t>
      </w:r>
      <w:r>
        <w:rPr>
          <w:rFonts w:ascii="Times New Roman" w:hAnsi="Times New Roman"/>
          <w:i/>
          <w:sz w:val="24"/>
          <w:szCs w:val="24"/>
        </w:rPr>
        <w:t xml:space="preserve">and any other </w:t>
      </w:r>
      <w:r>
        <w:rPr>
          <w:rFonts w:ascii="Times New Roman" w:hAnsi="Times New Roman"/>
          <w:b/>
          <w:i/>
          <w:sz w:val="24"/>
          <w:szCs w:val="24"/>
        </w:rPr>
        <w:t>two</w:t>
      </w:r>
      <w:r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7D3501" w:rsidRPr="00065FF7" w:rsidRDefault="002328AD" w:rsidP="007D3501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2328AD">
        <w:pict>
          <v:shape id="_x0000_s1073" type="#_x0000_t32" style="position:absolute;margin-left:-1in;margin-top:9.7pt;width:612.45pt;height:0;z-index:251663360" o:connectortype="straight"/>
        </w:pict>
      </w:r>
    </w:p>
    <w:p w:rsidR="007D3501" w:rsidRDefault="007D3501" w:rsidP="007D3501">
      <w:pPr>
        <w:rPr>
          <w:rFonts w:ascii="Times New Roman" w:hAnsi="Times New Roman"/>
          <w:b/>
          <w:sz w:val="24"/>
          <w:szCs w:val="24"/>
        </w:rPr>
      </w:pPr>
      <w:r w:rsidRPr="0064477A">
        <w:rPr>
          <w:rFonts w:ascii="Times New Roman" w:hAnsi="Times New Roman"/>
          <w:b/>
          <w:sz w:val="24"/>
          <w:szCs w:val="24"/>
        </w:rPr>
        <w:t>QUESTION ONE</w:t>
      </w:r>
    </w:p>
    <w:p w:rsidR="001B2648" w:rsidRDefault="00C933FB" w:rsidP="00C933F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limitations of financial statement analysis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B07195" w:rsidRDefault="00C933FB" w:rsidP="00B0719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Beta. Co. has a loan covenant requiring it to maintain a current ratio of 1.5 or better.  As Beta approaches year-end, current assets are Ksh 20 million (ksh. 1 million in cash, ksh. 9 million in accounts receivable, and ksh. 10 million in inventory) and </w:t>
      </w:r>
      <w:r w:rsidR="00E917BC">
        <w:rPr>
          <w:rFonts w:ascii="Times New Roman" w:hAnsi="Times New Roman"/>
          <w:sz w:val="24"/>
          <w:szCs w:val="24"/>
        </w:rPr>
        <w:t>current liabilities are ksh.</w:t>
      </w:r>
      <w:r w:rsidR="00B07195">
        <w:rPr>
          <w:rFonts w:ascii="Times New Roman" w:hAnsi="Times New Roman"/>
          <w:sz w:val="24"/>
          <w:szCs w:val="24"/>
        </w:rPr>
        <w:t xml:space="preserve"> 13.5 million.</w:t>
      </w:r>
    </w:p>
    <w:p w:rsidR="00B07195" w:rsidRDefault="00B07195" w:rsidP="00B07195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Calculate Beta’s current ratio and quick ratio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B07195" w:rsidRDefault="00B07195" w:rsidP="00B07195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Which of the following transactions would Beta Co. most likely enter to meet its loan covenant?</w:t>
      </w:r>
      <w:r w:rsidR="00E917BC">
        <w:rPr>
          <w:rFonts w:ascii="Times New Roman" w:hAnsi="Times New Roman"/>
          <w:sz w:val="24"/>
          <w:szCs w:val="24"/>
        </w:rPr>
        <w:tab/>
      </w:r>
      <w:r w:rsidR="00E917BC">
        <w:rPr>
          <w:rFonts w:ascii="Times New Roman" w:hAnsi="Times New Roman"/>
          <w:sz w:val="24"/>
          <w:szCs w:val="24"/>
        </w:rPr>
        <w:tab/>
      </w:r>
      <w:r w:rsidR="00E917BC">
        <w:rPr>
          <w:rFonts w:ascii="Times New Roman" w:hAnsi="Times New Roman"/>
          <w:sz w:val="24"/>
          <w:szCs w:val="24"/>
        </w:rPr>
        <w:tab/>
      </w:r>
      <w:r w:rsidR="00E917BC">
        <w:rPr>
          <w:rFonts w:ascii="Times New Roman" w:hAnsi="Times New Roman"/>
          <w:sz w:val="24"/>
          <w:szCs w:val="24"/>
        </w:rPr>
        <w:tab/>
      </w:r>
      <w:r w:rsidR="00E917BC">
        <w:rPr>
          <w:rFonts w:ascii="Times New Roman" w:hAnsi="Times New Roman"/>
          <w:sz w:val="24"/>
          <w:szCs w:val="24"/>
        </w:rPr>
        <w:tab/>
      </w:r>
      <w:r w:rsidR="00E917BC">
        <w:rPr>
          <w:rFonts w:ascii="Times New Roman" w:hAnsi="Times New Roman"/>
          <w:sz w:val="24"/>
          <w:szCs w:val="24"/>
        </w:rPr>
        <w:tab/>
      </w:r>
      <w:r w:rsidR="00E917BC">
        <w:rPr>
          <w:rFonts w:ascii="Times New Roman" w:hAnsi="Times New Roman"/>
          <w:sz w:val="24"/>
          <w:szCs w:val="24"/>
        </w:rPr>
        <w:tab/>
        <w:t>(4 marks)</w:t>
      </w:r>
    </w:p>
    <w:p w:rsidR="00B07195" w:rsidRDefault="00B07195" w:rsidP="00B07195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Sell Ksh. 1 million in inventory and deposit the proceeds in the company’s checking account.</w:t>
      </w:r>
    </w:p>
    <w:p w:rsidR="00E917BC" w:rsidRDefault="00E917BC" w:rsidP="00B07195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Borrow ksh. 1 million short term and deposit the funds in their checking account</w:t>
      </w:r>
    </w:p>
    <w:p w:rsidR="00E917BC" w:rsidRDefault="00E917BC" w:rsidP="00B07195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Sell ksh. 1 million in inventory and pay of some of its short-term creditors.</w:t>
      </w:r>
    </w:p>
    <w:p w:rsidR="00B34DE8" w:rsidRDefault="00B34DE8" w:rsidP="00B34DE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If Beta sells ksh. 2 million in inventory on credit, how will this affect its </w:t>
      </w:r>
      <w:r w:rsidR="003B2292">
        <w:rPr>
          <w:rFonts w:ascii="Times New Roman" w:hAnsi="Times New Roman"/>
          <w:sz w:val="24"/>
          <w:szCs w:val="24"/>
        </w:rPr>
        <w:t>current</w:t>
      </w:r>
      <w:r>
        <w:rPr>
          <w:rFonts w:ascii="Times New Roman" w:hAnsi="Times New Roman"/>
          <w:sz w:val="24"/>
          <w:szCs w:val="24"/>
        </w:rPr>
        <w:t xml:space="preserve"> ratio?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B2292">
        <w:rPr>
          <w:rFonts w:ascii="Times New Roman" w:hAnsi="Times New Roman"/>
          <w:sz w:val="24"/>
          <w:szCs w:val="24"/>
        </w:rPr>
        <w:tab/>
      </w:r>
      <w:r w:rsidR="003B2292">
        <w:rPr>
          <w:rFonts w:ascii="Times New Roman" w:hAnsi="Times New Roman"/>
          <w:sz w:val="24"/>
          <w:szCs w:val="24"/>
        </w:rPr>
        <w:tab/>
      </w:r>
      <w:r w:rsidR="003B229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(3 marks)</w:t>
      </w:r>
    </w:p>
    <w:p w:rsidR="00DD778D" w:rsidRDefault="00B34DE8" w:rsidP="00B34DE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If Beta sells ksh. 1 million in inventory and pays of</w:t>
      </w:r>
      <w:r w:rsidR="003B2292"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 accounts </w:t>
      </w:r>
      <w:r w:rsidR="003B2292">
        <w:rPr>
          <w:rFonts w:ascii="Times New Roman" w:hAnsi="Times New Roman"/>
          <w:sz w:val="24"/>
          <w:szCs w:val="24"/>
        </w:rPr>
        <w:t>payable, how will this affect its quick ratio?</w:t>
      </w:r>
      <w:r w:rsidR="003B2292">
        <w:rPr>
          <w:rFonts w:ascii="Times New Roman" w:hAnsi="Times New Roman"/>
          <w:sz w:val="24"/>
          <w:szCs w:val="24"/>
        </w:rPr>
        <w:tab/>
      </w:r>
      <w:r w:rsidR="003B2292">
        <w:rPr>
          <w:rFonts w:ascii="Times New Roman" w:hAnsi="Times New Roman"/>
          <w:sz w:val="24"/>
          <w:szCs w:val="24"/>
        </w:rPr>
        <w:tab/>
      </w:r>
      <w:r w:rsidR="003B2292">
        <w:rPr>
          <w:rFonts w:ascii="Times New Roman" w:hAnsi="Times New Roman"/>
          <w:sz w:val="24"/>
          <w:szCs w:val="24"/>
        </w:rPr>
        <w:tab/>
      </w:r>
      <w:r w:rsidR="003B2292">
        <w:rPr>
          <w:rFonts w:ascii="Times New Roman" w:hAnsi="Times New Roman"/>
          <w:sz w:val="24"/>
          <w:szCs w:val="24"/>
        </w:rPr>
        <w:tab/>
      </w:r>
      <w:r w:rsidR="003B2292">
        <w:rPr>
          <w:rFonts w:ascii="Times New Roman" w:hAnsi="Times New Roman"/>
          <w:sz w:val="24"/>
          <w:szCs w:val="24"/>
        </w:rPr>
        <w:tab/>
      </w:r>
      <w:r w:rsidR="003B2292">
        <w:rPr>
          <w:rFonts w:ascii="Times New Roman" w:hAnsi="Times New Roman"/>
          <w:sz w:val="24"/>
          <w:szCs w:val="24"/>
        </w:rPr>
        <w:tab/>
        <w:t>(3 marks)</w:t>
      </w:r>
    </w:p>
    <w:p w:rsidR="00C657D3" w:rsidRDefault="00C657D3" w:rsidP="00C657D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Discuss the application of Z score in business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FA07DE" w:rsidRDefault="00C657D3" w:rsidP="00C657D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any four standards for financial statement analysis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FA07DE" w:rsidRPr="00DB5ADB" w:rsidRDefault="00FA07DE" w:rsidP="00FA07DE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DB5ADB">
        <w:rPr>
          <w:rFonts w:ascii="Times New Roman" w:hAnsi="Times New Roman"/>
          <w:b/>
          <w:sz w:val="24"/>
          <w:szCs w:val="24"/>
        </w:rPr>
        <w:t>QUESTION TWO</w:t>
      </w:r>
    </w:p>
    <w:p w:rsidR="00FA07DE" w:rsidRDefault="00FA07DE" w:rsidP="00FA07DE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data below relates from the books of Nyama choma limited for the year ending 31 December, 2013</w:t>
      </w:r>
    </w:p>
    <w:p w:rsidR="00FA07DE" w:rsidRDefault="00FA07DE" w:rsidP="00FA07DE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shs.</w:t>
      </w:r>
    </w:p>
    <w:p w:rsidR="00FA07DE" w:rsidRDefault="00FA07DE" w:rsidP="00FA07DE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Equity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2,280,000</w:t>
      </w:r>
    </w:p>
    <w:p w:rsidR="00FA07DE" w:rsidRDefault="00FA07DE" w:rsidP="00FA07DE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Long-term debt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1,520,000</w:t>
      </w:r>
    </w:p>
    <w:p w:rsidR="00FA07DE" w:rsidRDefault="00FA07DE" w:rsidP="00FA07DE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Current liabilities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600,000</w:t>
      </w:r>
    </w:p>
    <w:p w:rsidR="00FA07DE" w:rsidRDefault="00FA07DE" w:rsidP="00FA07DE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Fixed assets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3,600,000</w:t>
      </w:r>
    </w:p>
    <w:p w:rsidR="00FA07DE" w:rsidRDefault="00FA07DE" w:rsidP="00FA07DE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Current assets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800,000</w:t>
      </w:r>
    </w:p>
    <w:p w:rsidR="00FA07DE" w:rsidRDefault="00FA07DE" w:rsidP="00FA07DE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Retained earnings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100,000</w:t>
      </w:r>
    </w:p>
    <w:p w:rsidR="00DB5ADB" w:rsidRDefault="00FA07DE" w:rsidP="00FA07DE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Dividends issued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100,000</w:t>
      </w:r>
    </w:p>
    <w:p w:rsidR="00DB5ADB" w:rsidRDefault="00DB5ADB" w:rsidP="00FA07DE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Cost of sales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800,000</w:t>
      </w:r>
    </w:p>
    <w:p w:rsidR="00254926" w:rsidRDefault="00DB5ADB" w:rsidP="00254926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1,000,000</w:t>
      </w:r>
    </w:p>
    <w:p w:rsidR="00254926" w:rsidRDefault="00254926" w:rsidP="00254926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Additional information</w:t>
      </w:r>
    </w:p>
    <w:p w:rsidR="00254926" w:rsidRDefault="00254926" w:rsidP="00254926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Nyama choma expects the dividend payout ratio, and the proportion of cost of sales to sales to remain at the current rates</w:t>
      </w:r>
    </w:p>
    <w:p w:rsidR="00F27C4D" w:rsidRDefault="00254926" w:rsidP="00254926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projected 20% increase in sales is expected</w:t>
      </w:r>
    </w:p>
    <w:p w:rsidR="00F27C4D" w:rsidRPr="00FF06C1" w:rsidRDefault="00F27C4D" w:rsidP="00F27C4D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FF06C1">
        <w:rPr>
          <w:rFonts w:ascii="Times New Roman" w:hAnsi="Times New Roman"/>
          <w:b/>
          <w:sz w:val="24"/>
          <w:szCs w:val="24"/>
        </w:rPr>
        <w:t>Required:</w:t>
      </w:r>
    </w:p>
    <w:p w:rsidR="00F27C4D" w:rsidRDefault="00F27C4D" w:rsidP="00F27C4D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F27C4D">
        <w:rPr>
          <w:rFonts w:ascii="Times New Roman" w:hAnsi="Times New Roman"/>
          <w:sz w:val="24"/>
          <w:szCs w:val="24"/>
        </w:rPr>
        <w:t>Prepare a pro-forma income statement and a balance sheet based on the above forecasts.  Are there</w:t>
      </w:r>
      <w:r>
        <w:rPr>
          <w:rFonts w:ascii="Times New Roman" w:hAnsi="Times New Roman"/>
          <w:sz w:val="24"/>
          <w:szCs w:val="24"/>
        </w:rPr>
        <w:t xml:space="preserve"> additional funds needed?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27C4D">
        <w:rPr>
          <w:rFonts w:ascii="Times New Roman" w:hAnsi="Times New Roman"/>
          <w:sz w:val="24"/>
          <w:szCs w:val="24"/>
        </w:rPr>
        <w:t>(10 marks)</w:t>
      </w:r>
    </w:p>
    <w:p w:rsidR="00F27C4D" w:rsidRDefault="00F27C4D" w:rsidP="00F27C4D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advantages and limitations of ratios as tool of financial statement analysis</w:t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F27C4D" w:rsidRDefault="00F27C4D" w:rsidP="00F27C4D">
      <w:pPr>
        <w:pStyle w:val="ListParagraph"/>
        <w:spacing w:line="360" w:lineRule="auto"/>
        <w:ind w:left="720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(10 marks)</w:t>
      </w:r>
    </w:p>
    <w:p w:rsidR="00FF06C1" w:rsidRDefault="00FF06C1" w:rsidP="00FF06C1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FF06C1" w:rsidRDefault="00FF06C1" w:rsidP="00FF06C1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FF06C1" w:rsidRDefault="00FF06C1" w:rsidP="00FF06C1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0321F2" w:rsidRDefault="000321F2" w:rsidP="00FF06C1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FF06C1" w:rsidRPr="00FF06C1" w:rsidRDefault="00FF06C1" w:rsidP="00FF06C1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FF06C1">
        <w:rPr>
          <w:rFonts w:ascii="Times New Roman" w:hAnsi="Times New Roman"/>
          <w:b/>
          <w:sz w:val="24"/>
          <w:szCs w:val="24"/>
        </w:rPr>
        <w:t>QUESTION THREE</w:t>
      </w:r>
    </w:p>
    <w:p w:rsidR="00FF06C1" w:rsidRDefault="00FF06C1" w:rsidP="00F27C4D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following statements relates to Shida Ltd for the period ended 31</w:t>
      </w:r>
      <w:r w:rsidRPr="00FF06C1">
        <w:rPr>
          <w:rFonts w:ascii="Times New Roman" w:hAnsi="Times New Roman"/>
          <w:sz w:val="24"/>
          <w:szCs w:val="24"/>
          <w:vertAlign w:val="superscript"/>
        </w:rPr>
        <w:t>st</w:t>
      </w:r>
      <w:r>
        <w:rPr>
          <w:rFonts w:ascii="Times New Roman" w:hAnsi="Times New Roman"/>
          <w:sz w:val="24"/>
          <w:szCs w:val="24"/>
        </w:rPr>
        <w:t xml:space="preserve"> December, 2013.</w:t>
      </w:r>
    </w:p>
    <w:p w:rsidR="001456F4" w:rsidRPr="000321F2" w:rsidRDefault="00FF06C1" w:rsidP="00F27C4D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0321F2">
        <w:rPr>
          <w:rFonts w:ascii="Times New Roman" w:hAnsi="Times New Roman"/>
          <w:b/>
          <w:sz w:val="24"/>
          <w:szCs w:val="24"/>
        </w:rPr>
        <w:t>Statement of Financial position for year ending 31</w:t>
      </w:r>
      <w:r w:rsidRPr="000321F2">
        <w:rPr>
          <w:rFonts w:ascii="Times New Roman" w:hAnsi="Times New Roman"/>
          <w:b/>
          <w:sz w:val="24"/>
          <w:szCs w:val="24"/>
          <w:vertAlign w:val="superscript"/>
        </w:rPr>
        <w:t>st</w:t>
      </w:r>
      <w:r w:rsidRPr="000321F2">
        <w:rPr>
          <w:rFonts w:ascii="Times New Roman" w:hAnsi="Times New Roman"/>
          <w:b/>
          <w:sz w:val="24"/>
          <w:szCs w:val="24"/>
        </w:rPr>
        <w:t xml:space="preserve"> December, 2013</w:t>
      </w:r>
      <w:r w:rsidR="003B2292" w:rsidRPr="000321F2">
        <w:rPr>
          <w:rFonts w:ascii="Times New Roman" w:hAnsi="Times New Roman"/>
          <w:b/>
          <w:sz w:val="24"/>
          <w:szCs w:val="24"/>
        </w:rPr>
        <w:tab/>
      </w:r>
    </w:p>
    <w:tbl>
      <w:tblPr>
        <w:tblStyle w:val="TableGrid"/>
        <w:tblW w:w="0" w:type="auto"/>
        <w:tblLook w:val="04A0"/>
      </w:tblPr>
      <w:tblGrid>
        <w:gridCol w:w="9576"/>
      </w:tblGrid>
      <w:tr w:rsidR="001456F4" w:rsidRPr="000321F2" w:rsidTr="001456F4">
        <w:trPr>
          <w:trHeight w:val="485"/>
        </w:trPr>
        <w:tc>
          <w:tcPr>
            <w:tcW w:w="9576" w:type="dxa"/>
          </w:tcPr>
          <w:p w:rsidR="001456F4" w:rsidRPr="000321F2" w:rsidRDefault="001456F4" w:rsidP="001456F4">
            <w:pPr>
              <w:rPr>
                <w:rFonts w:ascii="Times New Roman" w:hAnsi="Times New Roman"/>
                <w:sz w:val="20"/>
                <w:szCs w:val="20"/>
              </w:rPr>
            </w:pPr>
            <w:r w:rsidRPr="000321F2">
              <w:rPr>
                <w:rFonts w:ascii="Times New Roman" w:hAnsi="Times New Roman"/>
                <w:b/>
                <w:sz w:val="20"/>
                <w:szCs w:val="20"/>
              </w:rPr>
              <w:t>Non-current Assets                                                                                     shs “million”</w:t>
            </w:r>
          </w:p>
        </w:tc>
      </w:tr>
      <w:tr w:rsidR="001456F4" w:rsidRPr="000321F2" w:rsidTr="001456F4">
        <w:trPr>
          <w:trHeight w:val="413"/>
        </w:trPr>
        <w:tc>
          <w:tcPr>
            <w:tcW w:w="9576" w:type="dxa"/>
          </w:tcPr>
          <w:p w:rsidR="001456F4" w:rsidRPr="000321F2" w:rsidRDefault="001456F4" w:rsidP="001456F4">
            <w:pPr>
              <w:rPr>
                <w:rFonts w:ascii="Times New Roman" w:hAnsi="Times New Roman"/>
                <w:sz w:val="20"/>
                <w:szCs w:val="20"/>
              </w:rPr>
            </w:pPr>
            <w:r w:rsidRPr="000321F2">
              <w:rPr>
                <w:rFonts w:ascii="Times New Roman" w:hAnsi="Times New Roman"/>
                <w:sz w:val="20"/>
                <w:szCs w:val="20"/>
              </w:rPr>
              <w:t>Land</w:t>
            </w:r>
            <w:r w:rsidR="00034BD6" w:rsidRPr="000321F2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 1,000</w:t>
            </w:r>
          </w:p>
        </w:tc>
      </w:tr>
      <w:tr w:rsidR="001456F4" w:rsidRPr="000321F2" w:rsidTr="001456F4">
        <w:tc>
          <w:tcPr>
            <w:tcW w:w="9576" w:type="dxa"/>
          </w:tcPr>
          <w:p w:rsidR="001456F4" w:rsidRPr="000321F2" w:rsidRDefault="001456F4" w:rsidP="001456F4">
            <w:pPr>
              <w:rPr>
                <w:rFonts w:ascii="Times New Roman" w:hAnsi="Times New Roman"/>
                <w:sz w:val="20"/>
                <w:szCs w:val="20"/>
              </w:rPr>
            </w:pPr>
            <w:r w:rsidRPr="000321F2">
              <w:rPr>
                <w:rFonts w:ascii="Times New Roman" w:hAnsi="Times New Roman"/>
                <w:sz w:val="20"/>
                <w:szCs w:val="20"/>
              </w:rPr>
              <w:t>Plant</w:t>
            </w:r>
            <w:r w:rsidR="00034BD6" w:rsidRPr="000321F2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  5,000</w:t>
            </w:r>
          </w:p>
        </w:tc>
      </w:tr>
      <w:tr w:rsidR="001456F4" w:rsidRPr="000321F2" w:rsidTr="001456F4">
        <w:tc>
          <w:tcPr>
            <w:tcW w:w="9576" w:type="dxa"/>
          </w:tcPr>
          <w:p w:rsidR="001456F4" w:rsidRPr="000321F2" w:rsidRDefault="001456F4" w:rsidP="001456F4">
            <w:pPr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321F2">
              <w:rPr>
                <w:rFonts w:ascii="Times New Roman" w:hAnsi="Times New Roman"/>
                <w:sz w:val="20"/>
                <w:szCs w:val="20"/>
              </w:rPr>
              <w:t>Equipment</w:t>
            </w:r>
            <w:r w:rsidR="00034BD6" w:rsidRPr="000321F2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</w:t>
            </w:r>
            <w:r w:rsidR="00034BD6" w:rsidRPr="000321F2">
              <w:rPr>
                <w:rFonts w:ascii="Times New Roman" w:hAnsi="Times New Roman"/>
                <w:sz w:val="20"/>
                <w:szCs w:val="20"/>
                <w:u w:val="single"/>
              </w:rPr>
              <w:t>8,000</w:t>
            </w:r>
          </w:p>
          <w:p w:rsidR="00FE6725" w:rsidRPr="000321F2" w:rsidRDefault="00FE6725" w:rsidP="001456F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321F2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</w:t>
            </w:r>
            <w:r w:rsidRPr="000321F2">
              <w:rPr>
                <w:rFonts w:ascii="Times New Roman" w:hAnsi="Times New Roman"/>
                <w:b/>
                <w:sz w:val="20"/>
                <w:szCs w:val="20"/>
              </w:rPr>
              <w:t>14,000</w:t>
            </w:r>
          </w:p>
        </w:tc>
      </w:tr>
      <w:tr w:rsidR="001456F4" w:rsidRPr="000321F2" w:rsidTr="001456F4">
        <w:tc>
          <w:tcPr>
            <w:tcW w:w="9576" w:type="dxa"/>
          </w:tcPr>
          <w:p w:rsidR="001456F4" w:rsidRPr="000321F2" w:rsidRDefault="001456F4" w:rsidP="001456F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321F2">
              <w:rPr>
                <w:rFonts w:ascii="Times New Roman" w:hAnsi="Times New Roman"/>
                <w:b/>
                <w:sz w:val="20"/>
                <w:szCs w:val="20"/>
              </w:rPr>
              <w:t>Current assets</w:t>
            </w:r>
          </w:p>
        </w:tc>
      </w:tr>
      <w:tr w:rsidR="001456F4" w:rsidRPr="000321F2" w:rsidTr="001456F4">
        <w:tc>
          <w:tcPr>
            <w:tcW w:w="9576" w:type="dxa"/>
          </w:tcPr>
          <w:p w:rsidR="001456F4" w:rsidRPr="000321F2" w:rsidRDefault="001456F4" w:rsidP="001456F4">
            <w:pPr>
              <w:rPr>
                <w:rFonts w:ascii="Times New Roman" w:hAnsi="Times New Roman"/>
                <w:sz w:val="20"/>
                <w:szCs w:val="20"/>
              </w:rPr>
            </w:pPr>
            <w:r w:rsidRPr="000321F2">
              <w:rPr>
                <w:rFonts w:ascii="Times New Roman" w:hAnsi="Times New Roman"/>
                <w:sz w:val="20"/>
                <w:szCs w:val="20"/>
              </w:rPr>
              <w:t>Inventory/stock</w:t>
            </w:r>
            <w:r w:rsidR="002D5CB4" w:rsidRPr="000321F2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4,000</w:t>
            </w:r>
          </w:p>
        </w:tc>
      </w:tr>
      <w:tr w:rsidR="001456F4" w:rsidRPr="000321F2" w:rsidTr="001456F4">
        <w:tc>
          <w:tcPr>
            <w:tcW w:w="9576" w:type="dxa"/>
          </w:tcPr>
          <w:p w:rsidR="001456F4" w:rsidRPr="000321F2" w:rsidRDefault="001456F4" w:rsidP="001456F4">
            <w:pPr>
              <w:rPr>
                <w:rFonts w:ascii="Times New Roman" w:hAnsi="Times New Roman"/>
                <w:sz w:val="20"/>
                <w:szCs w:val="20"/>
              </w:rPr>
            </w:pPr>
            <w:r w:rsidRPr="000321F2">
              <w:rPr>
                <w:rFonts w:ascii="Times New Roman" w:hAnsi="Times New Roman"/>
                <w:sz w:val="20"/>
                <w:szCs w:val="20"/>
              </w:rPr>
              <w:t>Accounts receivable/debtors</w:t>
            </w:r>
            <w:r w:rsidR="002D5CB4" w:rsidRPr="000321F2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3,000</w:t>
            </w:r>
          </w:p>
        </w:tc>
      </w:tr>
      <w:tr w:rsidR="001456F4" w:rsidRPr="000321F2" w:rsidTr="001456F4">
        <w:tc>
          <w:tcPr>
            <w:tcW w:w="9576" w:type="dxa"/>
          </w:tcPr>
          <w:p w:rsidR="001456F4" w:rsidRPr="000321F2" w:rsidRDefault="001456F4" w:rsidP="001456F4">
            <w:pPr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321F2">
              <w:rPr>
                <w:rFonts w:ascii="Times New Roman" w:hAnsi="Times New Roman"/>
                <w:sz w:val="20"/>
                <w:szCs w:val="20"/>
              </w:rPr>
              <w:t>Cash</w:t>
            </w:r>
            <w:r w:rsidR="002D5CB4" w:rsidRPr="000321F2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      </w:t>
            </w:r>
            <w:r w:rsidR="002D5CB4" w:rsidRPr="000321F2">
              <w:rPr>
                <w:rFonts w:ascii="Times New Roman" w:hAnsi="Times New Roman"/>
                <w:sz w:val="20"/>
                <w:szCs w:val="20"/>
                <w:u w:val="single"/>
              </w:rPr>
              <w:t>400</w:t>
            </w:r>
          </w:p>
          <w:p w:rsidR="002D5CB4" w:rsidRPr="000321F2" w:rsidRDefault="002D5CB4" w:rsidP="001456F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321F2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</w:t>
            </w:r>
            <w:r w:rsidRPr="000321F2">
              <w:rPr>
                <w:rFonts w:ascii="Times New Roman" w:hAnsi="Times New Roman"/>
                <w:b/>
                <w:sz w:val="20"/>
                <w:szCs w:val="20"/>
              </w:rPr>
              <w:t>7,400</w:t>
            </w:r>
          </w:p>
        </w:tc>
      </w:tr>
      <w:tr w:rsidR="001456F4" w:rsidRPr="000321F2" w:rsidTr="001456F4">
        <w:tc>
          <w:tcPr>
            <w:tcW w:w="9576" w:type="dxa"/>
          </w:tcPr>
          <w:p w:rsidR="001456F4" w:rsidRPr="000321F2" w:rsidRDefault="001456F4" w:rsidP="001456F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321F2">
              <w:rPr>
                <w:rFonts w:ascii="Times New Roman" w:hAnsi="Times New Roman"/>
                <w:b/>
                <w:sz w:val="20"/>
                <w:szCs w:val="20"/>
              </w:rPr>
              <w:t>Total assets</w:t>
            </w:r>
            <w:r w:rsidR="00F64026" w:rsidRPr="000321F2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                                                              </w:t>
            </w:r>
            <w:r w:rsidR="00F64026" w:rsidRPr="000321F2">
              <w:rPr>
                <w:rFonts w:ascii="Times New Roman" w:hAnsi="Times New Roman"/>
                <w:b/>
                <w:sz w:val="20"/>
                <w:szCs w:val="20"/>
                <w:u w:val="double"/>
              </w:rPr>
              <w:t>21,400</w:t>
            </w:r>
          </w:p>
        </w:tc>
      </w:tr>
      <w:tr w:rsidR="001456F4" w:rsidRPr="000321F2" w:rsidTr="001456F4">
        <w:tc>
          <w:tcPr>
            <w:tcW w:w="9576" w:type="dxa"/>
          </w:tcPr>
          <w:p w:rsidR="001456F4" w:rsidRPr="000321F2" w:rsidRDefault="001456F4" w:rsidP="001456F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321F2">
              <w:rPr>
                <w:rFonts w:ascii="Times New Roman" w:hAnsi="Times New Roman"/>
                <w:b/>
                <w:sz w:val="20"/>
                <w:szCs w:val="20"/>
              </w:rPr>
              <w:t>Capital and liabilities</w:t>
            </w:r>
          </w:p>
        </w:tc>
      </w:tr>
      <w:tr w:rsidR="001456F4" w:rsidRPr="000321F2" w:rsidTr="001456F4">
        <w:tc>
          <w:tcPr>
            <w:tcW w:w="9576" w:type="dxa"/>
          </w:tcPr>
          <w:p w:rsidR="001456F4" w:rsidRPr="000321F2" w:rsidRDefault="001456F4" w:rsidP="001456F4">
            <w:pPr>
              <w:rPr>
                <w:rFonts w:ascii="Times New Roman" w:hAnsi="Times New Roman"/>
                <w:sz w:val="20"/>
                <w:szCs w:val="20"/>
              </w:rPr>
            </w:pPr>
            <w:r w:rsidRPr="000321F2">
              <w:rPr>
                <w:rFonts w:ascii="Times New Roman" w:hAnsi="Times New Roman"/>
                <w:sz w:val="20"/>
                <w:szCs w:val="20"/>
              </w:rPr>
              <w:t>Preference share capital</w:t>
            </w:r>
            <w:r w:rsidR="00E018A8" w:rsidRPr="000321F2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1,000</w:t>
            </w:r>
          </w:p>
        </w:tc>
      </w:tr>
      <w:tr w:rsidR="001456F4" w:rsidRPr="000321F2" w:rsidTr="001456F4">
        <w:tc>
          <w:tcPr>
            <w:tcW w:w="9576" w:type="dxa"/>
          </w:tcPr>
          <w:p w:rsidR="001456F4" w:rsidRPr="000321F2" w:rsidRDefault="001456F4" w:rsidP="001456F4">
            <w:pPr>
              <w:rPr>
                <w:rFonts w:ascii="Times New Roman" w:hAnsi="Times New Roman"/>
                <w:sz w:val="20"/>
                <w:szCs w:val="20"/>
              </w:rPr>
            </w:pPr>
            <w:r w:rsidRPr="000321F2">
              <w:rPr>
                <w:rFonts w:ascii="Times New Roman" w:hAnsi="Times New Roman"/>
                <w:sz w:val="20"/>
                <w:szCs w:val="20"/>
              </w:rPr>
              <w:t>Ordinary share capital</w:t>
            </w:r>
            <w:r w:rsidR="00E018A8" w:rsidRPr="000321F2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1,000</w:t>
            </w:r>
          </w:p>
        </w:tc>
      </w:tr>
      <w:tr w:rsidR="001456F4" w:rsidRPr="000321F2" w:rsidTr="001456F4">
        <w:tc>
          <w:tcPr>
            <w:tcW w:w="9576" w:type="dxa"/>
          </w:tcPr>
          <w:p w:rsidR="001456F4" w:rsidRPr="000321F2" w:rsidRDefault="001456F4" w:rsidP="001456F4">
            <w:pPr>
              <w:rPr>
                <w:rFonts w:ascii="Times New Roman" w:hAnsi="Times New Roman"/>
                <w:sz w:val="20"/>
                <w:szCs w:val="20"/>
              </w:rPr>
            </w:pPr>
            <w:r w:rsidRPr="000321F2">
              <w:rPr>
                <w:rFonts w:ascii="Times New Roman" w:hAnsi="Times New Roman"/>
                <w:sz w:val="20"/>
                <w:szCs w:val="20"/>
              </w:rPr>
              <w:t>Paid in capital in excess</w:t>
            </w:r>
            <w:r w:rsidR="004E5B4A" w:rsidRPr="000321F2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2,000</w:t>
            </w:r>
          </w:p>
        </w:tc>
      </w:tr>
      <w:tr w:rsidR="001456F4" w:rsidRPr="000321F2" w:rsidTr="001456F4">
        <w:tc>
          <w:tcPr>
            <w:tcW w:w="9576" w:type="dxa"/>
          </w:tcPr>
          <w:p w:rsidR="001456F4" w:rsidRPr="000321F2" w:rsidRDefault="001456F4" w:rsidP="001456F4">
            <w:pPr>
              <w:rPr>
                <w:rFonts w:ascii="Times New Roman" w:hAnsi="Times New Roman"/>
                <w:sz w:val="20"/>
                <w:szCs w:val="20"/>
              </w:rPr>
            </w:pPr>
            <w:r w:rsidRPr="000321F2">
              <w:rPr>
                <w:rFonts w:ascii="Times New Roman" w:hAnsi="Times New Roman"/>
                <w:sz w:val="20"/>
                <w:szCs w:val="20"/>
              </w:rPr>
              <w:t>Retained earnings</w:t>
            </w:r>
            <w:r w:rsidR="00A45701" w:rsidRPr="000321F2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1,400</w:t>
            </w:r>
          </w:p>
          <w:p w:rsidR="00A45701" w:rsidRPr="000321F2" w:rsidRDefault="00A45701" w:rsidP="001456F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321F2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</w:t>
            </w:r>
            <w:r w:rsidRPr="000321F2">
              <w:rPr>
                <w:rFonts w:ascii="Times New Roman" w:hAnsi="Times New Roman"/>
                <w:b/>
                <w:sz w:val="20"/>
                <w:szCs w:val="20"/>
              </w:rPr>
              <w:t>5,400</w:t>
            </w:r>
          </w:p>
        </w:tc>
      </w:tr>
      <w:tr w:rsidR="001456F4" w:rsidRPr="000321F2" w:rsidTr="001456F4">
        <w:tc>
          <w:tcPr>
            <w:tcW w:w="9576" w:type="dxa"/>
          </w:tcPr>
          <w:p w:rsidR="001456F4" w:rsidRPr="000321F2" w:rsidRDefault="001456F4" w:rsidP="001456F4">
            <w:pPr>
              <w:rPr>
                <w:rFonts w:ascii="Times New Roman" w:hAnsi="Times New Roman"/>
                <w:sz w:val="20"/>
                <w:szCs w:val="20"/>
              </w:rPr>
            </w:pPr>
            <w:r w:rsidRPr="000321F2">
              <w:rPr>
                <w:rFonts w:ascii="Times New Roman" w:hAnsi="Times New Roman"/>
                <w:sz w:val="20"/>
                <w:szCs w:val="20"/>
              </w:rPr>
              <w:t>Non-current liabilities</w:t>
            </w:r>
          </w:p>
        </w:tc>
      </w:tr>
      <w:tr w:rsidR="001456F4" w:rsidRPr="000321F2" w:rsidTr="001456F4">
        <w:tc>
          <w:tcPr>
            <w:tcW w:w="9576" w:type="dxa"/>
          </w:tcPr>
          <w:p w:rsidR="001456F4" w:rsidRPr="000321F2" w:rsidRDefault="001456F4" w:rsidP="001456F4">
            <w:pPr>
              <w:rPr>
                <w:rFonts w:ascii="Times New Roman" w:hAnsi="Times New Roman"/>
                <w:sz w:val="20"/>
                <w:szCs w:val="20"/>
              </w:rPr>
            </w:pPr>
            <w:r w:rsidRPr="000321F2">
              <w:rPr>
                <w:rFonts w:ascii="Times New Roman" w:hAnsi="Times New Roman"/>
                <w:sz w:val="20"/>
                <w:szCs w:val="20"/>
              </w:rPr>
              <w:t>Mortgage</w:t>
            </w:r>
            <w:r w:rsidR="00C5694A" w:rsidRPr="000321F2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4,000</w:t>
            </w:r>
          </w:p>
        </w:tc>
      </w:tr>
      <w:tr w:rsidR="001456F4" w:rsidRPr="000321F2" w:rsidTr="001456F4">
        <w:tc>
          <w:tcPr>
            <w:tcW w:w="9576" w:type="dxa"/>
          </w:tcPr>
          <w:p w:rsidR="001456F4" w:rsidRPr="000321F2" w:rsidRDefault="001456F4" w:rsidP="001456F4">
            <w:pPr>
              <w:rPr>
                <w:rFonts w:ascii="Times New Roman" w:hAnsi="Times New Roman"/>
                <w:sz w:val="20"/>
                <w:szCs w:val="20"/>
              </w:rPr>
            </w:pPr>
            <w:r w:rsidRPr="000321F2">
              <w:rPr>
                <w:rFonts w:ascii="Times New Roman" w:hAnsi="Times New Roman"/>
                <w:sz w:val="20"/>
                <w:szCs w:val="20"/>
              </w:rPr>
              <w:t>Debenture</w:t>
            </w:r>
            <w:r w:rsidR="00C5694A" w:rsidRPr="000321F2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6,000</w:t>
            </w:r>
          </w:p>
          <w:p w:rsidR="009C06C5" w:rsidRPr="000321F2" w:rsidRDefault="009C06C5" w:rsidP="001456F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321F2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</w:t>
            </w:r>
            <w:r w:rsidRPr="000321F2">
              <w:rPr>
                <w:rFonts w:ascii="Times New Roman" w:hAnsi="Times New Roman"/>
                <w:b/>
                <w:sz w:val="20"/>
                <w:szCs w:val="20"/>
              </w:rPr>
              <w:t>10,000</w:t>
            </w:r>
          </w:p>
        </w:tc>
      </w:tr>
      <w:tr w:rsidR="001456F4" w:rsidRPr="000321F2" w:rsidTr="001456F4">
        <w:tc>
          <w:tcPr>
            <w:tcW w:w="9576" w:type="dxa"/>
          </w:tcPr>
          <w:p w:rsidR="001456F4" w:rsidRPr="000321F2" w:rsidRDefault="001456F4" w:rsidP="001456F4">
            <w:pPr>
              <w:rPr>
                <w:rFonts w:ascii="Times New Roman" w:hAnsi="Times New Roman"/>
                <w:sz w:val="20"/>
                <w:szCs w:val="20"/>
              </w:rPr>
            </w:pPr>
            <w:r w:rsidRPr="000321F2">
              <w:rPr>
                <w:rFonts w:ascii="Times New Roman" w:hAnsi="Times New Roman"/>
                <w:sz w:val="20"/>
                <w:szCs w:val="20"/>
              </w:rPr>
              <w:t>Current liabilities</w:t>
            </w:r>
          </w:p>
        </w:tc>
      </w:tr>
      <w:tr w:rsidR="001456F4" w:rsidRPr="000321F2" w:rsidTr="001456F4">
        <w:tc>
          <w:tcPr>
            <w:tcW w:w="9576" w:type="dxa"/>
          </w:tcPr>
          <w:p w:rsidR="001456F4" w:rsidRPr="000321F2" w:rsidRDefault="001456F4" w:rsidP="001456F4">
            <w:pPr>
              <w:rPr>
                <w:rFonts w:ascii="Times New Roman" w:hAnsi="Times New Roman"/>
                <w:sz w:val="20"/>
                <w:szCs w:val="20"/>
              </w:rPr>
            </w:pPr>
            <w:r w:rsidRPr="000321F2">
              <w:rPr>
                <w:rFonts w:ascii="Times New Roman" w:hAnsi="Times New Roman"/>
                <w:sz w:val="20"/>
                <w:szCs w:val="20"/>
              </w:rPr>
              <w:t>Accounts payable</w:t>
            </w:r>
            <w:r w:rsidR="000F361F" w:rsidRPr="000321F2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5,000</w:t>
            </w:r>
          </w:p>
        </w:tc>
      </w:tr>
      <w:tr w:rsidR="001456F4" w:rsidRPr="000321F2" w:rsidTr="001456F4">
        <w:tc>
          <w:tcPr>
            <w:tcW w:w="9576" w:type="dxa"/>
          </w:tcPr>
          <w:p w:rsidR="001456F4" w:rsidRPr="000321F2" w:rsidRDefault="001456F4" w:rsidP="001456F4">
            <w:pPr>
              <w:rPr>
                <w:rFonts w:ascii="Times New Roman" w:hAnsi="Times New Roman"/>
                <w:sz w:val="20"/>
                <w:szCs w:val="20"/>
              </w:rPr>
            </w:pPr>
            <w:r w:rsidRPr="000321F2">
              <w:rPr>
                <w:rFonts w:ascii="Times New Roman" w:hAnsi="Times New Roman"/>
                <w:sz w:val="20"/>
                <w:szCs w:val="20"/>
              </w:rPr>
              <w:t>Notes payable</w:t>
            </w:r>
            <w:r w:rsidR="000F361F" w:rsidRPr="000321F2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1,000</w:t>
            </w:r>
          </w:p>
          <w:p w:rsidR="000F361F" w:rsidRPr="000321F2" w:rsidRDefault="000F361F" w:rsidP="001456F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321F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                                                       </w:t>
            </w:r>
            <w:r w:rsidRPr="000321F2">
              <w:rPr>
                <w:rFonts w:ascii="Times New Roman" w:hAnsi="Times New Roman"/>
                <w:b/>
                <w:sz w:val="20"/>
                <w:szCs w:val="20"/>
              </w:rPr>
              <w:t>6,000</w:t>
            </w:r>
          </w:p>
        </w:tc>
      </w:tr>
      <w:tr w:rsidR="000F361F" w:rsidRPr="000321F2" w:rsidTr="001456F4">
        <w:tc>
          <w:tcPr>
            <w:tcW w:w="9576" w:type="dxa"/>
          </w:tcPr>
          <w:p w:rsidR="000F361F" w:rsidRPr="000321F2" w:rsidRDefault="000F361F" w:rsidP="001456F4">
            <w:pPr>
              <w:rPr>
                <w:rFonts w:ascii="Times New Roman" w:hAnsi="Times New Roman"/>
                <w:sz w:val="20"/>
                <w:szCs w:val="20"/>
                <w:u w:val="double"/>
              </w:rPr>
            </w:pPr>
            <w:r w:rsidRPr="000321F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                                                      </w:t>
            </w:r>
            <w:r w:rsidRPr="000321F2">
              <w:rPr>
                <w:rFonts w:ascii="Times New Roman" w:hAnsi="Times New Roman"/>
                <w:sz w:val="20"/>
                <w:szCs w:val="20"/>
                <w:u w:val="double"/>
              </w:rPr>
              <w:t>21,400</w:t>
            </w:r>
          </w:p>
        </w:tc>
      </w:tr>
    </w:tbl>
    <w:p w:rsidR="00B34DE8" w:rsidRDefault="009015ED" w:rsidP="001456F4">
      <w:pPr>
        <w:spacing w:line="240" w:lineRule="auto"/>
        <w:rPr>
          <w:rFonts w:ascii="Times New Roman" w:hAnsi="Times New Roman"/>
          <w:sz w:val="24"/>
          <w:szCs w:val="24"/>
        </w:rPr>
      </w:pPr>
      <w:r w:rsidRPr="009015ED">
        <w:rPr>
          <w:rFonts w:ascii="Times New Roman" w:hAnsi="Times New Roman"/>
          <w:sz w:val="24"/>
          <w:szCs w:val="24"/>
        </w:rPr>
        <w:t>Income Statement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9015ED" w:rsidTr="009015ED">
        <w:tc>
          <w:tcPr>
            <w:tcW w:w="9576" w:type="dxa"/>
          </w:tcPr>
          <w:p w:rsidR="009015ED" w:rsidRPr="004F78EF" w:rsidRDefault="009015ED" w:rsidP="001456F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</w:t>
            </w:r>
            <w:r w:rsidRPr="004F78EF">
              <w:rPr>
                <w:rFonts w:ascii="Times New Roman" w:hAnsi="Times New Roman"/>
                <w:b/>
                <w:sz w:val="24"/>
                <w:szCs w:val="24"/>
              </w:rPr>
              <w:t>Shs 000</w:t>
            </w:r>
          </w:p>
          <w:p w:rsidR="009015ED" w:rsidRDefault="009015ED" w:rsidP="001456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Sales                                                                                            6,000</w:t>
            </w:r>
          </w:p>
          <w:p w:rsidR="009015ED" w:rsidRDefault="009015ED" w:rsidP="001456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Cost of sales                                                                               (3,500)</w:t>
            </w:r>
          </w:p>
          <w:p w:rsidR="009015ED" w:rsidRDefault="009015ED" w:rsidP="001456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Selling and administration expenses                                          (1,000)</w:t>
            </w:r>
          </w:p>
          <w:p w:rsidR="009015ED" w:rsidRDefault="009015ED" w:rsidP="001456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EBIT                                                                                            </w:t>
            </w:r>
            <w:r w:rsidR="005C1D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1,500</w:t>
            </w:r>
          </w:p>
          <w:p w:rsidR="009015ED" w:rsidRDefault="009015ED" w:rsidP="001456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Interest                                                                                        (1,100)                 </w:t>
            </w:r>
          </w:p>
          <w:p w:rsidR="009015ED" w:rsidRDefault="009015ED" w:rsidP="001456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EBT</w:t>
            </w:r>
            <w:r w:rsidR="004F78EF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400</w:t>
            </w:r>
          </w:p>
          <w:p w:rsidR="009015ED" w:rsidRDefault="009015ED" w:rsidP="001456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Tax 30%</w:t>
            </w:r>
            <w:r w:rsidR="00D573F2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="004F78EF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120</w:t>
            </w:r>
            <w:r w:rsidR="00D573F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</w:t>
            </w:r>
          </w:p>
          <w:p w:rsidR="009015ED" w:rsidRDefault="009015ED" w:rsidP="001456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PAT/EAT</w:t>
            </w:r>
            <w:r w:rsidR="004F78EF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</w:t>
            </w:r>
            <w:r w:rsidR="004F78EF" w:rsidRPr="004F78EF">
              <w:rPr>
                <w:rFonts w:ascii="Times New Roman" w:hAnsi="Times New Roman"/>
                <w:b/>
                <w:sz w:val="24"/>
                <w:szCs w:val="24"/>
                <w:u w:val="double"/>
              </w:rPr>
              <w:t>280</w:t>
            </w:r>
          </w:p>
        </w:tc>
      </w:tr>
    </w:tbl>
    <w:p w:rsidR="003524B4" w:rsidRDefault="003524B4" w:rsidP="00C933FB">
      <w:pPr>
        <w:spacing w:line="360" w:lineRule="auto"/>
        <w:rPr>
          <w:sz w:val="24"/>
          <w:szCs w:val="24"/>
        </w:rPr>
      </w:pPr>
    </w:p>
    <w:p w:rsidR="00D81473" w:rsidRPr="00D81473" w:rsidRDefault="00D81473" w:rsidP="00C933FB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D81473">
        <w:rPr>
          <w:rFonts w:ascii="Times New Roman" w:hAnsi="Times New Roman"/>
          <w:b/>
          <w:sz w:val="24"/>
          <w:szCs w:val="24"/>
        </w:rPr>
        <w:t>Required:</w:t>
      </w:r>
    </w:p>
    <w:p w:rsidR="00D81473" w:rsidRDefault="00D81473" w:rsidP="00D81473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Predict the company’s failure using Altman’s Z-score and interpret its meaning</w:t>
      </w:r>
      <w:r>
        <w:rPr>
          <w:rFonts w:ascii="Times New Roman" w:hAnsi="Times New Roman"/>
          <w:sz w:val="24"/>
          <w:szCs w:val="24"/>
        </w:rPr>
        <w:tab/>
      </w:r>
    </w:p>
    <w:p w:rsidR="00D81473" w:rsidRDefault="00D81473" w:rsidP="00D81473">
      <w:pPr>
        <w:pStyle w:val="ListParagraph"/>
        <w:spacing w:line="360" w:lineRule="auto"/>
        <w:ind w:left="720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(10 marks)</w:t>
      </w:r>
    </w:p>
    <w:p w:rsidR="001C154D" w:rsidRDefault="001C154D" w:rsidP="001C154D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five options in dealing with financial distress in the corporate sector</w:t>
      </w:r>
      <w:r>
        <w:rPr>
          <w:rFonts w:ascii="Times New Roman" w:hAnsi="Times New Roman"/>
          <w:sz w:val="24"/>
          <w:szCs w:val="24"/>
        </w:rPr>
        <w:tab/>
      </w:r>
    </w:p>
    <w:p w:rsidR="001C154D" w:rsidRDefault="001C154D" w:rsidP="001C154D">
      <w:pPr>
        <w:pStyle w:val="ListParagraph"/>
        <w:spacing w:line="360" w:lineRule="auto"/>
        <w:ind w:left="720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(10 marks)</w:t>
      </w:r>
    </w:p>
    <w:p w:rsidR="001C154D" w:rsidRPr="00E17E04" w:rsidRDefault="001C154D" w:rsidP="001C154D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E17E04">
        <w:rPr>
          <w:rFonts w:ascii="Times New Roman" w:hAnsi="Times New Roman"/>
          <w:b/>
          <w:sz w:val="24"/>
          <w:szCs w:val="24"/>
        </w:rPr>
        <w:t>QUESTION FOUR</w:t>
      </w:r>
    </w:p>
    <w:p w:rsidR="00E17E04" w:rsidRDefault="00E17E04" w:rsidP="00E17E04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What are the costs associated with forecasting or not forecasting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BA3673" w:rsidRDefault="00BA3673" w:rsidP="00E17E04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food processing company uses moving</w:t>
      </w:r>
      <w:r w:rsidR="005D0557">
        <w:rPr>
          <w:rFonts w:ascii="Times New Roman" w:hAnsi="Times New Roman"/>
          <w:sz w:val="24"/>
          <w:szCs w:val="24"/>
        </w:rPr>
        <w:t xml:space="preserve"> average to forecast next month’s demand.  Past actual demand (in units) as shown below:</w:t>
      </w:r>
    </w:p>
    <w:tbl>
      <w:tblPr>
        <w:tblStyle w:val="TableGrid"/>
        <w:tblW w:w="0" w:type="auto"/>
        <w:tblLook w:val="04A0"/>
      </w:tblPr>
      <w:tblGrid>
        <w:gridCol w:w="1818"/>
        <w:gridCol w:w="1350"/>
        <w:gridCol w:w="900"/>
        <w:gridCol w:w="720"/>
        <w:gridCol w:w="900"/>
        <w:gridCol w:w="900"/>
        <w:gridCol w:w="810"/>
        <w:gridCol w:w="720"/>
        <w:gridCol w:w="720"/>
        <w:gridCol w:w="738"/>
      </w:tblGrid>
      <w:tr w:rsidR="006A2903" w:rsidRPr="005D0557" w:rsidTr="006A2903">
        <w:tc>
          <w:tcPr>
            <w:tcW w:w="1818" w:type="dxa"/>
            <w:tcBorders>
              <w:right w:val="nil"/>
            </w:tcBorders>
          </w:tcPr>
          <w:p w:rsidR="005D0557" w:rsidRPr="005D0557" w:rsidRDefault="005D0557" w:rsidP="005D0557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0557">
              <w:rPr>
                <w:rFonts w:ascii="Times New Roman" w:hAnsi="Times New Roman"/>
                <w:b/>
                <w:sz w:val="24"/>
                <w:szCs w:val="24"/>
              </w:rPr>
              <w:t>Month</w:t>
            </w:r>
          </w:p>
        </w:tc>
        <w:tc>
          <w:tcPr>
            <w:tcW w:w="135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5D0557" w:rsidRPr="005D0557" w:rsidRDefault="005D0557" w:rsidP="005D0557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0557"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</w:tc>
        <w:tc>
          <w:tcPr>
            <w:tcW w:w="900" w:type="dxa"/>
            <w:tcBorders>
              <w:left w:val="nil"/>
              <w:right w:val="nil"/>
            </w:tcBorders>
          </w:tcPr>
          <w:p w:rsidR="005D0557" w:rsidRPr="005D0557" w:rsidRDefault="005D0557" w:rsidP="005D0557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0557"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  <w:tc>
          <w:tcPr>
            <w:tcW w:w="72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5D0557" w:rsidRPr="005D0557" w:rsidRDefault="005D0557" w:rsidP="005D0557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0557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9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5D0557" w:rsidRPr="005D0557" w:rsidRDefault="005D0557" w:rsidP="005D0557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0557">
              <w:rPr>
                <w:rFonts w:ascii="Times New Roman" w:hAnsi="Times New Roman"/>
                <w:b/>
                <w:sz w:val="24"/>
                <w:szCs w:val="24"/>
              </w:rPr>
              <w:t>46</w:t>
            </w:r>
          </w:p>
        </w:tc>
        <w:tc>
          <w:tcPr>
            <w:tcW w:w="9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5D0557" w:rsidRPr="005D0557" w:rsidRDefault="005D0557" w:rsidP="005D0557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0557"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  <w:tc>
          <w:tcPr>
            <w:tcW w:w="810" w:type="dxa"/>
            <w:tcBorders>
              <w:left w:val="nil"/>
              <w:right w:val="nil"/>
            </w:tcBorders>
          </w:tcPr>
          <w:p w:rsidR="005D0557" w:rsidRPr="005D0557" w:rsidRDefault="005D0557" w:rsidP="005D0557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0557"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72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5D0557" w:rsidRPr="005D0557" w:rsidRDefault="005D0557" w:rsidP="005D0557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0557">
              <w:rPr>
                <w:rFonts w:ascii="Times New Roman" w:hAnsi="Times New Roman"/>
                <w:b/>
                <w:sz w:val="24"/>
                <w:szCs w:val="24"/>
              </w:rPr>
              <w:t>49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5D0557" w:rsidRPr="005D0557" w:rsidRDefault="005D0557" w:rsidP="005D0557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0557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738" w:type="dxa"/>
            <w:tcBorders>
              <w:left w:val="nil"/>
              <w:bottom w:val="single" w:sz="4" w:space="0" w:color="000000" w:themeColor="text1"/>
            </w:tcBorders>
          </w:tcPr>
          <w:p w:rsidR="005D0557" w:rsidRPr="005D0557" w:rsidRDefault="005D0557" w:rsidP="005D0557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0557">
              <w:rPr>
                <w:rFonts w:ascii="Times New Roman" w:hAnsi="Times New Roman"/>
                <w:b/>
                <w:sz w:val="24"/>
                <w:szCs w:val="24"/>
              </w:rPr>
              <w:t>51</w:t>
            </w:r>
          </w:p>
        </w:tc>
      </w:tr>
      <w:tr w:rsidR="005D0557" w:rsidRPr="005D0557" w:rsidTr="006A2903">
        <w:tc>
          <w:tcPr>
            <w:tcW w:w="1818" w:type="dxa"/>
            <w:tcBorders>
              <w:right w:val="nil"/>
            </w:tcBorders>
          </w:tcPr>
          <w:p w:rsidR="005D0557" w:rsidRPr="005D0557" w:rsidRDefault="005D0557" w:rsidP="005D0557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0557">
              <w:rPr>
                <w:rFonts w:ascii="Times New Roman" w:hAnsi="Times New Roman"/>
                <w:b/>
                <w:sz w:val="24"/>
                <w:szCs w:val="24"/>
              </w:rPr>
              <w:t>Actual demand</w:t>
            </w:r>
          </w:p>
        </w:tc>
        <w:tc>
          <w:tcPr>
            <w:tcW w:w="1350" w:type="dxa"/>
            <w:tcBorders>
              <w:left w:val="nil"/>
              <w:right w:val="nil"/>
            </w:tcBorders>
          </w:tcPr>
          <w:p w:rsidR="005D0557" w:rsidRPr="005D0557" w:rsidRDefault="005D0557" w:rsidP="005D0557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0557">
              <w:rPr>
                <w:rFonts w:ascii="Times New Roman" w:hAnsi="Times New Roman"/>
                <w:b/>
                <w:sz w:val="24"/>
                <w:szCs w:val="24"/>
              </w:rPr>
              <w:t>105</w:t>
            </w:r>
          </w:p>
        </w:tc>
        <w:tc>
          <w:tcPr>
            <w:tcW w:w="900" w:type="dxa"/>
            <w:tcBorders>
              <w:left w:val="nil"/>
              <w:right w:val="nil"/>
            </w:tcBorders>
          </w:tcPr>
          <w:p w:rsidR="005D0557" w:rsidRPr="005D0557" w:rsidRDefault="005D0557" w:rsidP="005D0557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0557">
              <w:rPr>
                <w:rFonts w:ascii="Times New Roman" w:hAnsi="Times New Roman"/>
                <w:b/>
                <w:sz w:val="24"/>
                <w:szCs w:val="24"/>
              </w:rPr>
              <w:t>106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5D0557" w:rsidRPr="005D0557" w:rsidRDefault="005D0557" w:rsidP="005D0557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0557">
              <w:rPr>
                <w:rFonts w:ascii="Times New Roman" w:hAnsi="Times New Roman"/>
                <w:b/>
                <w:sz w:val="24"/>
                <w:szCs w:val="24"/>
              </w:rPr>
              <w:t>110</w:t>
            </w:r>
          </w:p>
        </w:tc>
        <w:tc>
          <w:tcPr>
            <w:tcW w:w="900" w:type="dxa"/>
            <w:tcBorders>
              <w:left w:val="nil"/>
              <w:right w:val="nil"/>
            </w:tcBorders>
          </w:tcPr>
          <w:p w:rsidR="005D0557" w:rsidRPr="005D0557" w:rsidRDefault="005D0557" w:rsidP="005D0557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0557">
              <w:rPr>
                <w:rFonts w:ascii="Times New Roman" w:hAnsi="Times New Roman"/>
                <w:b/>
                <w:sz w:val="24"/>
                <w:szCs w:val="24"/>
              </w:rPr>
              <w:t>110</w:t>
            </w:r>
          </w:p>
        </w:tc>
        <w:tc>
          <w:tcPr>
            <w:tcW w:w="900" w:type="dxa"/>
            <w:tcBorders>
              <w:left w:val="nil"/>
              <w:right w:val="nil"/>
            </w:tcBorders>
          </w:tcPr>
          <w:p w:rsidR="005D0557" w:rsidRPr="005D0557" w:rsidRDefault="005D0557" w:rsidP="005D0557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0557">
              <w:rPr>
                <w:rFonts w:ascii="Times New Roman" w:hAnsi="Times New Roman"/>
                <w:b/>
                <w:sz w:val="24"/>
                <w:szCs w:val="24"/>
              </w:rPr>
              <w:t>114</w:t>
            </w:r>
          </w:p>
        </w:tc>
        <w:tc>
          <w:tcPr>
            <w:tcW w:w="810" w:type="dxa"/>
            <w:tcBorders>
              <w:left w:val="nil"/>
              <w:right w:val="nil"/>
            </w:tcBorders>
          </w:tcPr>
          <w:p w:rsidR="005D0557" w:rsidRPr="005D0557" w:rsidRDefault="005D0557" w:rsidP="005D0557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0557">
              <w:rPr>
                <w:rFonts w:ascii="Times New Roman" w:hAnsi="Times New Roman"/>
                <w:b/>
                <w:sz w:val="24"/>
                <w:szCs w:val="24"/>
              </w:rPr>
              <w:t>121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5D0557" w:rsidRPr="005D0557" w:rsidRDefault="005D0557" w:rsidP="005D0557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0557">
              <w:rPr>
                <w:rFonts w:ascii="Times New Roman" w:hAnsi="Times New Roman"/>
                <w:b/>
                <w:sz w:val="24"/>
                <w:szCs w:val="24"/>
              </w:rPr>
              <w:t>130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5D0557" w:rsidRPr="005D0557" w:rsidRDefault="005D0557" w:rsidP="005D0557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0557">
              <w:rPr>
                <w:rFonts w:ascii="Times New Roman" w:hAnsi="Times New Roman"/>
                <w:b/>
                <w:sz w:val="24"/>
                <w:szCs w:val="24"/>
              </w:rPr>
              <w:t>128</w:t>
            </w:r>
          </w:p>
        </w:tc>
        <w:tc>
          <w:tcPr>
            <w:tcW w:w="738" w:type="dxa"/>
            <w:tcBorders>
              <w:left w:val="nil"/>
              <w:right w:val="single" w:sz="4" w:space="0" w:color="auto"/>
            </w:tcBorders>
          </w:tcPr>
          <w:p w:rsidR="005D0557" w:rsidRPr="005D0557" w:rsidRDefault="005D0557" w:rsidP="005D0557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0557">
              <w:rPr>
                <w:rFonts w:ascii="Times New Roman" w:hAnsi="Times New Roman"/>
                <w:b/>
                <w:sz w:val="24"/>
                <w:szCs w:val="24"/>
              </w:rPr>
              <w:t>137</w:t>
            </w:r>
          </w:p>
        </w:tc>
      </w:tr>
    </w:tbl>
    <w:p w:rsidR="005D0557" w:rsidRDefault="005D0557" w:rsidP="005D0557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D91ABE" w:rsidRDefault="00D91ABE" w:rsidP="005D0557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Required:</w:t>
      </w:r>
    </w:p>
    <w:p w:rsidR="00D91ABE" w:rsidRDefault="00D91ABE" w:rsidP="00D91ABE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Compute a simple 5 month moving average to forecast demand for month 52</w:t>
      </w:r>
      <w:r>
        <w:rPr>
          <w:rFonts w:ascii="Times New Roman" w:hAnsi="Times New Roman"/>
          <w:sz w:val="24"/>
          <w:szCs w:val="24"/>
        </w:rPr>
        <w:tab/>
      </w:r>
    </w:p>
    <w:p w:rsidR="00D91ABE" w:rsidRDefault="00D91ABE" w:rsidP="00D91ABE">
      <w:pPr>
        <w:pStyle w:val="ListParagraph"/>
        <w:spacing w:line="360" w:lineRule="auto"/>
        <w:ind w:left="7560"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 marks)</w:t>
      </w:r>
    </w:p>
    <w:p w:rsidR="0028082B" w:rsidRDefault="0028082B" w:rsidP="0028082B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Compute a weighted 3 month moving average where the weights are highest for the latest months and descend in order of 3,2,1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28082B" w:rsidRDefault="0028082B" w:rsidP="0028082B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Use ordinary least square method to recast the demand for month 52</w:t>
      </w:r>
      <w:r>
        <w:rPr>
          <w:rFonts w:ascii="Times New Roman" w:hAnsi="Times New Roman"/>
          <w:sz w:val="24"/>
          <w:szCs w:val="24"/>
        </w:rPr>
        <w:tab/>
        <w:t>(7 marks)</w:t>
      </w:r>
    </w:p>
    <w:p w:rsidR="00956269" w:rsidRDefault="00956269" w:rsidP="00956269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956269" w:rsidRPr="00956269" w:rsidRDefault="00956269" w:rsidP="00956269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956269">
        <w:rPr>
          <w:rFonts w:ascii="Times New Roman" w:hAnsi="Times New Roman"/>
          <w:b/>
          <w:sz w:val="24"/>
          <w:szCs w:val="24"/>
        </w:rPr>
        <w:t>QUESTION FIVE</w:t>
      </w:r>
    </w:p>
    <w:p w:rsidR="00956269" w:rsidRDefault="00956269" w:rsidP="00956269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implication of efficient market hypothesis to investors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956269" w:rsidRDefault="00956269" w:rsidP="00956269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By use of examples, explain the differences between technical and fundamental analysis</w:t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956269" w:rsidRDefault="00956269" w:rsidP="00956269">
      <w:pPr>
        <w:pStyle w:val="ListParagraph"/>
        <w:spacing w:line="360" w:lineRule="auto"/>
        <w:ind w:left="720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(8 marks)</w:t>
      </w:r>
    </w:p>
    <w:p w:rsidR="00956269" w:rsidRDefault="00956269" w:rsidP="00956269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Write explanatory notes on the following form of market efficiency</w:t>
      </w:r>
    </w:p>
    <w:p w:rsidR="00956269" w:rsidRDefault="00956269" w:rsidP="00956269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Weak form</w:t>
      </w:r>
      <w:r w:rsidR="00A56C01">
        <w:rPr>
          <w:rFonts w:ascii="Times New Roman" w:hAnsi="Times New Roman"/>
          <w:sz w:val="24"/>
          <w:szCs w:val="24"/>
        </w:rPr>
        <w:tab/>
      </w:r>
      <w:r w:rsidR="00A56C01">
        <w:rPr>
          <w:rFonts w:ascii="Times New Roman" w:hAnsi="Times New Roman"/>
          <w:sz w:val="24"/>
          <w:szCs w:val="24"/>
        </w:rPr>
        <w:tab/>
      </w:r>
      <w:r w:rsidR="00A56C01">
        <w:rPr>
          <w:rFonts w:ascii="Times New Roman" w:hAnsi="Times New Roman"/>
          <w:sz w:val="24"/>
          <w:szCs w:val="24"/>
        </w:rPr>
        <w:tab/>
      </w:r>
      <w:r w:rsidR="00A56C01">
        <w:rPr>
          <w:rFonts w:ascii="Times New Roman" w:hAnsi="Times New Roman"/>
          <w:sz w:val="24"/>
          <w:szCs w:val="24"/>
        </w:rPr>
        <w:tab/>
      </w:r>
      <w:r w:rsidR="00A56C01">
        <w:rPr>
          <w:rFonts w:ascii="Times New Roman" w:hAnsi="Times New Roman"/>
          <w:sz w:val="24"/>
          <w:szCs w:val="24"/>
        </w:rPr>
        <w:tab/>
      </w:r>
      <w:r w:rsidR="00A56C01">
        <w:rPr>
          <w:rFonts w:ascii="Times New Roman" w:hAnsi="Times New Roman"/>
          <w:sz w:val="24"/>
          <w:szCs w:val="24"/>
        </w:rPr>
        <w:tab/>
      </w:r>
      <w:r w:rsidR="00A56C01">
        <w:rPr>
          <w:rFonts w:ascii="Times New Roman" w:hAnsi="Times New Roman"/>
          <w:sz w:val="24"/>
          <w:szCs w:val="24"/>
        </w:rPr>
        <w:tab/>
      </w:r>
      <w:r w:rsidR="00A56C01">
        <w:rPr>
          <w:rFonts w:ascii="Times New Roman" w:hAnsi="Times New Roman"/>
          <w:sz w:val="24"/>
          <w:szCs w:val="24"/>
        </w:rPr>
        <w:tab/>
        <w:t>(2 marks)</w:t>
      </w:r>
    </w:p>
    <w:p w:rsidR="00956269" w:rsidRDefault="00956269" w:rsidP="00956269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Semi strong form</w:t>
      </w:r>
      <w:r w:rsidR="00A56C01">
        <w:rPr>
          <w:rFonts w:ascii="Times New Roman" w:hAnsi="Times New Roman"/>
          <w:sz w:val="24"/>
          <w:szCs w:val="24"/>
        </w:rPr>
        <w:tab/>
      </w:r>
      <w:r w:rsidR="00A56C01">
        <w:rPr>
          <w:rFonts w:ascii="Times New Roman" w:hAnsi="Times New Roman"/>
          <w:sz w:val="24"/>
          <w:szCs w:val="24"/>
        </w:rPr>
        <w:tab/>
      </w:r>
      <w:r w:rsidR="00A56C01">
        <w:rPr>
          <w:rFonts w:ascii="Times New Roman" w:hAnsi="Times New Roman"/>
          <w:sz w:val="24"/>
          <w:szCs w:val="24"/>
        </w:rPr>
        <w:tab/>
      </w:r>
      <w:r w:rsidR="00A56C01">
        <w:rPr>
          <w:rFonts w:ascii="Times New Roman" w:hAnsi="Times New Roman"/>
          <w:sz w:val="24"/>
          <w:szCs w:val="24"/>
        </w:rPr>
        <w:tab/>
      </w:r>
      <w:r w:rsidR="00A56C01">
        <w:rPr>
          <w:rFonts w:ascii="Times New Roman" w:hAnsi="Times New Roman"/>
          <w:sz w:val="24"/>
          <w:szCs w:val="24"/>
        </w:rPr>
        <w:tab/>
      </w:r>
      <w:r w:rsidR="00A56C01">
        <w:rPr>
          <w:rFonts w:ascii="Times New Roman" w:hAnsi="Times New Roman"/>
          <w:sz w:val="24"/>
          <w:szCs w:val="24"/>
        </w:rPr>
        <w:tab/>
      </w:r>
      <w:r w:rsidR="00A56C01">
        <w:rPr>
          <w:rFonts w:ascii="Times New Roman" w:hAnsi="Times New Roman"/>
          <w:sz w:val="24"/>
          <w:szCs w:val="24"/>
        </w:rPr>
        <w:tab/>
        <w:t>(2 marks)</w:t>
      </w:r>
    </w:p>
    <w:p w:rsidR="00956269" w:rsidRPr="00956269" w:rsidRDefault="00956269" w:rsidP="00956269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Strong form</w:t>
      </w:r>
      <w:r w:rsidR="00A56C01">
        <w:rPr>
          <w:rFonts w:ascii="Times New Roman" w:hAnsi="Times New Roman"/>
          <w:sz w:val="24"/>
          <w:szCs w:val="24"/>
        </w:rPr>
        <w:tab/>
      </w:r>
      <w:r w:rsidR="00A56C01">
        <w:rPr>
          <w:rFonts w:ascii="Times New Roman" w:hAnsi="Times New Roman"/>
          <w:sz w:val="24"/>
          <w:szCs w:val="24"/>
        </w:rPr>
        <w:tab/>
      </w:r>
      <w:r w:rsidR="00A56C01">
        <w:rPr>
          <w:rFonts w:ascii="Times New Roman" w:hAnsi="Times New Roman"/>
          <w:sz w:val="24"/>
          <w:szCs w:val="24"/>
        </w:rPr>
        <w:tab/>
      </w:r>
      <w:r w:rsidR="00A56C01">
        <w:rPr>
          <w:rFonts w:ascii="Times New Roman" w:hAnsi="Times New Roman"/>
          <w:sz w:val="24"/>
          <w:szCs w:val="24"/>
        </w:rPr>
        <w:tab/>
      </w:r>
      <w:r w:rsidR="00A56C01">
        <w:rPr>
          <w:rFonts w:ascii="Times New Roman" w:hAnsi="Times New Roman"/>
          <w:sz w:val="24"/>
          <w:szCs w:val="24"/>
        </w:rPr>
        <w:tab/>
      </w:r>
      <w:r w:rsidR="00A56C01">
        <w:rPr>
          <w:rFonts w:ascii="Times New Roman" w:hAnsi="Times New Roman"/>
          <w:sz w:val="24"/>
          <w:szCs w:val="24"/>
        </w:rPr>
        <w:tab/>
      </w:r>
      <w:r w:rsidR="00A56C01">
        <w:rPr>
          <w:rFonts w:ascii="Times New Roman" w:hAnsi="Times New Roman"/>
          <w:sz w:val="24"/>
          <w:szCs w:val="24"/>
        </w:rPr>
        <w:tab/>
      </w:r>
      <w:r w:rsidR="00A56C01">
        <w:rPr>
          <w:rFonts w:ascii="Times New Roman" w:hAnsi="Times New Roman"/>
          <w:sz w:val="24"/>
          <w:szCs w:val="24"/>
        </w:rPr>
        <w:tab/>
        <w:t>(2 marks)</w:t>
      </w:r>
    </w:p>
    <w:p w:rsidR="00956269" w:rsidRPr="00956269" w:rsidRDefault="00956269" w:rsidP="00956269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="00956269" w:rsidRPr="00956269" w:rsidSect="000321F2">
      <w:footerReference w:type="default" r:id="rId10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12F1" w:rsidRDefault="009F12F1" w:rsidP="006A2903">
      <w:pPr>
        <w:spacing w:after="0" w:line="240" w:lineRule="auto"/>
      </w:pPr>
      <w:r>
        <w:separator/>
      </w:r>
    </w:p>
  </w:endnote>
  <w:endnote w:type="continuationSeparator" w:id="0">
    <w:p w:rsidR="009F12F1" w:rsidRDefault="009F12F1" w:rsidP="006A2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48251"/>
      <w:docPartObj>
        <w:docPartGallery w:val="Page Numbers (Bottom of Page)"/>
        <w:docPartUnique/>
      </w:docPartObj>
    </w:sdtPr>
    <w:sdtContent>
      <w:p w:rsidR="006A2903" w:rsidRDefault="002328AD">
        <w:pPr>
          <w:pStyle w:val="Footer"/>
          <w:jc w:val="right"/>
        </w:pPr>
        <w:fldSimple w:instr=" PAGE   \* MERGEFORMAT ">
          <w:r w:rsidR="003A2299">
            <w:rPr>
              <w:noProof/>
            </w:rPr>
            <w:t>1</w:t>
          </w:r>
        </w:fldSimple>
      </w:p>
    </w:sdtContent>
  </w:sdt>
  <w:p w:rsidR="006A2903" w:rsidRDefault="006A290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12F1" w:rsidRDefault="009F12F1" w:rsidP="006A2903">
      <w:pPr>
        <w:spacing w:after="0" w:line="240" w:lineRule="auto"/>
      </w:pPr>
      <w:r>
        <w:separator/>
      </w:r>
    </w:p>
  </w:footnote>
  <w:footnote w:type="continuationSeparator" w:id="0">
    <w:p w:rsidR="009F12F1" w:rsidRDefault="009F12F1" w:rsidP="006A29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542A5"/>
    <w:multiLevelType w:val="hybridMultilevel"/>
    <w:tmpl w:val="F4A62370"/>
    <w:lvl w:ilvl="0" w:tplc="729C54C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D55556"/>
    <w:multiLevelType w:val="hybridMultilevel"/>
    <w:tmpl w:val="E140DB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3C44EC"/>
    <w:multiLevelType w:val="hybridMultilevel"/>
    <w:tmpl w:val="C1DED6C6"/>
    <w:lvl w:ilvl="0" w:tplc="C64038D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1F1ED5"/>
    <w:multiLevelType w:val="hybridMultilevel"/>
    <w:tmpl w:val="2F541C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4B3CFA"/>
    <w:multiLevelType w:val="hybridMultilevel"/>
    <w:tmpl w:val="CA3CEC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884252"/>
    <w:multiLevelType w:val="hybridMultilevel"/>
    <w:tmpl w:val="23304F5A"/>
    <w:lvl w:ilvl="0" w:tplc="B88EC768">
      <w:start w:val="1"/>
      <w:numFmt w:val="upp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700FDF"/>
    <w:multiLevelType w:val="hybridMultilevel"/>
    <w:tmpl w:val="E43679B4"/>
    <w:lvl w:ilvl="0" w:tplc="7332B98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F695129"/>
    <w:multiLevelType w:val="hybridMultilevel"/>
    <w:tmpl w:val="9E9EBC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173629"/>
    <w:multiLevelType w:val="hybridMultilevel"/>
    <w:tmpl w:val="9DAC59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FF56DB"/>
    <w:multiLevelType w:val="hybridMultilevel"/>
    <w:tmpl w:val="DF4AA714"/>
    <w:lvl w:ilvl="0" w:tplc="24ECE53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5623BB"/>
    <w:multiLevelType w:val="hybridMultilevel"/>
    <w:tmpl w:val="F000AFF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79480B6F"/>
    <w:multiLevelType w:val="hybridMultilevel"/>
    <w:tmpl w:val="856AC200"/>
    <w:lvl w:ilvl="0" w:tplc="C040F0B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7"/>
  </w:num>
  <w:num w:numId="5">
    <w:abstractNumId w:val="2"/>
  </w:num>
  <w:num w:numId="6">
    <w:abstractNumId w:val="8"/>
  </w:num>
  <w:num w:numId="7">
    <w:abstractNumId w:val="1"/>
  </w:num>
  <w:num w:numId="8">
    <w:abstractNumId w:val="4"/>
  </w:num>
  <w:num w:numId="9">
    <w:abstractNumId w:val="5"/>
  </w:num>
  <w:num w:numId="10">
    <w:abstractNumId w:val="11"/>
  </w:num>
  <w:num w:numId="11">
    <w:abstractNumId w:val="3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3501"/>
    <w:rsid w:val="000321F2"/>
    <w:rsid w:val="00034BD6"/>
    <w:rsid w:val="000569CC"/>
    <w:rsid w:val="000F361F"/>
    <w:rsid w:val="001456F4"/>
    <w:rsid w:val="00161031"/>
    <w:rsid w:val="001B2648"/>
    <w:rsid w:val="001C154D"/>
    <w:rsid w:val="002328AD"/>
    <w:rsid w:val="00254926"/>
    <w:rsid w:val="0028082B"/>
    <w:rsid w:val="002D5CB4"/>
    <w:rsid w:val="003524B4"/>
    <w:rsid w:val="00376E8F"/>
    <w:rsid w:val="003A2299"/>
    <w:rsid w:val="003B2292"/>
    <w:rsid w:val="004E5B4A"/>
    <w:rsid w:val="004F78EF"/>
    <w:rsid w:val="005C1D44"/>
    <w:rsid w:val="005D0557"/>
    <w:rsid w:val="006A2903"/>
    <w:rsid w:val="007A536D"/>
    <w:rsid w:val="007D3501"/>
    <w:rsid w:val="009015ED"/>
    <w:rsid w:val="00956269"/>
    <w:rsid w:val="00960F71"/>
    <w:rsid w:val="00997A1C"/>
    <w:rsid w:val="009A62B3"/>
    <w:rsid w:val="009C06C5"/>
    <w:rsid w:val="009F12F1"/>
    <w:rsid w:val="00A45701"/>
    <w:rsid w:val="00A56C01"/>
    <w:rsid w:val="00B07195"/>
    <w:rsid w:val="00B34DE8"/>
    <w:rsid w:val="00BA3673"/>
    <w:rsid w:val="00C5694A"/>
    <w:rsid w:val="00C629DC"/>
    <w:rsid w:val="00C657D3"/>
    <w:rsid w:val="00C933FB"/>
    <w:rsid w:val="00D573F2"/>
    <w:rsid w:val="00D81473"/>
    <w:rsid w:val="00D91ABE"/>
    <w:rsid w:val="00D970C9"/>
    <w:rsid w:val="00DB1EA7"/>
    <w:rsid w:val="00DB5ADB"/>
    <w:rsid w:val="00DD778D"/>
    <w:rsid w:val="00E018A8"/>
    <w:rsid w:val="00E17E04"/>
    <w:rsid w:val="00E917BC"/>
    <w:rsid w:val="00F27C4D"/>
    <w:rsid w:val="00F64026"/>
    <w:rsid w:val="00FA07DE"/>
    <w:rsid w:val="00FE0FE8"/>
    <w:rsid w:val="00FE6725"/>
    <w:rsid w:val="00FF0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4" type="connector" idref="#_x0000_s1071"/>
        <o:r id="V:Rule5" type="connector" idref="#_x0000_s1072"/>
        <o:r id="V:Rule6" type="connector" idref="#_x0000_s107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501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7D350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B2648"/>
    <w:pPr>
      <w:ind w:left="720"/>
      <w:contextualSpacing/>
    </w:pPr>
  </w:style>
  <w:style w:type="table" w:styleId="TableGrid">
    <w:name w:val="Table Grid"/>
    <w:basedOn w:val="TableNormal"/>
    <w:uiPriority w:val="59"/>
    <w:rsid w:val="001456F4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A29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A2903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A29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2903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c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c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1111</Words>
  <Characters>6334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40</cp:revision>
  <cp:lastPrinted>2014-11-13T12:19:00Z</cp:lastPrinted>
  <dcterms:created xsi:type="dcterms:W3CDTF">2014-11-12T08:59:00Z</dcterms:created>
  <dcterms:modified xsi:type="dcterms:W3CDTF">2014-11-13T12:20:00Z</dcterms:modified>
</cp:coreProperties>
</file>