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9D2071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9D2071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D207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BA478E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F15C1E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>
        <w:rPr>
          <w:rFonts w:ascii="Times New Roman" w:hAnsi="Times New Roman"/>
          <w:sz w:val="24"/>
          <w:szCs w:val="24"/>
        </w:rPr>
        <w:t>BIO</w:t>
      </w:r>
      <w:r w:rsidR="00F15C1E">
        <w:rPr>
          <w:rFonts w:ascii="Times New Roman" w:hAnsi="Times New Roman"/>
          <w:sz w:val="24"/>
          <w:szCs w:val="24"/>
        </w:rPr>
        <w:t>LOGICAL</w:t>
      </w:r>
      <w:r w:rsidR="009E7A80">
        <w:rPr>
          <w:rFonts w:ascii="Times New Roman" w:hAnsi="Times New Roman"/>
          <w:sz w:val="24"/>
          <w:szCs w:val="24"/>
        </w:rPr>
        <w:t xml:space="preserve"> SCIENCES</w:t>
      </w:r>
      <w:r w:rsidR="00F15C1E">
        <w:rPr>
          <w:rFonts w:ascii="Times New Roman" w:hAnsi="Times New Roman"/>
          <w:sz w:val="24"/>
          <w:szCs w:val="24"/>
        </w:rPr>
        <w:t>, BACHELOR OF SCIENCE IN EDUCATION SCIENCE</w:t>
      </w:r>
      <w:r w:rsidR="001A6E24">
        <w:rPr>
          <w:rFonts w:ascii="Times New Roman" w:hAnsi="Times New Roman"/>
          <w:sz w:val="24"/>
          <w:szCs w:val="24"/>
        </w:rPr>
        <w:t xml:space="preserve">S, </w:t>
      </w:r>
      <w:r w:rsidR="00F15C1E">
        <w:rPr>
          <w:rFonts w:ascii="Times New Roman" w:hAnsi="Times New Roman"/>
          <w:sz w:val="24"/>
          <w:szCs w:val="24"/>
        </w:rPr>
        <w:t xml:space="preserve"> BACHELOR OF SCIENCE IN AGRICULTURAL EXTENSION AND EDUCATION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6E24" w:rsidRDefault="001A6E24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1A6E24" w:rsidRDefault="001A6E24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</w:t>
      </w:r>
      <w:r w:rsidRPr="00F15C1E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SEMESTER EXAMINATION FOR THE DEGREE OF BACHELOR OF SCIENCE IN ANIMAL HEALTH AND PRODUCTION,</w:t>
      </w:r>
    </w:p>
    <w:p w:rsidR="001A6E24" w:rsidRDefault="001A6E24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BA478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</w:t>
      </w:r>
      <w:r w:rsidR="00F15C1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320</w:t>
      </w:r>
      <w:r w:rsidR="00F15C1E">
        <w:rPr>
          <w:rFonts w:ascii="Times New Roman" w:hAnsi="Times New Roman"/>
          <w:b/>
          <w:sz w:val="24"/>
          <w:szCs w:val="24"/>
        </w:rPr>
        <w:t>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F15C1E">
        <w:rPr>
          <w:rFonts w:ascii="Times New Roman" w:hAnsi="Times New Roman"/>
          <w:b/>
          <w:sz w:val="24"/>
          <w:szCs w:val="24"/>
        </w:rPr>
        <w:t>CELL</w:t>
      </w:r>
      <w:r>
        <w:rPr>
          <w:rFonts w:ascii="Times New Roman" w:hAnsi="Times New Roman"/>
          <w:b/>
          <w:sz w:val="24"/>
          <w:szCs w:val="24"/>
        </w:rPr>
        <w:t xml:space="preserve"> BIOLOGY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9D2071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2071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9D2071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9D2071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328D7" w:rsidRDefault="000C25DB" w:rsidP="000C25DB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</w:t>
      </w:r>
    </w:p>
    <w:p w:rsidR="000C25DB" w:rsidRDefault="000C25DB" w:rsidP="000C25DB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Cytoplasm and cytosol</w:t>
      </w:r>
      <w:r w:rsidR="00F915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C25DB" w:rsidRDefault="000C25DB" w:rsidP="000C25DB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Amphipathic and Hydrophilic molecules</w:t>
      </w:r>
      <w:r w:rsidR="00F915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0C25DB" w:rsidRDefault="000C25DB" w:rsidP="000C25DB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</w:t>
      </w:r>
      <w:r w:rsidR="00297C37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ary</w:t>
      </w:r>
      <w:r w:rsidR="00297C3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tic and procaryotic cells</w:t>
      </w:r>
      <w:r w:rsidR="00F915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(2marks)</w:t>
      </w:r>
    </w:p>
    <w:p w:rsidR="000C25DB" w:rsidRDefault="000C25DB" w:rsidP="000C25DB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factors that influence membrane fluidity</w:t>
      </w:r>
      <w:r w:rsidR="00F915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C25DB" w:rsidRDefault="000C25DB" w:rsidP="000C25DB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two characteristics of the genetic code</w:t>
      </w:r>
      <w:r w:rsidR="00F915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0C25DB" w:rsidRDefault="000C25DB" w:rsidP="000C25DB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sketch of mosaic model of plasma membrane showing the positions of transmembrane, peripheral, surface proteins/membrane anchored proteins.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0C25DB" w:rsidRDefault="000C25DB" w:rsidP="000C25DB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two fundamental properties of cells</w:t>
      </w:r>
      <w:r>
        <w:rPr>
          <w:rFonts w:ascii="Times New Roman" w:hAnsi="Times New Roman"/>
          <w:sz w:val="24"/>
          <w:szCs w:val="24"/>
        </w:rPr>
        <w:tab/>
      </w:r>
      <w:r w:rsidR="00F915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0C25DB" w:rsidRDefault="000C25DB" w:rsidP="000C25DB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two functions of microfilament</w:t>
      </w:r>
      <w:r w:rsidR="00F915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C25DB" w:rsidRPr="000C25DB" w:rsidRDefault="000C25DB" w:rsidP="000C25DB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major functions of endoplasmic reticulum</w:t>
      </w:r>
      <w:r w:rsidR="00F915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A3545" w:rsidRDefault="007A3545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A3545" w:rsidRDefault="007A3545" w:rsidP="007A3545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cell membrane fluidity</w:t>
      </w:r>
      <w:r w:rsidR="00F915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7A3545" w:rsidRPr="007A3545" w:rsidRDefault="007A3545" w:rsidP="007A3545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</w:t>
      </w:r>
      <w:r w:rsidR="00670BE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membrane protein functions</w:t>
      </w:r>
      <w:r w:rsidR="00F915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915EB" w:rsidRPr="00F915EB" w:rsidRDefault="00F915EB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major types of cell junctions in animals.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915EB" w:rsidRDefault="00F915EB" w:rsidP="001068F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steps involved in a differential centrifugation to obtain various organelle endomembrane fractions, starting with homgenizer tissue.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068F0" w:rsidRDefault="00F915EB" w:rsidP="001068F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functions of plasma membrane.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  <w:r w:rsidR="001068F0">
        <w:rPr>
          <w:rFonts w:ascii="Times New Roman" w:hAnsi="Times New Roman"/>
          <w:sz w:val="24"/>
          <w:szCs w:val="24"/>
        </w:rPr>
        <w:tab/>
      </w:r>
      <w:r w:rsidR="001068F0">
        <w:rPr>
          <w:rFonts w:ascii="Times New Roman" w:hAnsi="Times New Roman"/>
          <w:sz w:val="24"/>
          <w:szCs w:val="24"/>
        </w:rPr>
        <w:tab/>
      </w:r>
      <w:r w:rsidR="001068F0">
        <w:rPr>
          <w:rFonts w:ascii="Times New Roman" w:hAnsi="Times New Roman"/>
          <w:sz w:val="24"/>
          <w:szCs w:val="24"/>
        </w:rPr>
        <w:tab/>
      </w:r>
      <w:r w:rsidR="001068F0">
        <w:rPr>
          <w:rFonts w:ascii="Times New Roman" w:hAnsi="Times New Roman"/>
          <w:sz w:val="24"/>
          <w:szCs w:val="24"/>
        </w:rPr>
        <w:tab/>
      </w:r>
      <w:r w:rsidR="001068F0">
        <w:rPr>
          <w:rFonts w:ascii="Times New Roman" w:hAnsi="Times New Roman"/>
          <w:sz w:val="24"/>
          <w:szCs w:val="24"/>
        </w:rPr>
        <w:tab/>
      </w:r>
      <w:r w:rsidR="001068F0">
        <w:rPr>
          <w:rFonts w:ascii="Times New Roman" w:hAnsi="Times New Roman"/>
          <w:sz w:val="24"/>
          <w:szCs w:val="24"/>
        </w:rPr>
        <w:tab/>
      </w:r>
      <w:r w:rsidR="001068F0">
        <w:rPr>
          <w:rFonts w:ascii="Times New Roman" w:hAnsi="Times New Roman"/>
          <w:sz w:val="24"/>
          <w:szCs w:val="24"/>
        </w:rPr>
        <w:tab/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EFE" w:rsidRDefault="004E7EFE" w:rsidP="00383070">
      <w:pPr>
        <w:spacing w:after="0" w:line="240" w:lineRule="auto"/>
      </w:pPr>
      <w:r>
        <w:separator/>
      </w:r>
    </w:p>
  </w:endnote>
  <w:endnote w:type="continuationSeparator" w:id="1">
    <w:p w:rsidR="004E7EFE" w:rsidRDefault="004E7EFE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D2071">
      <w:fldChar w:fldCharType="begin"/>
    </w:r>
    <w:r>
      <w:instrText xml:space="preserve"> PAGE   \* MERGEFORMAT </w:instrText>
    </w:r>
    <w:r w:rsidR="009D2071">
      <w:fldChar w:fldCharType="separate"/>
    </w:r>
    <w:r w:rsidR="001A6E24" w:rsidRPr="001A6E24">
      <w:rPr>
        <w:rFonts w:asciiTheme="majorHAnsi" w:hAnsiTheme="majorHAnsi"/>
        <w:noProof/>
      </w:rPr>
      <w:t>1</w:t>
    </w:r>
    <w:r w:rsidR="009D2071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EFE" w:rsidRDefault="004E7EFE" w:rsidP="00383070">
      <w:pPr>
        <w:spacing w:after="0" w:line="240" w:lineRule="auto"/>
      </w:pPr>
      <w:r>
        <w:separator/>
      </w:r>
    </w:p>
  </w:footnote>
  <w:footnote w:type="continuationSeparator" w:id="1">
    <w:p w:rsidR="004E7EFE" w:rsidRDefault="004E7EFE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9627F8"/>
    <w:multiLevelType w:val="hybridMultilevel"/>
    <w:tmpl w:val="E8BC1FAE"/>
    <w:lvl w:ilvl="0" w:tplc="8DACA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96E86"/>
    <w:multiLevelType w:val="hybridMultilevel"/>
    <w:tmpl w:val="30103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14890"/>
    <w:multiLevelType w:val="hybridMultilevel"/>
    <w:tmpl w:val="9B080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11"/>
  </w:num>
  <w:num w:numId="5">
    <w:abstractNumId w:val="7"/>
  </w:num>
  <w:num w:numId="6">
    <w:abstractNumId w:val="20"/>
  </w:num>
  <w:num w:numId="7">
    <w:abstractNumId w:val="15"/>
  </w:num>
  <w:num w:numId="8">
    <w:abstractNumId w:val="17"/>
  </w:num>
  <w:num w:numId="9">
    <w:abstractNumId w:val="3"/>
  </w:num>
  <w:num w:numId="10">
    <w:abstractNumId w:val="18"/>
  </w:num>
  <w:num w:numId="11">
    <w:abstractNumId w:val="0"/>
  </w:num>
  <w:num w:numId="12">
    <w:abstractNumId w:val="2"/>
  </w:num>
  <w:num w:numId="13">
    <w:abstractNumId w:val="8"/>
  </w:num>
  <w:num w:numId="14">
    <w:abstractNumId w:val="14"/>
  </w:num>
  <w:num w:numId="15">
    <w:abstractNumId w:val="6"/>
  </w:num>
  <w:num w:numId="16">
    <w:abstractNumId w:val="10"/>
  </w:num>
  <w:num w:numId="17">
    <w:abstractNumId w:val="9"/>
  </w:num>
  <w:num w:numId="18">
    <w:abstractNumId w:val="13"/>
  </w:num>
  <w:num w:numId="19">
    <w:abstractNumId w:val="19"/>
  </w:num>
  <w:num w:numId="20">
    <w:abstractNumId w:val="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418DB"/>
    <w:rsid w:val="000513AE"/>
    <w:rsid w:val="000C25DB"/>
    <w:rsid w:val="001019E8"/>
    <w:rsid w:val="001068F0"/>
    <w:rsid w:val="00134ED1"/>
    <w:rsid w:val="0018463E"/>
    <w:rsid w:val="001A0BBD"/>
    <w:rsid w:val="001A6E24"/>
    <w:rsid w:val="001C09DF"/>
    <w:rsid w:val="001F04C2"/>
    <w:rsid w:val="00297C37"/>
    <w:rsid w:val="002F4680"/>
    <w:rsid w:val="003328D7"/>
    <w:rsid w:val="00372607"/>
    <w:rsid w:val="00383070"/>
    <w:rsid w:val="00384F63"/>
    <w:rsid w:val="004E7EFE"/>
    <w:rsid w:val="00527D89"/>
    <w:rsid w:val="00535574"/>
    <w:rsid w:val="005820AA"/>
    <w:rsid w:val="005A1416"/>
    <w:rsid w:val="005E0520"/>
    <w:rsid w:val="00662313"/>
    <w:rsid w:val="00670BEA"/>
    <w:rsid w:val="00685608"/>
    <w:rsid w:val="006A629C"/>
    <w:rsid w:val="00726F94"/>
    <w:rsid w:val="007A3545"/>
    <w:rsid w:val="00810B24"/>
    <w:rsid w:val="008160D6"/>
    <w:rsid w:val="00835BDC"/>
    <w:rsid w:val="009D2071"/>
    <w:rsid w:val="009E7A80"/>
    <w:rsid w:val="00A1655C"/>
    <w:rsid w:val="00A205AD"/>
    <w:rsid w:val="00A630E0"/>
    <w:rsid w:val="00AA63FF"/>
    <w:rsid w:val="00B23178"/>
    <w:rsid w:val="00B62113"/>
    <w:rsid w:val="00BA478E"/>
    <w:rsid w:val="00BF0BC5"/>
    <w:rsid w:val="00C27C45"/>
    <w:rsid w:val="00C453EB"/>
    <w:rsid w:val="00C46E65"/>
    <w:rsid w:val="00C973D0"/>
    <w:rsid w:val="00CA5106"/>
    <w:rsid w:val="00D504CA"/>
    <w:rsid w:val="00DC6C4E"/>
    <w:rsid w:val="00E20179"/>
    <w:rsid w:val="00E20EC4"/>
    <w:rsid w:val="00E76A5B"/>
    <w:rsid w:val="00EB7ED8"/>
    <w:rsid w:val="00F15C1E"/>
    <w:rsid w:val="00F27AF3"/>
    <w:rsid w:val="00F915EB"/>
    <w:rsid w:val="00FA11D2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13</cp:revision>
  <cp:lastPrinted>2016-11-29T16:59:00Z</cp:lastPrinted>
  <dcterms:created xsi:type="dcterms:W3CDTF">2016-11-01T16:26:00Z</dcterms:created>
  <dcterms:modified xsi:type="dcterms:W3CDTF">2016-11-29T17:02:00Z</dcterms:modified>
</cp:coreProperties>
</file>