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FC31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FC31B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C31B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E8640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DE2552">
        <w:rPr>
          <w:rFonts w:ascii="Times New Roman" w:hAnsi="Times New Roman"/>
          <w:b/>
          <w:sz w:val="24"/>
          <w:szCs w:val="24"/>
        </w:rPr>
        <w:t>2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DE2552">
        <w:rPr>
          <w:rFonts w:ascii="Times New Roman" w:hAnsi="Times New Roman"/>
          <w:b/>
          <w:sz w:val="24"/>
          <w:szCs w:val="24"/>
        </w:rPr>
        <w:t>MATERNAL AND CHILD HEALTH AND NUTRITION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31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C31B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FC31B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C31B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FB6CE5" w:rsidRDefault="00FB6CE5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activities involved in each of the three components of preconception care 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FB6CE5" w:rsidRDefault="00FB6CE5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45-50% increase in blood volume is expected during pregnancy.  Explain the reasons to increased blood requirements</w:t>
      </w:r>
      <w:r w:rsidR="00CD47FF">
        <w:rPr>
          <w:rFonts w:ascii="Times New Roman" w:hAnsi="Times New Roman"/>
          <w:sz w:val="24"/>
          <w:szCs w:val="24"/>
        </w:rPr>
        <w:t>.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FB6CE5" w:rsidRDefault="00FB6CE5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five major consequences of maternal malnutrition during pregnancy</w:t>
      </w:r>
      <w:r w:rsidR="00CD47FF">
        <w:rPr>
          <w:rFonts w:ascii="Times New Roman" w:hAnsi="Times New Roman"/>
          <w:sz w:val="24"/>
          <w:szCs w:val="24"/>
        </w:rPr>
        <w:t>.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B6CE5" w:rsidRDefault="00FB6CE5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two problems encountered during breastfeeding and management of each problem mention</w:t>
      </w:r>
      <w:r w:rsidR="00415461">
        <w:rPr>
          <w:rFonts w:ascii="Times New Roman" w:hAnsi="Times New Roman"/>
          <w:sz w:val="24"/>
          <w:szCs w:val="24"/>
        </w:rPr>
        <w:t>ed above.</w:t>
      </w:r>
      <w:r>
        <w:rPr>
          <w:rFonts w:ascii="Times New Roman" w:hAnsi="Times New Roman"/>
          <w:sz w:val="24"/>
          <w:szCs w:val="24"/>
        </w:rPr>
        <w:t xml:space="preserve"> 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FB6CE5" w:rsidRDefault="00415461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Newborns are expected to lose 5% to 10% of weight by 3-4 day after delivery.  Give reasons leading to this weight loss</w:t>
      </w:r>
      <w:r w:rsidR="00CD47FF">
        <w:rPr>
          <w:rFonts w:ascii="Times New Roman" w:hAnsi="Times New Roman"/>
          <w:sz w:val="24"/>
          <w:szCs w:val="24"/>
        </w:rPr>
        <w:t>.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415461" w:rsidRDefault="00415461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growth chart as a tool for growth monitoring</w:t>
      </w:r>
      <w:r w:rsidR="00CD47FF">
        <w:rPr>
          <w:rFonts w:ascii="Times New Roman" w:hAnsi="Times New Roman"/>
          <w:sz w:val="24"/>
          <w:szCs w:val="24"/>
        </w:rPr>
        <w:t>.</w:t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415461" w:rsidRPr="00FB6CE5" w:rsidRDefault="00415461" w:rsidP="00FB6CE5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three effects of vitamin A deficiency</w:t>
      </w:r>
      <w:r w:rsidR="00CD47FF">
        <w:rPr>
          <w:rFonts w:ascii="Times New Roman" w:hAnsi="Times New Roman"/>
          <w:sz w:val="24"/>
          <w:szCs w:val="24"/>
        </w:rPr>
        <w:t>.</w:t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 w:rsidR="00CD47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A309F" w:rsidRPr="005A309F" w:rsidRDefault="005A309F" w:rsidP="005A309F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five components of focused antenatal care.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30628" w:rsidRDefault="00030628" w:rsidP="0003062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two hormonal secretions involved in physiology of breast feeding</w:t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.(2 marks)</w:t>
      </w:r>
    </w:p>
    <w:p w:rsidR="00030628" w:rsidRDefault="00030628" w:rsidP="0003062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detail four compositions of breast milk.</w:t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030628" w:rsidRDefault="00030628" w:rsidP="0003062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13070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four advantages of breastfeeding to the baby and mother</w:t>
      </w:r>
      <w:r w:rsidR="006552D2">
        <w:rPr>
          <w:rFonts w:ascii="Times New Roman" w:hAnsi="Times New Roman"/>
          <w:sz w:val="24"/>
          <w:szCs w:val="24"/>
        </w:rPr>
        <w:t>.</w:t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030628" w:rsidRPr="00030628" w:rsidRDefault="00030628" w:rsidP="0003062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About 60%  of HIV transmission from mother to child occurs during labour and delivery.  Describe factors leading to this high percentage.</w:t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 w:rsidR="006552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1511E" w:rsidRDefault="00F1511E" w:rsidP="00F1511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five physiologic gastrol intestinal </w:t>
      </w:r>
      <w:r w:rsidR="006E2209">
        <w:rPr>
          <w:rFonts w:ascii="Times New Roman" w:hAnsi="Times New Roman"/>
          <w:sz w:val="24"/>
          <w:szCs w:val="24"/>
        </w:rPr>
        <w:t>changes</w:t>
      </w:r>
      <w:r>
        <w:rPr>
          <w:rFonts w:ascii="Times New Roman" w:hAnsi="Times New Roman"/>
          <w:sz w:val="24"/>
          <w:szCs w:val="24"/>
        </w:rPr>
        <w:t xml:space="preserve"> that are experienced during pregnancy.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1511E" w:rsidRPr="00F1511E" w:rsidRDefault="00F1511E" w:rsidP="00F1511E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Come up with an intervention plan for each of the five issues discussed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D9D" w:rsidRDefault="00302D9D" w:rsidP="00383070">
      <w:pPr>
        <w:spacing w:after="0" w:line="240" w:lineRule="auto"/>
      </w:pPr>
      <w:r>
        <w:separator/>
      </w:r>
    </w:p>
  </w:endnote>
  <w:endnote w:type="continuationSeparator" w:id="1">
    <w:p w:rsidR="00302D9D" w:rsidRDefault="00302D9D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C31BD">
      <w:fldChar w:fldCharType="begin"/>
    </w:r>
    <w:r>
      <w:instrText xml:space="preserve"> PAGE   \* MERGEFORMAT </w:instrText>
    </w:r>
    <w:r w:rsidR="00FC31BD">
      <w:fldChar w:fldCharType="separate"/>
    </w:r>
    <w:r w:rsidR="00130703" w:rsidRPr="00130703">
      <w:rPr>
        <w:rFonts w:asciiTheme="majorHAnsi" w:hAnsiTheme="majorHAnsi"/>
        <w:noProof/>
      </w:rPr>
      <w:t>2</w:t>
    </w:r>
    <w:r w:rsidR="00FC31B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D9D" w:rsidRDefault="00302D9D" w:rsidP="00383070">
      <w:pPr>
        <w:spacing w:after="0" w:line="240" w:lineRule="auto"/>
      </w:pPr>
      <w:r>
        <w:separator/>
      </w:r>
    </w:p>
  </w:footnote>
  <w:footnote w:type="continuationSeparator" w:id="1">
    <w:p w:rsidR="00302D9D" w:rsidRDefault="00302D9D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30628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0703"/>
    <w:rsid w:val="00134ED1"/>
    <w:rsid w:val="00171344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7CC1"/>
    <w:rsid w:val="00252250"/>
    <w:rsid w:val="002648EC"/>
    <w:rsid w:val="00264E1D"/>
    <w:rsid w:val="002A0B0E"/>
    <w:rsid w:val="002C0926"/>
    <w:rsid w:val="002D5952"/>
    <w:rsid w:val="002F4680"/>
    <w:rsid w:val="00302D9D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F0081"/>
    <w:rsid w:val="00415461"/>
    <w:rsid w:val="00426100"/>
    <w:rsid w:val="0043048E"/>
    <w:rsid w:val="0044245D"/>
    <w:rsid w:val="004509E2"/>
    <w:rsid w:val="004510A4"/>
    <w:rsid w:val="00456829"/>
    <w:rsid w:val="0048216B"/>
    <w:rsid w:val="00487E77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A1416"/>
    <w:rsid w:val="005A309F"/>
    <w:rsid w:val="005A5617"/>
    <w:rsid w:val="005C050D"/>
    <w:rsid w:val="005D4796"/>
    <w:rsid w:val="005D49C1"/>
    <w:rsid w:val="005E0520"/>
    <w:rsid w:val="00607426"/>
    <w:rsid w:val="0062349D"/>
    <w:rsid w:val="00624BBA"/>
    <w:rsid w:val="00644DE6"/>
    <w:rsid w:val="00646554"/>
    <w:rsid w:val="00646842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25A7C"/>
    <w:rsid w:val="007300AC"/>
    <w:rsid w:val="00737300"/>
    <w:rsid w:val="00747F39"/>
    <w:rsid w:val="007514B2"/>
    <w:rsid w:val="00761B1E"/>
    <w:rsid w:val="007675A0"/>
    <w:rsid w:val="00773245"/>
    <w:rsid w:val="00782D9F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B5230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CD47FF"/>
    <w:rsid w:val="00D24D07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B7ED8"/>
    <w:rsid w:val="00EC7E2F"/>
    <w:rsid w:val="00EE12CC"/>
    <w:rsid w:val="00EE51A8"/>
    <w:rsid w:val="00EF1C8E"/>
    <w:rsid w:val="00F1511E"/>
    <w:rsid w:val="00F24A60"/>
    <w:rsid w:val="00F43E38"/>
    <w:rsid w:val="00F43F90"/>
    <w:rsid w:val="00F54515"/>
    <w:rsid w:val="00F7160A"/>
    <w:rsid w:val="00F76CBF"/>
    <w:rsid w:val="00F81EFC"/>
    <w:rsid w:val="00F86754"/>
    <w:rsid w:val="00F92286"/>
    <w:rsid w:val="00F95F03"/>
    <w:rsid w:val="00FA11D2"/>
    <w:rsid w:val="00FB6CE5"/>
    <w:rsid w:val="00FC31BD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2016-11-04T13:23:00Z</cp:lastPrinted>
  <dcterms:created xsi:type="dcterms:W3CDTF">2016-11-04T13:24:00Z</dcterms:created>
  <dcterms:modified xsi:type="dcterms:W3CDTF">2016-11-04T13:45:00Z</dcterms:modified>
</cp:coreProperties>
</file>