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8461D27" Type="http://schemas.openxmlformats.org/officeDocument/2006/relationships/officeDocument" Target="/word/document.xml" /><Relationship Id="coreR38461D2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MARKING SCHEME FORM 1 AGRICULTURE </w:t>
      </w: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Conditions under which shifting cultivation is practicable</w:t>
      </w:r>
    </w:p>
    <w:p>
      <w:pPr>
        <w:pStyle w:val="P1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-Communal land ownership</w:t>
      </w:r>
    </w:p>
    <w:p>
      <w:pPr>
        <w:pStyle w:val="P1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-Large pieces of land</w:t>
      </w:r>
    </w:p>
    <w:p>
      <w:pPr>
        <w:pStyle w:val="P1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-Sparse population. </w:t>
        <w:tab/>
        <w:tab/>
        <w:tab/>
        <w:tab/>
        <w:tab/>
        <w:tab/>
        <w:tab/>
        <w:t>3x1 = 3mks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 Disadvantages associated with the burning of land.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  <w:tab/>
        <w:t>- Destroys beneficial soil micro – organisms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  <w:tab/>
        <w:t xml:space="preserve">  - Destroy the soil structure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  <w:tab/>
        <w:t xml:space="preserve">  - Destroy soil organic matter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  <w:tab/>
        <w:t xml:space="preserve">  - Pollutes the air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  <w:tab/>
        <w:t xml:space="preserve">   - Reduces soil fertility by vaporizing nutrients. </w:t>
        <w:tab/>
        <w:tab/>
        <w:tab/>
        <w:tab/>
        <w:t>4x 1 = 4mks)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The environmental conditions that may lead to poor crop yields</w:t>
      </w:r>
    </w:p>
    <w:p>
      <w:pPr>
        <w:pStyle w:val="P2"/>
        <w:rPr>
          <w:rFonts w:ascii="Times New Roman" w:hAnsi="Times New Roman"/>
          <w:sz w:val="24"/>
        </w:rPr>
      </w:pPr>
      <w:r>
        <w:tab/>
      </w:r>
      <w:r>
        <w:rPr>
          <w:rFonts w:ascii="Times New Roman" w:hAnsi="Times New Roman"/>
          <w:sz w:val="24"/>
        </w:rPr>
        <w:t>- Strong winds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Low relative humidity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Lack of or excess rainfall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Extreme temperatures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Low light intensity  </w:t>
        <w:tab/>
        <w:t xml:space="preserve">   4x 1 = 4mks)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Human factors that influence production and distribution of crops and livestock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Level of education and technology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Health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Economy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Government policy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Transport and communication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Cultural practices and religious beliefs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Market forces.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Labour supply   (4x 1 = 4mks) 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A) Sub – soiling is the practice of breaking hardpans compacted soil in the sub soil.   1x 1 = 1m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</w:t>
        <w:tab/>
        <w:t>Advantages of minimum tillage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Save money and time of cultivation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Controls soil erosion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Reduces loss of nutrients through oxidation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Minimizes soil structure disturbance/ maintain soil structure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Reduces root disturbance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Conserves moisture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Reduces labour requirements   4 x 1 = 4mks) 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Types of pumps 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-Centrifugal pumps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-Piston pumps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Semi –rotary pumps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Hydram.       3x 1 = 3mks)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Properties of clean and safe water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-Free of pathogens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Colorless/ Clear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-Odorless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-Tasteless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Neutral Ph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Free of foreign contaminations.  4x 1 = 4mks)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Methods of surface irrigation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Basin irrigation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Flood irrigation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-Furrow irrigation (3x 1 = 3mks) 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9a)  Drainage is the removal of excess water from the land/rehabilitation of swampy land 1x1 = 1mk</w:t>
      </w:r>
    </w:p>
    <w:p>
      <w:pPr>
        <w:pStyle w:val="P2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Too much rainfall on low land</w:t>
      </w:r>
    </w:p>
    <w:p>
      <w:pPr>
        <w:pStyle w:val="P2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Shallow soil profile</w:t>
      </w:r>
    </w:p>
    <w:p>
      <w:pPr>
        <w:pStyle w:val="P2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Hardpans</w:t>
      </w:r>
    </w:p>
    <w:p>
      <w:pPr>
        <w:pStyle w:val="P2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High water table</w:t>
      </w:r>
    </w:p>
    <w:p>
      <w:pPr>
        <w:pStyle w:val="P2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High  water retention and holding capacity 3x 1 = 3mks)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Agricultural practices that cause water pollution.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-Sewage and other oxygen demanding wastes.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Plant nutrients that can stimulate the growth of aquatic plants/ algae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Exotic organic chemicals eg pesticides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Petroleum, especially from oil spills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Sediments consisting of soil and mineral particles washed by storms and flood water 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From farms.</w:t>
      </w:r>
    </w:p>
    <w:p>
      <w:pPr>
        <w:pStyle w:val="P2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Effluents from agricultural processing factories.</w:t>
      </w:r>
    </w:p>
    <w:p>
      <w:pPr>
        <w:pStyle w:val="P2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Surface – active substance in detergents.  4x 1 = 4mks)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A tool used for each of the following operations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i) Strip cup    1x1 = 1mk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ii) Hoof cutter 1x 1 = 1mk) 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12a) Identification of tools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 – Hacksaw</w:t>
        <w:tab/>
        <w:tab/>
        <w:tab/>
        <w:t>(1x 1= 1mk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E  - Cross – Cut saw </w:t>
        <w:tab/>
        <w:tab/>
        <w:t>(1x 1= 1mk)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Function of each tool.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 – For cutting  wires and metals ( 1x 1 = 1mk ) 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E – F or cutting across the grains of timber/ wood ( 1x1 = 1mk)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Maintenance practice carried out on tool E.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Tighten loose screw and nuts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Teeth setting should be done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Straighten the blade when bent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Regular cleaning should be done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  <w:tab/>
        <w:t>- Oil blades before storing them for long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Broken handles should be replaced or repair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Regular sharpening of the teeth should be done.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Proper storage    any 1x1 = 1mk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13a) Identification</w:t>
      </w:r>
    </w:p>
    <w:p>
      <w:pPr>
        <w:pStyle w:val="P2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French drain   ( 1 x1 = 1mk)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Other methods used in draining farm land.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Planting trees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Pumping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Cambered bed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Underground drain pipes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Open ditches     any 4x ½ = 2mks) 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Reasons for draining farm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To increase soil aeration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To increase soil volume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To raise soil temperature/ warmth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T o increase microbial activities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To reduce soil erosion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To remove toxic substances   4x ½ = 2mks)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Enhance soil PH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Improve soil structure 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14a) Identification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H – Sandy soil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J – Loam soil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K - Clay soil 3x 1 = 3mks) 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Soil type with highest porosity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H/Sandy soil   1x1 = 1mk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Type of soil suitable for planting paddy rice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K/Clay soil   1x1 = 1mk)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15. Completed table that classifies soil base on the size of soil particles </w:t>
      </w:r>
    </w:p>
    <w:tbl>
      <w:tblPr>
        <w:tblStyle w:val="T2"/>
        <w:tblW w:w="0" w:type="auto"/>
        <w:tblLook w:val="04A0"/>
      </w:tblPr>
      <w:tblGrid/>
      <w:tr>
        <w:tc>
          <w:tcPr>
            <w:tcW w:w="478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Particles</w:t>
            </w:r>
          </w:p>
        </w:tc>
        <w:tc>
          <w:tcPr>
            <w:tcW w:w="478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Size (diameter) in MM</w:t>
            </w:r>
          </w:p>
        </w:tc>
      </w:tr>
      <w:tr>
        <w:tc>
          <w:tcPr>
            <w:tcW w:w="478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Stone/gravel</w:t>
            </w:r>
          </w:p>
        </w:tc>
        <w:tc>
          <w:tcPr>
            <w:tcW w:w="478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Above 2.0mm</w:t>
            </w:r>
          </w:p>
        </w:tc>
      </w:tr>
      <w:tr>
        <w:tc>
          <w:tcPr>
            <w:tcW w:w="478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Coarse sand</w:t>
            </w:r>
          </w:p>
        </w:tc>
        <w:tc>
          <w:tcPr>
            <w:tcW w:w="478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Between 0.20mm and 2.00mm</w:t>
            </w:r>
          </w:p>
        </w:tc>
      </w:tr>
      <w:tr>
        <w:tc>
          <w:tcPr>
            <w:tcW w:w="478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Fine sand</w:t>
            </w:r>
          </w:p>
        </w:tc>
        <w:tc>
          <w:tcPr>
            <w:tcW w:w="478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Between 0.20mm and 0.20mm</w:t>
            </w:r>
          </w:p>
        </w:tc>
      </w:tr>
      <w:tr>
        <w:tc>
          <w:tcPr>
            <w:tcW w:w="478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Silt</w:t>
            </w:r>
          </w:p>
        </w:tc>
        <w:tc>
          <w:tcPr>
            <w:tcW w:w="478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Between 0.002mm and 0.02mm</w:t>
            </w:r>
          </w:p>
        </w:tc>
      </w:tr>
      <w:tr>
        <w:tc>
          <w:tcPr>
            <w:tcW w:w="478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clay</w:t>
            </w:r>
          </w:p>
        </w:tc>
        <w:tc>
          <w:tcPr>
            <w:tcW w:w="478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Below 0.002mm</w:t>
            </w:r>
          </w:p>
        </w:tc>
      </w:tr>
    </w:tbl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</w:pPr>
      <w:r>
        <w:rPr>
          <w:rFonts w:ascii="Times New Roman" w:hAnsi="Times New Roman"/>
          <w:sz w:val="24"/>
        </w:rPr>
        <w:tab/>
      </w:r>
      <w:r>
        <w:tab/>
        <w:tab/>
        <w:tab/>
        <w:tab/>
        <w:tab/>
        <w:tab/>
        <w:tab/>
        <w:tab/>
        <w:tab/>
        <w:tab/>
        <w:t xml:space="preserve">5x 1 = 5mks) 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16a) Identification 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Stir – up pump (1x 1 = 1mk)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Use of the equipment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Spraying livestock against external parasites  1x1 = 1mk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E – Nozzle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F - Lance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G – Trigger      (3x 1 = 1mk) 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17a) Identification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Drip irrigation (1 x 1 = 1mk)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Disadvantages of the methods of irrigation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Expensive to install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  <w:tab/>
        <w:t>- Can only use clean water since nozzles can be blocked</w:t>
      </w:r>
    </w:p>
    <w:p>
      <w:pPr>
        <w:pStyle w:val="P2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High technological skills required. </w:t>
        <w:tab/>
        <w:tab/>
        <w:tab/>
        <w:t xml:space="preserve">(2x 1 = 2mks) 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c) How is drip irrigation is maintained. 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Repair broken pipes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Unblock the perforations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Use phosphoric acid to dissolve salt deposits ( 2x 1 = 2mks)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 a) Biotic factors influencing agriculture</w:t>
      </w:r>
    </w:p>
    <w:p>
      <w:pPr>
        <w:pStyle w:val="P2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Pathogens </w:t>
      </w:r>
    </w:p>
    <w:p>
      <w:pPr>
        <w:pStyle w:val="P2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Decomposers</w:t>
      </w:r>
    </w:p>
    <w:p>
      <w:pPr>
        <w:pStyle w:val="P2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Pests</w:t>
      </w:r>
    </w:p>
    <w:p>
      <w:pPr>
        <w:pStyle w:val="P2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Pollinators</w:t>
      </w:r>
    </w:p>
    <w:p>
      <w:pPr>
        <w:pStyle w:val="P2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Predators</w:t>
      </w:r>
    </w:p>
    <w:p>
      <w:pPr>
        <w:pStyle w:val="P2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Nitrogen fixing bacteria</w:t>
      </w:r>
    </w:p>
    <w:p>
      <w:pPr>
        <w:pStyle w:val="P2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Parasites   6x 1 = 6mks)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Aspects of rainfall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Rainfall amount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Rainfall distribution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Rainfall reliability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Rainfall intensity    4x 1 = 4mks) 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 Factors that determine the number of times secondary cultivation is done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Type and size of planting material/type of soil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-Cost involved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Time available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Skill of the tractor operator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Zoography/slope of land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-Soil moisture content/ Soil type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Land condition/type of implement used in primary cultivation/amount of vegetation on the land. </w:t>
        <w:tab/>
        <w:tab/>
        <w:tab/>
        <w:tab/>
        <w:tab/>
        <w:tab/>
        <w:tab/>
        <w:t xml:space="preserve">5x 1 = 5mks) 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Advantages of minimum tillage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Control soil erosion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-Reduces cost of cultivation/ save money and time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-Reduces loss of nutrients through oxidation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Minimizes soil structure disturbance/ maintains soil structure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Reduces roots disturbance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Conserves moisture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Reduces labour requirements. </w:t>
        <w:tab/>
        <w:t xml:space="preserve">   5 x 1 = 5mks)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 a) Importance of water treatment</w:t>
      </w:r>
    </w:p>
    <w:p>
      <w:pPr>
        <w:pStyle w:val="P2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destroy pathogens/ to kill the harmful micro- organisms</w:t>
      </w:r>
    </w:p>
    <w:p>
      <w:pPr>
        <w:pStyle w:val="P2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remove chemical impurities/ soften</w:t>
      </w:r>
    </w:p>
    <w:p>
      <w:pPr>
        <w:pStyle w:val="P2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remove smells/ bad odor</w:t>
      </w:r>
    </w:p>
    <w:p>
      <w:pPr>
        <w:pStyle w:val="P2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 remove sediments/ to dissolve impurities.  4x 1 = 4mks)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Factors determining the choice of the type of irrigation used.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-Type of soil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-Rate of evaporation 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-Quantity of water required and available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Crop type to be irrigated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Available capital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Slope of land. </w:t>
        <w:tab/>
        <w:tab/>
        <w:tab/>
        <w:tab/>
        <w:tab/>
        <w:t xml:space="preserve">6x 1 = 6mks) </w:t>
      </w:r>
    </w:p>
    <w:sectPr>
      <w:type w:val="nextPage"/>
      <w:pgMar w:left="1440" w:right="1008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3948491D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399267E0"/>
    <w:multiLevelType w:val="hybridMultilevel"/>
    <w:lvl w:ilvl="0" w:tplc="C7861522">
      <w:start w:val="16"/>
      <w:numFmt w:val="bullet"/>
      <w:suff w:val="tab"/>
      <w:lvlText w:val="-"/>
      <w:lvlJc w:val="left"/>
      <w:pPr>
        <w:ind w:hanging="360" w:left="108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2">
    <w:nsid w:val="78907827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No Spacing"/>
    <w:qFormat/>
    <w:pPr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 w:themeColor="text1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  <w:insideH w:val="single" w:sz="4" w:space="0" w:shadow="0" w:frame="0" w:color="000000" w:themeColor="text1"/>
        <w:insideV w:val="single" w:sz="4" w:space="0" w:shadow="0" w:fram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2015-06-05T07:27:00Z</dcterms:created>
  <cp:lastModifiedBy>Teacher E-Solutions</cp:lastModifiedBy>
  <dcterms:modified xsi:type="dcterms:W3CDTF">2019-01-13T09:39:26Z</dcterms:modified>
  <cp:revision>40</cp:revision>
</cp:coreProperties>
</file>