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355A10" Type="http://schemas.openxmlformats.org/officeDocument/2006/relationships/officeDocument" Target="/word/document.xml" /><Relationship Id="coreR44355A1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Times New Roman" w:hAnsi="Times New Roman"/>
          <w:b w:val="1"/>
          <w:sz w:val="32"/>
        </w:rPr>
      </w:pPr>
      <w:bookmarkStart w:id="0" w:name="_GoBack"/>
      <w:bookmarkEnd w:id="0"/>
    </w:p>
    <w:p>
      <w:pPr>
        <w:pStyle w:val="P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AGRICULTURE PAPER TWO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MARKING SCHEME.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SECTION A   (30MKS)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Advantages of artificial incubation of eggs.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Requires skilled labor.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labour requirement.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Four desirable artificial of a good ewe for breeding.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Fast growth rate.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mothering ability.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fertility.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quality products 4×1/2mks=2mks.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progeny testing as used in relation to livestock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Selection of male animal based on performance of the daughter.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reasons for clocking sheep.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enable fat distribution.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make mating easy.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Dual purpose breeds of cattle.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Sahiwal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Shorthorn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Redpoll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Simental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2 reasons for culling in cattle production (1mk)</w:t>
        <w:tab/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health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 production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mothering ability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Hereditary defects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deformity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infertility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types of tick that attack livestock.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Soft tick.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Hard tick.</w:t>
      </w: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three causes of nutritional diseases.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essential nutrients.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Feeling certain feeds at the wrong.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Stage of growth.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Feeding poor quality feeds.</w:t>
      </w: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characteristics of the bacteria in camel. (1mk)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two humps</w:t>
      </w: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more fur coverage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Yields about 5 – 12 kg of fur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types of dead fences.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Wire fence.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Barbed wire fence.</w:t>
      </w: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three factors to be considered when siting o poultry house. (1 ½ mks)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Accessibility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Topography</w:t>
      </w:r>
    </w:p>
    <w:p>
      <w:pPr>
        <w:pStyle w:val="P2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Security  </w:t>
        <w:tab/>
        <w:t>3× ½ =1 ½ mks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b.      Define the term breeding.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It’s the rearing of day old chick.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c.      Two brooding methods in poultry. 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Artificial brooding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Natural brooding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pre-disposing factors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These are factors inside or outside the body of an animal that makes an animal susceptible to diseases or injury.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b.     Pre-disposing factors for white sours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Unhygienic conditions.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Dampness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feeding practices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Overcrowding.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Four symptoms of internal parasites in livestock.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Anemia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 belly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Digestive upset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4× ½ =2MKS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uses of foot bath in a cattle dip.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wash the foot off mad.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Holds the chemical to control foot rot. (Blue vitro) 2× ½ =1mk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Five signs of fowowing in sows. (2 ½ mks)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Rest cessness.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Loss of appetite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 and teats become enlarged’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Vulva becomes enlarged.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Sow prepares a fowowing nest 5× ½ =2 ½ 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Apiculture this is rearing of bees in bee hive for honey and bee wax.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Aquaculture this is rearing of fish in fishponds.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  <w:u w:val="single"/>
        </w:rPr>
        <w:t>SECTION B (20MKS) Answer all the questions.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Kenya top bar hive (K.T.B) 1×1=1MK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Other types of hives.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Box hive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Log hive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Long stroth 2× ½ =1mk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Name the parts.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F-Top hay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g- Wire loop</w:t>
        <w:tab/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h- Entrance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digestibility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Portion of food retained in an animal’s body after taking care of the losses through gases.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B. Drawing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Amount of maize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 xml:space="preserve"> 28/35 ×100=80kg 1×1mk.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Soya bean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 xml:space="preserve">7/35  ×100= 20kg 1×1 mk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parts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ovum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>L uterus (womb)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B. Uses of the parts.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M where fertilization takes place.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N   produces female hormones that control sex cycles.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Cultural methods of controlling ticks.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Burning infested pasture.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Hand picking 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Fencing pasture land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Ploughing of infected pasture.   4× ½ =2mks)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tools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  Keyhole /compass saw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G  Plumb bob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  Strip cup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 I   Rake  </w:t>
        <w:tab/>
        <w:t>4× ½ =2mks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B. Function of the tools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F –FOR MAKING SMALL HOLES IN WOOD WORK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G –To check vertical straightness of walls.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H – To check for any abnormality in milk (washing)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 I  - Removing trash in the nursery.</w:t>
        <w:tab/>
        <w:t>4× ½ =2mks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C.  Maintenance practices of tool 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Clean after use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Disinfect after use</w:t>
        <w:tab/>
        <w:tab/>
        <w:tab/>
        <w:t>2× ½ =1mk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C. ANSWER ANY TWO QUESTIONS.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Advantages of artificial in terminations.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Easy to control breeding.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of breeding diseases and parasites.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Prevent large bulls from injuring small bulls.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Semen from one bull can solve many animals.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Semen from sires that are unable to serve due to heavy weight, injury of after death can be used to serve cows.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Cost of serving cows is very low compared with keeping a bull.6×1=6MKS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B.   Factors to consider when selecting materials for constructing a calf pen.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Quality of material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Cost of material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Availability of materials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Availability for capital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Skills required in using the materials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Type of pen to construct i.e. temporally or permanent 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Environmental factors e.g. climate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Material e.g. white wash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Safety of the calf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Design of the calfpen </w:t>
        <w:tab/>
        <w:tab/>
        <w:t>7×2=14mks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Importance of livestock in the farm.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Animals are source of food to human.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Animal are source of income.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animals are used for provision of labor for both antivation and transport.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animals are used recreational antivirus such as bull and cock fighting.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of livestock are used to increase in the utilization of inhabitable guas.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Livestock provide some raw materials required in the industries such as wool, fur and hair.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Livestock is a sigh of wealth and prestige to some communities.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Traditionally chicken is used to wake up people early in the mourning when crowning.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Livestock are used for offering sacrifices.  </w:t>
        <w:tab/>
        <w:t>10×1=10mks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B. Outline five sighs of ill-health in livestock’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Abnormal discharge from their urinary system which is either bloody or </w:t>
      </w:r>
    </w:p>
    <w:p>
      <w:pPr>
        <w:pStyle w:val="P1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pussy urine.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Production of hard or watery dung than normal’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Reduced appetite.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Rise in body temperature.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Animal may show starring coat/rough coat.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Increased or decreased heart beat.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Animal produce tears uncontrollably. (Lacrmimation)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May loose hair incase of skin diseases.</w:t>
        <w:tab/>
        <w:tab/>
        <w:t>5×1=5MKS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C.   Describe features of a rabbit hutch.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Spacious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Well ventilated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Drought free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Well lit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Clean</w:t>
        <w:tab/>
        <w:tab/>
        <w:t>5×1=5mks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Management practices carried out during rearing of a dairy calf pen from birth to weaning.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Feed calf with colostrums within 6hrs.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Orphaned calves should get whostrums from foster mother or given artificial colostrums.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Separate calf from mother immediately it’s born or kept in a pen.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Train calf to drink milk from bucket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Feed calf whole milk and later on skim milk.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Feed calves 3 times per day.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Supply plenty of water.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House and protect it from adverse environmental condition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Keep the floor of the pen dry and warm.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 should have adequate space.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Spray calves against diseases.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Reworm calves to control internal parasite.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Vaccinate against diseases.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at an appropriate age.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After 4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week reduce milk gradually.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Introduce concentrates gradually from the fourth week.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Wean calves at age of four months. </w:t>
        <w:tab/>
        <w:tab/>
        <w:t>12×1=12mks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B. State eight causes of long calving internal.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Poor health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Poor nutritional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Poor selection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Incorrect time of service.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Irteguler heat signs.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High milk production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Type of bleed.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Poor breeding methods. </w:t>
        <w:tab/>
        <w:tab/>
        <w:tab/>
        <w:t>8×1=8MKS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sectPr>
      <w:type w:val="nextPage"/>
      <w:pgMar w:left="1440" w:right="1440" w:top="450" w:bottom="27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89157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463765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432599A"/>
    <w:multiLevelType w:val="hybridMultilevel"/>
    <w:lvl w:ilvl="0" w:tplc="09EA939C">
      <w:start w:val="2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nsid w:val="24980B3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BEC682F"/>
    <w:multiLevelType w:val="hybridMultilevel"/>
    <w:lvl w:ilvl="0" w:tplc="55540B72">
      <w:start w:val="1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Hp</dc:creator>
  <dcterms:created xsi:type="dcterms:W3CDTF">2002-09-24T07:16:00Z</dcterms:created>
  <cp:lastModifiedBy>Teacher E-Solutions</cp:lastModifiedBy>
  <dcterms:modified xsi:type="dcterms:W3CDTF">2019-01-13T09:40:13Z</dcterms:modified>
  <cp:revision>4</cp:revision>
</cp:coreProperties>
</file>