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7E1409">
        <w:rPr>
          <w:rFonts w:eastAsiaTheme="minorEastAsia" w:cs="Times New Roman"/>
          <w:b/>
          <w:sz w:val="28"/>
          <w:szCs w:val="28"/>
        </w:rPr>
        <w:t>NAME</w:t>
      </w:r>
      <w:proofErr w:type="gramStart"/>
      <w:r w:rsidRPr="007E1409">
        <w:rPr>
          <w:rFonts w:eastAsiaTheme="minorEastAsia" w:cs="Times New Roman"/>
          <w:b/>
          <w:sz w:val="28"/>
          <w:szCs w:val="28"/>
        </w:rPr>
        <w:t>:……………………………………</w:t>
      </w:r>
      <w:proofErr w:type="gramEnd"/>
      <w:r w:rsidRPr="007E1409">
        <w:rPr>
          <w:rFonts w:eastAsiaTheme="minorEastAsia" w:cs="Times New Roman"/>
          <w:b/>
          <w:sz w:val="28"/>
          <w:szCs w:val="28"/>
        </w:rPr>
        <w:t>.SCHOOL: …………..…………..</w:t>
      </w: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7E1409">
        <w:rPr>
          <w:rFonts w:eastAsiaTheme="minorEastAsia" w:cs="Times New Roman"/>
          <w:b/>
          <w:sz w:val="28"/>
          <w:szCs w:val="28"/>
        </w:rPr>
        <w:t>443/</w:t>
      </w:r>
      <w:r>
        <w:rPr>
          <w:rFonts w:eastAsiaTheme="minorEastAsia" w:cs="Times New Roman"/>
          <w:b/>
          <w:sz w:val="28"/>
          <w:szCs w:val="28"/>
        </w:rPr>
        <w:t>1</w:t>
      </w: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7E1409">
        <w:rPr>
          <w:rFonts w:eastAsiaTheme="minorEastAsia" w:cs="Times New Roman"/>
          <w:b/>
          <w:sz w:val="28"/>
          <w:szCs w:val="28"/>
        </w:rPr>
        <w:t xml:space="preserve">AGRICULTURE </w:t>
      </w: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7E1409">
        <w:rPr>
          <w:rFonts w:eastAsiaTheme="minorEastAsia" w:cs="Times New Roman"/>
          <w:b/>
          <w:sz w:val="28"/>
          <w:szCs w:val="28"/>
        </w:rPr>
        <w:t>PAPER</w:t>
      </w:r>
      <w:r>
        <w:rPr>
          <w:rFonts w:eastAsiaTheme="minorEastAsia" w:cs="Times New Roman"/>
          <w:b/>
          <w:sz w:val="28"/>
          <w:szCs w:val="28"/>
        </w:rPr>
        <w:t xml:space="preserve"> 1 </w:t>
      </w: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7E1409">
        <w:rPr>
          <w:rFonts w:eastAsiaTheme="minorEastAsia" w:cs="Times New Roman"/>
          <w:b/>
          <w:sz w:val="28"/>
          <w:szCs w:val="28"/>
        </w:rPr>
        <w:t>DECEMBER, 2020</w:t>
      </w: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  <w:r w:rsidRPr="007E1409">
        <w:rPr>
          <w:rFonts w:eastAsiaTheme="minorEastAsia" w:cs="Times New Roman"/>
          <w:b/>
          <w:sz w:val="28"/>
          <w:szCs w:val="28"/>
        </w:rPr>
        <w:t>TIME: 2 HOURS</w:t>
      </w: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spacing w:after="0" w:line="240" w:lineRule="auto"/>
        <w:jc w:val="both"/>
        <w:rPr>
          <w:rFonts w:eastAsiaTheme="minorEastAsia" w:cs="Times New Roman"/>
          <w:b/>
          <w:sz w:val="28"/>
          <w:szCs w:val="28"/>
        </w:rPr>
      </w:pPr>
    </w:p>
    <w:p w:rsidR="007E1409" w:rsidRPr="007E1409" w:rsidRDefault="007E1409" w:rsidP="007E1409">
      <w:pPr>
        <w:jc w:val="center"/>
        <w:rPr>
          <w:rFonts w:eastAsiaTheme="minorEastAsia" w:cs="Times New Roman"/>
          <w:b/>
          <w:sz w:val="48"/>
          <w:szCs w:val="48"/>
        </w:rPr>
      </w:pPr>
      <w:r w:rsidRPr="007E1409">
        <w:rPr>
          <w:rFonts w:eastAsiaTheme="minorEastAsia" w:cs="Times New Roman"/>
          <w:b/>
          <w:sz w:val="48"/>
          <w:szCs w:val="48"/>
        </w:rPr>
        <w:t>LANET CLUSTER JOINT EXAMINATION (LANJET) -2020</w:t>
      </w: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7E1409">
        <w:rPr>
          <w:rFonts w:eastAsiaTheme="minorEastAsia" w:cs="Times New Roman"/>
          <w:b/>
          <w:sz w:val="28"/>
          <w:szCs w:val="24"/>
        </w:rPr>
        <w:t>443/</w:t>
      </w:r>
      <w:r>
        <w:rPr>
          <w:rFonts w:eastAsiaTheme="minorEastAsia" w:cs="Times New Roman"/>
          <w:b/>
          <w:sz w:val="28"/>
          <w:szCs w:val="24"/>
        </w:rPr>
        <w:t>1</w:t>
      </w: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7E1409">
        <w:rPr>
          <w:rFonts w:eastAsiaTheme="minorEastAsia" w:cs="Times New Roman"/>
          <w:b/>
          <w:sz w:val="28"/>
          <w:szCs w:val="24"/>
        </w:rPr>
        <w:t>AGRICULTURE</w:t>
      </w: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7E1409">
        <w:rPr>
          <w:rFonts w:eastAsiaTheme="minorEastAsia" w:cs="Times New Roman"/>
          <w:b/>
          <w:sz w:val="28"/>
          <w:szCs w:val="24"/>
        </w:rPr>
        <w:t xml:space="preserve">PAPER </w:t>
      </w:r>
      <w:r>
        <w:rPr>
          <w:rFonts w:eastAsiaTheme="minorEastAsia" w:cs="Times New Roman"/>
          <w:b/>
          <w:sz w:val="28"/>
          <w:szCs w:val="24"/>
        </w:rPr>
        <w:t>1</w:t>
      </w: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7E1409">
        <w:rPr>
          <w:rFonts w:eastAsiaTheme="minorEastAsia" w:cs="Times New Roman"/>
          <w:b/>
          <w:sz w:val="28"/>
          <w:szCs w:val="24"/>
        </w:rPr>
        <w:t>DECEMBER, 2020</w:t>
      </w: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  <w:r w:rsidRPr="007E1409">
        <w:rPr>
          <w:rFonts w:eastAsiaTheme="minorEastAsia" w:cs="Times New Roman"/>
          <w:b/>
          <w:sz w:val="28"/>
          <w:szCs w:val="24"/>
        </w:rPr>
        <w:t>TIME: 2 HOURS</w:t>
      </w: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b/>
          <w:sz w:val="28"/>
          <w:szCs w:val="24"/>
        </w:rPr>
      </w:pPr>
    </w:p>
    <w:p w:rsidR="007E1409" w:rsidRPr="007E1409" w:rsidRDefault="007E1409" w:rsidP="007E1409">
      <w:pPr>
        <w:spacing w:after="0"/>
        <w:jc w:val="center"/>
        <w:rPr>
          <w:rFonts w:eastAsiaTheme="minorEastAsia" w:cs="Times New Roman"/>
          <w:szCs w:val="24"/>
        </w:rPr>
      </w:pPr>
    </w:p>
    <w:p w:rsidR="007E1409" w:rsidRPr="007E1409" w:rsidRDefault="007E1409" w:rsidP="007E1409">
      <w:pPr>
        <w:spacing w:line="240" w:lineRule="auto"/>
        <w:jc w:val="center"/>
        <w:rPr>
          <w:rFonts w:eastAsiaTheme="minorEastAsia" w:cs="Times New Roman"/>
          <w:b/>
          <w:sz w:val="72"/>
          <w:szCs w:val="72"/>
        </w:rPr>
      </w:pPr>
      <w:r w:rsidRPr="007E1409">
        <w:rPr>
          <w:rFonts w:eastAsiaTheme="minorEastAsia" w:cs="Times New Roman"/>
          <w:b/>
          <w:sz w:val="72"/>
          <w:szCs w:val="72"/>
        </w:rPr>
        <w:t>MARKING SCHEME</w:t>
      </w:r>
    </w:p>
    <w:p w:rsidR="007E1409" w:rsidRPr="007E1409" w:rsidRDefault="007E1409" w:rsidP="007E1409">
      <w:pPr>
        <w:spacing w:line="240" w:lineRule="auto"/>
        <w:jc w:val="center"/>
        <w:rPr>
          <w:rFonts w:eastAsiaTheme="minorEastAsia" w:cs="Times New Roman"/>
          <w:b/>
          <w:i/>
          <w:sz w:val="22"/>
        </w:rPr>
      </w:pPr>
    </w:p>
    <w:p w:rsidR="007E1409" w:rsidRP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P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P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7E1409" w:rsidRPr="007E1409" w:rsidRDefault="007E1409" w:rsidP="007E1409">
      <w:pPr>
        <w:spacing w:after="0" w:line="240" w:lineRule="auto"/>
        <w:rPr>
          <w:rFonts w:cs="Times New Roman"/>
          <w:b/>
          <w:szCs w:val="24"/>
        </w:rPr>
      </w:pPr>
    </w:p>
    <w:p w:rsidR="00C57709" w:rsidRDefault="00C57709">
      <w:pPr>
        <w:spacing w:after="0"/>
        <w:jc w:val="both"/>
        <w:rPr>
          <w:rFonts w:cs="Times New Roman"/>
          <w:b/>
          <w:szCs w:val="24"/>
        </w:rPr>
      </w:pPr>
    </w:p>
    <w:p w:rsidR="00C57709" w:rsidRPr="007E1409" w:rsidRDefault="007E1409" w:rsidP="007E1409">
      <w:pPr>
        <w:spacing w:after="0"/>
        <w:jc w:val="center"/>
        <w:rPr>
          <w:rFonts w:cs="Times New Roman"/>
          <w:b/>
          <w:szCs w:val="24"/>
          <w:u w:val="single"/>
        </w:rPr>
      </w:pPr>
      <w:r w:rsidRPr="007E1409">
        <w:rPr>
          <w:rFonts w:cs="Times New Roman"/>
          <w:b/>
          <w:szCs w:val="24"/>
          <w:u w:val="single"/>
        </w:rPr>
        <w:lastRenderedPageBreak/>
        <w:t>SECTION A (30 MARKS)</w:t>
      </w:r>
    </w:p>
    <w:p w:rsidR="00C57709" w:rsidRDefault="008D4022">
      <w:pPr>
        <w:pStyle w:val="ListParagraph"/>
        <w:numPr>
          <w:ilvl w:val="0"/>
          <w:numId w:val="1"/>
        </w:numPr>
        <w:spacing w:before="240" w:after="0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What do the following terms mean? (1½ mks)</w:t>
      </w:r>
    </w:p>
    <w:p w:rsidR="00C57709" w:rsidRDefault="008D4022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a)  Gross domestic product (G.D.P)</w:t>
      </w:r>
    </w:p>
    <w:p w:rsidR="00C57709" w:rsidRDefault="008D4022">
      <w:pPr>
        <w:pStyle w:val="ListParagraph"/>
        <w:numPr>
          <w:ilvl w:val="0"/>
          <w:numId w:val="41"/>
        </w:numPr>
        <w:spacing w:after="0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The sum total of goods and services produced by a country within one year.</w:t>
      </w:r>
    </w:p>
    <w:p w:rsidR="00C57709" w:rsidRDefault="008D4022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Gross national income </w:t>
      </w:r>
      <w:r>
        <w:rPr>
          <w:rFonts w:cs="Times New Roman"/>
          <w:szCs w:val="24"/>
        </w:rPr>
        <w:t>(GNI)</w:t>
      </w:r>
    </w:p>
    <w:p w:rsidR="00C57709" w:rsidRDefault="008D4022">
      <w:pPr>
        <w:pStyle w:val="ListParagraph"/>
        <w:numPr>
          <w:ilvl w:val="0"/>
          <w:numId w:val="40"/>
        </w:numPr>
        <w:spacing w:after="0"/>
        <w:ind w:left="36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Total output from resources owned by the nationals of a country both within and outside the country within a year.</w:t>
      </w:r>
    </w:p>
    <w:p w:rsidR="00C57709" w:rsidRDefault="008D4022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Per capita income</w:t>
      </w:r>
    </w:p>
    <w:p w:rsidR="00C57709" w:rsidRDefault="008D4022">
      <w:pPr>
        <w:pStyle w:val="ListParagraph"/>
        <w:numPr>
          <w:ilvl w:val="0"/>
          <w:numId w:val="39"/>
        </w:numPr>
        <w:spacing w:after="0"/>
        <w:ind w:left="36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Gross national income divided by total population</w:t>
      </w:r>
    </w:p>
    <w:p w:rsidR="00C57709" w:rsidRDefault="008D4022">
      <w:pPr>
        <w:pStyle w:val="ListParagraph"/>
        <w:numPr>
          <w:ilvl w:val="0"/>
          <w:numId w:val="8"/>
        </w:numPr>
        <w:spacing w:after="0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</w:t>
      </w:r>
      <w:r>
        <w:rPr>
          <w:rFonts w:cs="Times New Roman"/>
          <w:szCs w:val="24"/>
        </w:rPr>
        <w:t>) What does the term opportunity cost in farming mean? (1mk)</w:t>
      </w:r>
    </w:p>
    <w:p w:rsidR="00C57709" w:rsidRDefault="008D4022">
      <w:pPr>
        <w:pStyle w:val="NoSpacing"/>
        <w:numPr>
          <w:ilvl w:val="0"/>
          <w:numId w:val="38"/>
        </w:numPr>
        <w:ind w:left="0"/>
        <w:rPr>
          <w:b/>
        </w:rPr>
      </w:pPr>
      <w:r>
        <w:rPr>
          <w:b/>
        </w:rPr>
        <w:t xml:space="preserve">Cost </w:t>
      </w:r>
      <w:r>
        <w:rPr>
          <w:b/>
        </w:rPr>
        <w:t>of the foregone alternative when we make a choice.</w:t>
      </w:r>
    </w:p>
    <w:p w:rsidR="00C57709" w:rsidRDefault="008D4022">
      <w:pPr>
        <w:pStyle w:val="NoSpacing"/>
        <w:numPr>
          <w:ilvl w:val="0"/>
          <w:numId w:val="38"/>
        </w:numPr>
        <w:ind w:left="0"/>
        <w:rPr>
          <w:b/>
        </w:rPr>
      </w:pPr>
      <w:r>
        <w:rPr>
          <w:b/>
        </w:rPr>
        <w:t>Example is choosing to grow maize instead of wheat.</w:t>
      </w:r>
    </w:p>
    <w:p w:rsidR="00C57709" w:rsidRDefault="008D4022">
      <w:pPr>
        <w:pStyle w:val="NoSpacing"/>
        <w:numPr>
          <w:ilvl w:val="0"/>
          <w:numId w:val="38"/>
        </w:numPr>
        <w:ind w:left="0"/>
        <w:rPr>
          <w:b/>
        </w:rPr>
      </w:pPr>
      <w:r>
        <w:rPr>
          <w:b/>
        </w:rPr>
        <w:t>Opportunity cost is the value of wheat</w:t>
      </w:r>
    </w:p>
    <w:p w:rsidR="00C57709" w:rsidRDefault="008D4022">
      <w:pPr>
        <w:pStyle w:val="NoSpacing"/>
        <w:numPr>
          <w:ilvl w:val="0"/>
          <w:numId w:val="38"/>
        </w:numPr>
        <w:ind w:left="0"/>
        <w:rPr>
          <w:b/>
        </w:rPr>
      </w:pPr>
      <w:r>
        <w:rPr>
          <w:b/>
        </w:rPr>
        <w:t>Opportunity cost only exists where there are alternatives.</w:t>
      </w:r>
    </w:p>
    <w:p w:rsidR="00C57709" w:rsidRDefault="008D4022">
      <w:pPr>
        <w:tabs>
          <w:tab w:val="left" w:pos="810"/>
        </w:tabs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b) State two situations when opportunity cos</w:t>
      </w:r>
      <w:r>
        <w:rPr>
          <w:rFonts w:cs="Times New Roman"/>
          <w:szCs w:val="24"/>
        </w:rPr>
        <w:t>t nil or zero (2mks)</w:t>
      </w:r>
    </w:p>
    <w:p w:rsidR="00C57709" w:rsidRDefault="008D4022">
      <w:pPr>
        <w:pStyle w:val="NoSpacing"/>
        <w:numPr>
          <w:ilvl w:val="0"/>
          <w:numId w:val="36"/>
        </w:numPr>
        <w:ind w:left="0"/>
        <w:rPr>
          <w:b/>
        </w:rPr>
      </w:pPr>
      <w:r>
        <w:rPr>
          <w:b/>
        </w:rPr>
        <w:t>When supply is unlimited</w:t>
      </w:r>
    </w:p>
    <w:p w:rsidR="00C57709" w:rsidRDefault="008D4022">
      <w:pPr>
        <w:pStyle w:val="NoSpacing"/>
        <w:numPr>
          <w:ilvl w:val="0"/>
          <w:numId w:val="36"/>
        </w:numPr>
        <w:ind w:left="0"/>
        <w:rPr>
          <w:b/>
        </w:rPr>
      </w:pPr>
      <w:r>
        <w:rPr>
          <w:b/>
        </w:rPr>
        <w:t>When goods are free</w:t>
      </w:r>
    </w:p>
    <w:p w:rsidR="00C57709" w:rsidRDefault="008D4022">
      <w:pPr>
        <w:pStyle w:val="NoSpacing"/>
        <w:numPr>
          <w:ilvl w:val="0"/>
          <w:numId w:val="36"/>
        </w:numPr>
        <w:ind w:left="0"/>
        <w:rPr>
          <w:b/>
        </w:rPr>
      </w:pPr>
      <w:r>
        <w:rPr>
          <w:b/>
        </w:rPr>
        <w:t>When there are no alternatives</w:t>
      </w:r>
    </w:p>
    <w:p w:rsidR="00C57709" w:rsidRDefault="008D4022">
      <w:pPr>
        <w:tabs>
          <w:tab w:val="left" w:pos="792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 List four advantages of individual owner tenure system</w:t>
      </w:r>
      <w:r>
        <w:rPr>
          <w:rFonts w:cs="Times New Roman"/>
          <w:szCs w:val="24"/>
        </w:rPr>
        <w:tab/>
        <w:t>(2mks)</w:t>
      </w:r>
    </w:p>
    <w:p w:rsidR="00C57709" w:rsidRDefault="008D4022">
      <w:pPr>
        <w:pStyle w:val="NoSpacing"/>
        <w:numPr>
          <w:ilvl w:val="0"/>
          <w:numId w:val="37"/>
        </w:numPr>
        <w:ind w:left="0"/>
        <w:rPr>
          <w:b/>
        </w:rPr>
      </w:pPr>
      <w:r>
        <w:rPr>
          <w:b/>
        </w:rPr>
        <w:t>deed used to secure loan  credit</w:t>
      </w:r>
      <w:r>
        <w:rPr>
          <w:b/>
        </w:rPr>
        <w:br/>
        <w:t>Independent production plan</w:t>
      </w:r>
      <w:r>
        <w:rPr>
          <w:b/>
        </w:rPr>
        <w:br/>
        <w:t>Accessibility to agricultural adv</w:t>
      </w:r>
      <w:r>
        <w:rPr>
          <w:b/>
        </w:rPr>
        <w:t>ice</w:t>
      </w:r>
      <w:r>
        <w:rPr>
          <w:b/>
        </w:rPr>
        <w:br/>
        <w:t>Earn income by leasing/renting land</w:t>
      </w:r>
      <w:r>
        <w:rPr>
          <w:b/>
        </w:rPr>
        <w:br/>
        <w:t>High production of quality produce</w:t>
      </w:r>
      <w:r>
        <w:rPr>
          <w:b/>
        </w:rPr>
        <w:br/>
        <w:t>Proper supervision of land</w:t>
      </w:r>
      <w:r>
        <w:rPr>
          <w:b/>
        </w:rPr>
        <w:tab/>
        <w:t>(4 x ½ = 2mks)</w:t>
      </w:r>
    </w:p>
    <w:p w:rsidR="00C57709" w:rsidRDefault="00C57709">
      <w:pPr>
        <w:tabs>
          <w:tab w:val="left" w:pos="7920"/>
        </w:tabs>
        <w:jc w:val="both"/>
        <w:rPr>
          <w:rFonts w:cs="Times New Roman"/>
          <w:b/>
          <w:szCs w:val="24"/>
        </w:rPr>
      </w:pPr>
    </w:p>
    <w:p w:rsidR="00C57709" w:rsidRDefault="008D4022">
      <w:pPr>
        <w:tabs>
          <w:tab w:val="left" w:pos="792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   State two ways to show how check dams reduce soils erosion</w:t>
      </w:r>
      <w:r>
        <w:rPr>
          <w:rFonts w:cs="Times New Roman"/>
          <w:szCs w:val="24"/>
        </w:rPr>
        <w:tab/>
        <w:t>(1mks)</w:t>
      </w:r>
    </w:p>
    <w:p w:rsidR="00C57709" w:rsidRDefault="008D4022">
      <w:pPr>
        <w:pStyle w:val="NoSpacing"/>
        <w:numPr>
          <w:ilvl w:val="0"/>
          <w:numId w:val="35"/>
        </w:numPr>
        <w:ind w:left="0"/>
        <w:rPr>
          <w:b/>
        </w:rPr>
      </w:pPr>
      <w:r>
        <w:rPr>
          <w:b/>
        </w:rPr>
        <w:t xml:space="preserve"> Trap sediments/soil</w:t>
      </w:r>
      <w:r>
        <w:rPr>
          <w:b/>
        </w:rPr>
        <w:br/>
        <w:t>Slow down the speed of run off</w:t>
      </w:r>
      <w:r>
        <w:rPr>
          <w:b/>
        </w:rPr>
        <w:br/>
        <w:t xml:space="preserve"> Reduce volume </w:t>
      </w:r>
      <w:r>
        <w:rPr>
          <w:b/>
        </w:rPr>
        <w:t>of run off</w:t>
      </w:r>
      <w:r>
        <w:rPr>
          <w:b/>
        </w:rPr>
        <w:tab/>
        <w:t>(2 x ½ = 1mk)</w:t>
      </w:r>
    </w:p>
    <w:p w:rsidR="00C57709" w:rsidRDefault="00C57709">
      <w:pPr>
        <w:pStyle w:val="NoSpacing"/>
      </w:pPr>
    </w:p>
    <w:p w:rsidR="00C57709" w:rsidRDefault="008D4022">
      <w:pPr>
        <w:pStyle w:val="NoSpacing"/>
      </w:pPr>
      <w:r>
        <w:t>5.   Identify four factors that contribute to competitive ability of weeds</w:t>
      </w:r>
      <w:r>
        <w:tab/>
        <w:t>(2mks)</w:t>
      </w:r>
    </w:p>
    <w:p w:rsidR="00C57709" w:rsidRDefault="008D4022">
      <w:pPr>
        <w:pStyle w:val="NoSpacing"/>
        <w:numPr>
          <w:ilvl w:val="0"/>
          <w:numId w:val="34"/>
        </w:numPr>
        <w:ind w:left="0"/>
        <w:rPr>
          <w:b/>
        </w:rPr>
      </w:pPr>
      <w:r>
        <w:rPr>
          <w:b/>
        </w:rPr>
        <w:t xml:space="preserve">Produce large quantities of seeds </w:t>
      </w:r>
      <w:r>
        <w:rPr>
          <w:b/>
        </w:rPr>
        <w:br/>
        <w:t xml:space="preserve">Seeds have a long viability </w:t>
      </w:r>
      <w:r>
        <w:rPr>
          <w:b/>
        </w:rPr>
        <w:br/>
        <w:t>Propagate vegetatively</w:t>
      </w:r>
      <w:r>
        <w:rPr>
          <w:b/>
        </w:rPr>
        <w:br/>
        <w:t>Extensive root system</w:t>
      </w:r>
      <w:r>
        <w:rPr>
          <w:b/>
        </w:rPr>
        <w:br/>
        <w:t xml:space="preserve">Hardy/survive adverse weather and soil </w:t>
      </w:r>
      <w:r>
        <w:rPr>
          <w:b/>
        </w:rPr>
        <w:t>condition</w:t>
      </w:r>
      <w:r>
        <w:rPr>
          <w:b/>
        </w:rPr>
        <w:br/>
        <w:t>Have a short life cycle</w:t>
      </w:r>
      <w:r>
        <w:rPr>
          <w:b/>
        </w:rPr>
        <w:br/>
        <w:t>Gross feeders/heavy feeders</w:t>
      </w:r>
      <w:r>
        <w:rPr>
          <w:b/>
        </w:rPr>
        <w:tab/>
        <w:t>(4 x ½ = 2mks)</w:t>
      </w:r>
    </w:p>
    <w:p w:rsidR="005032E3" w:rsidRDefault="005032E3">
      <w:pPr>
        <w:pStyle w:val="NoSpacing"/>
        <w:numPr>
          <w:ilvl w:val="0"/>
          <w:numId w:val="34"/>
        </w:numPr>
        <w:ind w:left="0"/>
        <w:rPr>
          <w:b/>
        </w:rPr>
      </w:pPr>
    </w:p>
    <w:p w:rsidR="00C57709" w:rsidRDefault="008D4022">
      <w:pPr>
        <w:tabs>
          <w:tab w:val="left" w:pos="801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6.   Mention four ways of classifying herbicides </w:t>
      </w:r>
      <w:r>
        <w:rPr>
          <w:rFonts w:cs="Times New Roman"/>
          <w:szCs w:val="24"/>
        </w:rPr>
        <w:tab/>
        <w:t>(2mks)</w:t>
      </w:r>
    </w:p>
    <w:p w:rsidR="00C57709" w:rsidRDefault="008D4022">
      <w:pPr>
        <w:pStyle w:val="NoSpacing"/>
        <w:numPr>
          <w:ilvl w:val="0"/>
          <w:numId w:val="33"/>
        </w:numPr>
        <w:ind w:left="0"/>
        <w:rPr>
          <w:b/>
        </w:rPr>
      </w:pPr>
      <w:r>
        <w:rPr>
          <w:b/>
        </w:rPr>
        <w:t xml:space="preserve">Mode of action </w:t>
      </w:r>
      <w:r>
        <w:rPr>
          <w:b/>
        </w:rPr>
        <w:br/>
        <w:t>Time of application</w:t>
      </w:r>
      <w:r>
        <w:rPr>
          <w:b/>
        </w:rPr>
        <w:br/>
        <w:t>Selectivity</w:t>
      </w:r>
      <w:r>
        <w:rPr>
          <w:b/>
        </w:rPr>
        <w:br/>
        <w:t>Formation/physical form of herbicide</w:t>
      </w:r>
      <w:r>
        <w:rPr>
          <w:b/>
        </w:rPr>
        <w:tab/>
        <w:t>(4 x ½ = 2mks)</w:t>
      </w:r>
    </w:p>
    <w:p w:rsidR="00C57709" w:rsidRDefault="00C57709">
      <w:pPr>
        <w:tabs>
          <w:tab w:val="left" w:pos="8010"/>
        </w:tabs>
        <w:jc w:val="both"/>
        <w:rPr>
          <w:rFonts w:cs="Times New Roman"/>
          <w:b/>
          <w:szCs w:val="24"/>
        </w:rPr>
      </w:pPr>
    </w:p>
    <w:p w:rsidR="00C57709" w:rsidRDefault="008D4022">
      <w:pPr>
        <w:tabs>
          <w:tab w:val="left" w:pos="801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7. (</w:t>
      </w:r>
      <w:proofErr w:type="gramStart"/>
      <w:r>
        <w:rPr>
          <w:rFonts w:cs="Times New Roman"/>
          <w:szCs w:val="24"/>
        </w:rPr>
        <w:t>a</w:t>
      </w:r>
      <w:proofErr w:type="gramEnd"/>
      <w:r>
        <w:rPr>
          <w:rFonts w:cs="Times New Roman"/>
          <w:szCs w:val="24"/>
        </w:rPr>
        <w:t>) List</w:t>
      </w:r>
      <w:r>
        <w:rPr>
          <w:rFonts w:cs="Times New Roman"/>
          <w:szCs w:val="24"/>
        </w:rPr>
        <w:t xml:space="preserve"> two ways of controlling smut disease in the field. (1mk)</w:t>
      </w:r>
      <w:r>
        <w:rPr>
          <w:rFonts w:cs="Times New Roman"/>
          <w:szCs w:val="24"/>
        </w:rPr>
        <w:tab/>
        <w:t>(1mk)</w:t>
      </w:r>
    </w:p>
    <w:p w:rsidR="00C57709" w:rsidRDefault="008D4022">
      <w:pPr>
        <w:pStyle w:val="NoSpacing"/>
        <w:rPr>
          <w:b/>
        </w:rPr>
      </w:pPr>
      <w:r>
        <w:rPr>
          <w:b/>
        </w:rPr>
        <w:t>Rogueing/uproot and burn infected crop (reject rogueing alone)</w:t>
      </w:r>
      <w:r>
        <w:rPr>
          <w:b/>
        </w:rPr>
        <w:br/>
        <w:t>Crop rotation</w:t>
      </w:r>
      <w:r>
        <w:rPr>
          <w:b/>
        </w:rPr>
        <w:br/>
        <w:t>Plant resistant varieties of maize</w:t>
      </w:r>
      <w:r>
        <w:rPr>
          <w:b/>
        </w:rPr>
        <w:br/>
        <w:t>Plant certified seeds</w:t>
      </w:r>
      <w:r>
        <w:rPr>
          <w:b/>
        </w:rPr>
        <w:br/>
        <w:t>Avoid application of infected organic manure</w:t>
      </w:r>
      <w:r>
        <w:rPr>
          <w:b/>
        </w:rPr>
        <w:tab/>
        <w:t>(2 x ½ = 1mk)</w:t>
      </w:r>
    </w:p>
    <w:p w:rsidR="00C57709" w:rsidRDefault="008D4022">
      <w:pPr>
        <w:tabs>
          <w:tab w:val="left" w:pos="801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(b) Name any two pests that attack bean pods in the field</w:t>
      </w:r>
      <w:r>
        <w:rPr>
          <w:rFonts w:cs="Times New Roman"/>
          <w:szCs w:val="24"/>
        </w:rPr>
        <w:tab/>
        <w:t>(1mk)</w:t>
      </w:r>
      <w:r>
        <w:rPr>
          <w:rFonts w:cs="Times New Roman"/>
          <w:szCs w:val="24"/>
        </w:rPr>
        <w:br/>
      </w:r>
    </w:p>
    <w:p w:rsidR="00C57709" w:rsidRDefault="008D4022">
      <w:pPr>
        <w:pStyle w:val="NoSpacing"/>
      </w:pPr>
      <w:r>
        <w:rPr>
          <w:b/>
        </w:rPr>
        <w:t>American bollworm (reject bollworm alone</w:t>
      </w:r>
      <w:r>
        <w:t xml:space="preserve">) </w:t>
      </w:r>
      <w:r>
        <w:br/>
      </w:r>
      <w:r>
        <w:rPr>
          <w:b/>
        </w:rPr>
        <w:t>Flower thrips</w:t>
      </w:r>
      <w:r>
        <w:rPr>
          <w:b/>
        </w:rPr>
        <w:tab/>
        <w:t>(2x ½ = 1mk)</w:t>
      </w:r>
      <w:r>
        <w:br/>
      </w:r>
    </w:p>
    <w:p w:rsidR="00C57709" w:rsidRDefault="008D4022">
      <w:pPr>
        <w:tabs>
          <w:tab w:val="left" w:pos="801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8.   What four factors should a farmer consider for effective control of pests in the field</w:t>
      </w:r>
      <w:r>
        <w:rPr>
          <w:rFonts w:cs="Times New Roman"/>
          <w:szCs w:val="24"/>
        </w:rPr>
        <w:tab/>
        <w:t>(2mks)</w:t>
      </w:r>
    </w:p>
    <w:p w:rsidR="00C57709" w:rsidRDefault="008D4022">
      <w:pPr>
        <w:pStyle w:val="NoSpacing"/>
        <w:numPr>
          <w:ilvl w:val="0"/>
          <w:numId w:val="32"/>
        </w:numPr>
        <w:ind w:left="0"/>
        <w:rPr>
          <w:b/>
        </w:rPr>
      </w:pPr>
      <w:r>
        <w:rPr>
          <w:b/>
        </w:rPr>
        <w:t>Nature of crop da</w:t>
      </w:r>
      <w:r>
        <w:rPr>
          <w:b/>
        </w:rPr>
        <w:t xml:space="preserve">mage caused </w:t>
      </w:r>
      <w:r>
        <w:rPr>
          <w:b/>
        </w:rPr>
        <w:br/>
        <w:t>Biology of pest/reproduction of pest/feeding habits</w:t>
      </w:r>
      <w:r>
        <w:rPr>
          <w:b/>
        </w:rPr>
        <w:br/>
        <w:t>Weather conditions favoring pest attack</w:t>
      </w:r>
      <w:r>
        <w:rPr>
          <w:b/>
        </w:rPr>
        <w:br/>
        <w:t>Whether pest has natural enemies</w:t>
      </w:r>
      <w:r>
        <w:rPr>
          <w:b/>
        </w:rPr>
        <w:br/>
        <w:t>Population level of pest</w:t>
      </w:r>
    </w:p>
    <w:p w:rsidR="00C57709" w:rsidRDefault="00C57709">
      <w:pPr>
        <w:pStyle w:val="NoSpacing"/>
        <w:rPr>
          <w:rFonts w:cs="Times New Roman"/>
          <w:szCs w:val="24"/>
        </w:rPr>
      </w:pPr>
    </w:p>
    <w:p w:rsidR="00C57709" w:rsidRDefault="008D402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 Mr. Wotsula Applied 150kg N.P.K 25:20:15 to his one hectare of groundnuts in his Kakamega</w:t>
      </w:r>
      <w:r>
        <w:rPr>
          <w:rFonts w:cs="Times New Roman"/>
          <w:szCs w:val="24"/>
        </w:rPr>
        <w:t xml:space="preserve"> farm. Calculate how many kg of each of the fertilizer element he applied.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</w:t>
      </w:r>
      <w:r w:rsidR="00045DEA">
        <w:rPr>
          <w:rFonts w:cs="Times New Roman"/>
          <w:szCs w:val="24"/>
        </w:rPr>
        <w:t>(3mks)</w:t>
      </w:r>
      <w:r>
        <w:rPr>
          <w:rFonts w:cs="Times New Roman"/>
          <w:szCs w:val="24"/>
        </w:rPr>
        <w:t xml:space="preserve">                                                                                                              </w:t>
      </w:r>
    </w:p>
    <w:p w:rsidR="00C57709" w:rsidRDefault="008D4022">
      <w:pPr>
        <w:pStyle w:val="NoSpacing"/>
        <w:rPr>
          <w:b/>
        </w:rPr>
      </w:pPr>
      <w:r>
        <w:rPr>
          <w:b/>
        </w:rPr>
        <w:t>- N.P.K total ratio = 60</w:t>
      </w:r>
      <w:r>
        <w:rPr>
          <w:b/>
        </w:rPr>
        <w:tab/>
      </w:r>
      <w:r>
        <w:rPr>
          <w:b/>
        </w:rPr>
        <w:tab/>
      </w:r>
    </w:p>
    <w:p w:rsidR="00C57709" w:rsidRDefault="008D4022">
      <w:pPr>
        <w:pStyle w:val="NoSpacing"/>
        <w:rPr>
          <w:b/>
        </w:rPr>
      </w:pPr>
      <w:r>
        <w:rPr>
          <w:b/>
        </w:rPr>
        <w:t xml:space="preserve"> Nitrogen = 62.50 Kg</w:t>
      </w:r>
    </w:p>
    <w:p w:rsidR="00C57709" w:rsidRDefault="008D4022">
      <w:pPr>
        <w:pStyle w:val="NoSpacing"/>
        <w:rPr>
          <w:b/>
        </w:rPr>
      </w:pPr>
      <w:r>
        <w:rPr>
          <w:b/>
        </w:rPr>
        <w:t>Phosphate</w:t>
      </w:r>
      <w:r>
        <w:rPr>
          <w:b/>
        </w:rPr>
        <w:t xml:space="preserve"> = 50Kg</w:t>
      </w:r>
      <w:r>
        <w:rPr>
          <w:b/>
        </w:rPr>
        <w:tab/>
      </w:r>
      <w:r>
        <w:rPr>
          <w:b/>
        </w:rPr>
        <w:tab/>
      </w:r>
    </w:p>
    <w:p w:rsidR="00C57709" w:rsidRDefault="008D4022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Potassium = 37.5Kg</w:t>
      </w:r>
    </w:p>
    <w:p w:rsidR="00C57709" w:rsidRDefault="008D402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10.</w:t>
      </w:r>
      <w:r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State five marketing functions (2 ½mks)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Buying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Selling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Assembling by traders or middlemen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Transportation i.e. distribution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Standardization by grading and sorting out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Storage facilities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Processing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lastRenderedPageBreak/>
        <w:t>Packing or packaging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Advertising i.e. sales promotion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Financing i.e. provide credit to farmers</w:t>
      </w:r>
    </w:p>
    <w:p w:rsidR="00C57709" w:rsidRDefault="008D4022">
      <w:pPr>
        <w:pStyle w:val="NoSpacing"/>
        <w:numPr>
          <w:ilvl w:val="0"/>
          <w:numId w:val="9"/>
        </w:numPr>
        <w:ind w:left="0"/>
        <w:rPr>
          <w:b/>
        </w:rPr>
      </w:pPr>
      <w:r>
        <w:rPr>
          <w:b/>
        </w:rPr>
        <w:t>Risk bearing, Market research</w:t>
      </w:r>
    </w:p>
    <w:p w:rsidR="00C57709" w:rsidRDefault="00C57709">
      <w:pPr>
        <w:pStyle w:val="NoSpacing"/>
        <w:rPr>
          <w:b/>
        </w:rPr>
      </w:pPr>
    </w:p>
    <w:p w:rsidR="00C57709" w:rsidRDefault="008D4022">
      <w:pPr>
        <w:pStyle w:val="NoSpacing"/>
        <w:rPr>
          <w:b/>
        </w:rPr>
      </w:pPr>
      <w:r>
        <w:rPr>
          <w:rFonts w:cs="Times New Roman"/>
          <w:szCs w:val="24"/>
        </w:rPr>
        <w:t>11. State five functions of cooperative societies (2 ½ mks)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Marketing facilities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Provision of inputs on credits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Provide expert advice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Storage of inputs</w:t>
      </w:r>
      <w:r>
        <w:rPr>
          <w:b/>
        </w:rPr>
        <w:t xml:space="preserve"> and produce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Giving loans all credit to farmers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Educating for fair prices of inputs and produce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Keep proper records of all activities</w:t>
      </w:r>
    </w:p>
    <w:p w:rsidR="00C57709" w:rsidRDefault="008D4022">
      <w:pPr>
        <w:pStyle w:val="NoSpacing"/>
        <w:numPr>
          <w:ilvl w:val="0"/>
          <w:numId w:val="10"/>
        </w:numPr>
        <w:ind w:left="0"/>
        <w:rPr>
          <w:b/>
        </w:rPr>
      </w:pPr>
      <w:r>
        <w:rPr>
          <w:b/>
        </w:rPr>
        <w:t>Provide banking services to members.</w:t>
      </w:r>
    </w:p>
    <w:p w:rsidR="00C57709" w:rsidRDefault="008D4022">
      <w:pPr>
        <w:tabs>
          <w:tab w:val="left" w:pos="72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12. List three characteristics of green manure crops (1 ½ mks)</w:t>
      </w:r>
    </w:p>
    <w:p w:rsidR="00C57709" w:rsidRDefault="008D4022">
      <w:pPr>
        <w:pStyle w:val="NoSpacing"/>
        <w:numPr>
          <w:ilvl w:val="0"/>
          <w:numId w:val="11"/>
        </w:numPr>
        <w:ind w:left="0"/>
        <w:rPr>
          <w:b/>
        </w:rPr>
      </w:pPr>
      <w:r>
        <w:rPr>
          <w:b/>
        </w:rPr>
        <w:t>Fast growth rate</w:t>
      </w:r>
    </w:p>
    <w:p w:rsidR="00C57709" w:rsidRDefault="008D4022">
      <w:pPr>
        <w:pStyle w:val="NoSpacing"/>
        <w:numPr>
          <w:ilvl w:val="0"/>
          <w:numId w:val="11"/>
        </w:numPr>
        <w:ind w:left="0"/>
        <w:rPr>
          <w:b/>
        </w:rPr>
      </w:pPr>
      <w:r>
        <w:rPr>
          <w:b/>
        </w:rPr>
        <w:t>Pref</w:t>
      </w:r>
      <w:r>
        <w:rPr>
          <w:b/>
        </w:rPr>
        <w:t>erably a legume</w:t>
      </w:r>
    </w:p>
    <w:p w:rsidR="00C57709" w:rsidRDefault="008D4022">
      <w:pPr>
        <w:pStyle w:val="NoSpacing"/>
        <w:numPr>
          <w:ilvl w:val="0"/>
          <w:numId w:val="11"/>
        </w:numPr>
        <w:ind w:left="0"/>
        <w:rPr>
          <w:b/>
        </w:rPr>
      </w:pPr>
      <w:r>
        <w:rPr>
          <w:b/>
        </w:rPr>
        <w:t>Leafy / high foliage ratio</w:t>
      </w:r>
    </w:p>
    <w:p w:rsidR="00C57709" w:rsidRDefault="008D4022">
      <w:pPr>
        <w:pStyle w:val="NoSpacing"/>
        <w:numPr>
          <w:ilvl w:val="0"/>
          <w:numId w:val="11"/>
        </w:numPr>
        <w:ind w:left="0"/>
        <w:rPr>
          <w:b/>
        </w:rPr>
      </w:pPr>
      <w:r>
        <w:rPr>
          <w:b/>
        </w:rPr>
        <w:t>Ability to rot rapidly</w:t>
      </w:r>
    </w:p>
    <w:p w:rsidR="00C57709" w:rsidRDefault="00C57709">
      <w:pPr>
        <w:jc w:val="both"/>
        <w:rPr>
          <w:rFonts w:cs="Times New Roman"/>
          <w:b/>
          <w:szCs w:val="24"/>
        </w:rPr>
      </w:pPr>
    </w:p>
    <w:p w:rsidR="00C57709" w:rsidRDefault="008D402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13.</w:t>
      </w:r>
      <w:r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Name three types of water pumps to be used on the farm. (1 ½ mks)</w:t>
      </w:r>
    </w:p>
    <w:p w:rsidR="00C57709" w:rsidRDefault="008D4022">
      <w:pPr>
        <w:pStyle w:val="NoSpacing"/>
        <w:numPr>
          <w:ilvl w:val="0"/>
          <w:numId w:val="12"/>
        </w:numPr>
        <w:ind w:left="0"/>
        <w:rPr>
          <w:b/>
        </w:rPr>
      </w:pPr>
      <w:r>
        <w:rPr>
          <w:b/>
        </w:rPr>
        <w:t>Centrifugal / rotardynamic</w:t>
      </w:r>
    </w:p>
    <w:p w:rsidR="00C57709" w:rsidRDefault="008D4022">
      <w:pPr>
        <w:pStyle w:val="NoSpacing"/>
        <w:numPr>
          <w:ilvl w:val="0"/>
          <w:numId w:val="12"/>
        </w:numPr>
        <w:ind w:left="0"/>
        <w:rPr>
          <w:b/>
        </w:rPr>
      </w:pPr>
      <w:r>
        <w:rPr>
          <w:b/>
        </w:rPr>
        <w:t>Semi-rotary</w:t>
      </w:r>
    </w:p>
    <w:p w:rsidR="00C57709" w:rsidRDefault="008D4022">
      <w:pPr>
        <w:pStyle w:val="NoSpacing"/>
        <w:numPr>
          <w:ilvl w:val="0"/>
          <w:numId w:val="12"/>
        </w:numPr>
        <w:ind w:left="0"/>
        <w:rPr>
          <w:b/>
        </w:rPr>
      </w:pPr>
      <w:r>
        <w:rPr>
          <w:b/>
        </w:rPr>
        <w:t>Piston/ reciprocating pumps</w:t>
      </w:r>
    </w:p>
    <w:p w:rsidR="00C57709" w:rsidRDefault="008D4022">
      <w:pPr>
        <w:pStyle w:val="NoSpacing"/>
        <w:numPr>
          <w:ilvl w:val="0"/>
          <w:numId w:val="12"/>
        </w:numPr>
        <w:ind w:left="0"/>
        <w:rPr>
          <w:b/>
        </w:rPr>
      </w:pPr>
      <w:r>
        <w:rPr>
          <w:b/>
        </w:rPr>
        <w:t>Hydram.</w:t>
      </w:r>
    </w:p>
    <w:p w:rsidR="00C57709" w:rsidRDefault="008D402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14. Name four species of trees commonly used</w:t>
      </w:r>
      <w:r>
        <w:rPr>
          <w:rFonts w:cs="Times New Roman"/>
          <w:szCs w:val="24"/>
        </w:rPr>
        <w:t xml:space="preserve"> in agroforestry (2mks)</w:t>
      </w:r>
    </w:p>
    <w:p w:rsidR="00C57709" w:rsidRDefault="008D4022">
      <w:pPr>
        <w:pStyle w:val="NoSpacing"/>
        <w:numPr>
          <w:ilvl w:val="0"/>
          <w:numId w:val="13"/>
        </w:numPr>
        <w:ind w:left="0"/>
        <w:rPr>
          <w:b/>
        </w:rPr>
      </w:pPr>
      <w:r>
        <w:rPr>
          <w:b/>
        </w:rPr>
        <w:t>Eucalyptus</w:t>
      </w:r>
    </w:p>
    <w:p w:rsidR="00C57709" w:rsidRDefault="008D4022">
      <w:pPr>
        <w:pStyle w:val="NoSpacing"/>
        <w:numPr>
          <w:ilvl w:val="0"/>
          <w:numId w:val="13"/>
        </w:numPr>
        <w:ind w:left="0"/>
        <w:rPr>
          <w:b/>
        </w:rPr>
      </w:pPr>
      <w:r>
        <w:rPr>
          <w:b/>
        </w:rPr>
        <w:t>Cypress</w:t>
      </w:r>
    </w:p>
    <w:p w:rsidR="00C57709" w:rsidRDefault="008D4022">
      <w:pPr>
        <w:pStyle w:val="NoSpacing"/>
        <w:numPr>
          <w:ilvl w:val="0"/>
          <w:numId w:val="13"/>
        </w:numPr>
        <w:ind w:left="0"/>
        <w:rPr>
          <w:b/>
        </w:rPr>
      </w:pPr>
      <w:r>
        <w:rPr>
          <w:b/>
        </w:rPr>
        <w:t>Grevillea</w:t>
      </w:r>
    </w:p>
    <w:p w:rsidR="00C57709" w:rsidRDefault="008D4022">
      <w:pPr>
        <w:pStyle w:val="ListParagraph"/>
        <w:numPr>
          <w:ilvl w:val="0"/>
          <w:numId w:val="13"/>
        </w:numPr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Leukemia</w:t>
      </w:r>
    </w:p>
    <w:p w:rsidR="00C57709" w:rsidRDefault="008D402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15. List four factors that determine the competitive ability of weeds (2 mks)</w:t>
      </w:r>
    </w:p>
    <w:p w:rsidR="00C57709" w:rsidRDefault="008D4022">
      <w:pPr>
        <w:pStyle w:val="NoSpacing"/>
        <w:numPr>
          <w:ilvl w:val="0"/>
          <w:numId w:val="14"/>
        </w:numPr>
        <w:ind w:left="0"/>
        <w:rPr>
          <w:b/>
        </w:rPr>
      </w:pPr>
      <w:r>
        <w:rPr>
          <w:b/>
        </w:rPr>
        <w:t>Short life cycles</w:t>
      </w:r>
    </w:p>
    <w:p w:rsidR="00C57709" w:rsidRDefault="008D4022">
      <w:pPr>
        <w:pStyle w:val="NoSpacing"/>
        <w:numPr>
          <w:ilvl w:val="0"/>
          <w:numId w:val="14"/>
        </w:numPr>
        <w:ind w:left="0"/>
        <w:rPr>
          <w:b/>
        </w:rPr>
      </w:pPr>
      <w:r>
        <w:rPr>
          <w:b/>
        </w:rPr>
        <w:t>Ability to produce many seeds</w:t>
      </w:r>
    </w:p>
    <w:p w:rsidR="00C57709" w:rsidRDefault="008D4022">
      <w:pPr>
        <w:pStyle w:val="NoSpacing"/>
        <w:numPr>
          <w:ilvl w:val="0"/>
          <w:numId w:val="14"/>
        </w:numPr>
        <w:ind w:left="0"/>
        <w:rPr>
          <w:b/>
        </w:rPr>
      </w:pPr>
      <w:r>
        <w:rPr>
          <w:b/>
        </w:rPr>
        <w:t>Ability to propagate vegetatively</w:t>
      </w:r>
    </w:p>
    <w:p w:rsidR="00C57709" w:rsidRDefault="008D4022">
      <w:pPr>
        <w:pStyle w:val="NoSpacing"/>
        <w:numPr>
          <w:ilvl w:val="0"/>
          <w:numId w:val="14"/>
        </w:numPr>
        <w:ind w:left="0"/>
        <w:rPr>
          <w:b/>
        </w:rPr>
      </w:pPr>
      <w:r>
        <w:rPr>
          <w:b/>
        </w:rPr>
        <w:t>Easy seed dispersal</w:t>
      </w:r>
    </w:p>
    <w:p w:rsidR="00C57709" w:rsidRDefault="008D4022">
      <w:pPr>
        <w:pStyle w:val="NoSpacing"/>
        <w:numPr>
          <w:ilvl w:val="0"/>
          <w:numId w:val="14"/>
        </w:numPr>
        <w:ind w:left="0"/>
        <w:rPr>
          <w:b/>
        </w:rPr>
      </w:pPr>
      <w:r>
        <w:rPr>
          <w:b/>
        </w:rPr>
        <w:t xml:space="preserve">Seeds have </w:t>
      </w:r>
      <w:r>
        <w:rPr>
          <w:b/>
        </w:rPr>
        <w:t>long viability</w:t>
      </w:r>
    </w:p>
    <w:p w:rsidR="00C57709" w:rsidRDefault="008D4022">
      <w:pPr>
        <w:pStyle w:val="NoSpacing"/>
        <w:numPr>
          <w:ilvl w:val="0"/>
          <w:numId w:val="14"/>
        </w:numPr>
        <w:ind w:left="0"/>
        <w:rPr>
          <w:b/>
        </w:rPr>
      </w:pPr>
      <w:r>
        <w:rPr>
          <w:b/>
        </w:rPr>
        <w:t>Extensive rooting system</w:t>
      </w:r>
    </w:p>
    <w:p w:rsidR="00C57709" w:rsidRDefault="00C57709">
      <w:pPr>
        <w:jc w:val="both"/>
        <w:rPr>
          <w:rFonts w:cs="Times New Roman"/>
          <w:b/>
          <w:szCs w:val="24"/>
        </w:rPr>
      </w:pPr>
    </w:p>
    <w:p w:rsidR="00C57709" w:rsidRPr="005032E3" w:rsidRDefault="005032E3" w:rsidP="005032E3">
      <w:pPr>
        <w:jc w:val="center"/>
        <w:rPr>
          <w:rFonts w:cs="Times New Roman"/>
          <w:b/>
          <w:szCs w:val="24"/>
          <w:u w:val="single"/>
        </w:rPr>
      </w:pPr>
      <w:r w:rsidRPr="005032E3">
        <w:rPr>
          <w:rFonts w:cs="Times New Roman"/>
          <w:b/>
          <w:szCs w:val="24"/>
          <w:u w:val="single"/>
        </w:rPr>
        <w:lastRenderedPageBreak/>
        <w:t>SECTION B (20 MARKS)</w:t>
      </w:r>
    </w:p>
    <w:p w:rsidR="00C57709" w:rsidRDefault="008D4022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16. (a) Name the parts labeled A</w:t>
      </w:r>
      <w:r>
        <w:rPr>
          <w:rFonts w:cs="Times New Roman"/>
          <w:b/>
          <w:szCs w:val="24"/>
          <w:vertAlign w:val="subscript"/>
        </w:rPr>
        <w:t>1</w:t>
      </w:r>
      <w:r>
        <w:rPr>
          <w:rFonts w:cs="Times New Roman"/>
          <w:b/>
          <w:szCs w:val="24"/>
        </w:rPr>
        <w:t>, and A</w:t>
      </w:r>
      <w:r>
        <w:rPr>
          <w:rFonts w:cs="Times New Roman"/>
          <w:b/>
          <w:szCs w:val="24"/>
          <w:vertAlign w:val="subscript"/>
        </w:rPr>
        <w:t>2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>(2 mks)</w:t>
      </w:r>
    </w:p>
    <w:p w:rsidR="00C57709" w:rsidRDefault="008D4022">
      <w:pPr>
        <w:pStyle w:val="NoSpacing"/>
      </w:pPr>
      <w:r>
        <w:tab/>
        <w:t>A</w:t>
      </w:r>
      <w:r>
        <w:rPr>
          <w:vertAlign w:val="subscript"/>
        </w:rPr>
        <w:t xml:space="preserve">1 </w:t>
      </w:r>
      <w:r>
        <w:t>-root stock</w:t>
      </w:r>
    </w:p>
    <w:p w:rsidR="00C57709" w:rsidRDefault="008D4022">
      <w:pPr>
        <w:pStyle w:val="NoSpacing"/>
      </w:pPr>
      <w:r>
        <w:tab/>
        <w:t>A</w:t>
      </w:r>
      <w:r>
        <w:rPr>
          <w:vertAlign w:val="subscript"/>
        </w:rPr>
        <w:t xml:space="preserve">2   </w:t>
      </w:r>
      <w:r>
        <w:t>-scion</w:t>
      </w:r>
    </w:p>
    <w:p w:rsidR="00C57709" w:rsidRDefault="008D4022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(b) Name the methods of propagation illustrated in diagrams A</w:t>
      </w:r>
      <w:r>
        <w:rPr>
          <w:rFonts w:cs="Times New Roman"/>
          <w:b/>
          <w:szCs w:val="24"/>
          <w:vertAlign w:val="subscript"/>
        </w:rPr>
        <w:t>3</w:t>
      </w:r>
      <w:r>
        <w:rPr>
          <w:rFonts w:cs="Times New Roman"/>
          <w:b/>
          <w:szCs w:val="24"/>
        </w:rPr>
        <w:t xml:space="preserve"> and B</w:t>
      </w:r>
      <w:r>
        <w:rPr>
          <w:rFonts w:cs="Times New Roman"/>
          <w:b/>
          <w:szCs w:val="24"/>
        </w:rPr>
        <w:tab/>
        <w:t>(2 mks)</w:t>
      </w:r>
    </w:p>
    <w:p w:rsidR="00C57709" w:rsidRDefault="008D4022">
      <w:pPr>
        <w:pStyle w:val="NoSpacing"/>
      </w:pPr>
      <w:r>
        <w:tab/>
        <w:t>A</w:t>
      </w:r>
      <w:r>
        <w:rPr>
          <w:vertAlign w:val="subscript"/>
        </w:rPr>
        <w:t xml:space="preserve">3 </w:t>
      </w:r>
      <w:r>
        <w:t>-Grafting</w:t>
      </w:r>
    </w:p>
    <w:p w:rsidR="00C57709" w:rsidRDefault="008D4022">
      <w:pPr>
        <w:pStyle w:val="NoSpacing"/>
      </w:pPr>
      <w:r>
        <w:tab/>
        <w:t>B- Trench layering</w:t>
      </w:r>
    </w:p>
    <w:p w:rsidR="00C57709" w:rsidRDefault="008D4022">
      <w:pPr>
        <w:ind w:left="-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17.          </w:t>
      </w:r>
    </w:p>
    <w:p w:rsidR="00C57709" w:rsidRDefault="008D4022">
      <w:pPr>
        <w:pStyle w:val="ListParagraph"/>
        <w:numPr>
          <w:ilvl w:val="0"/>
          <w:numId w:val="6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Identify the soil structures F and G (2mks)</w:t>
      </w:r>
    </w:p>
    <w:p w:rsidR="00C57709" w:rsidRDefault="008D4022">
      <w:pPr>
        <w:pStyle w:val="NoSpacing"/>
      </w:pPr>
      <w:r>
        <w:t xml:space="preserve">                       G– Platy soil structure</w:t>
      </w:r>
    </w:p>
    <w:p w:rsidR="00C57709" w:rsidRDefault="008D4022">
      <w:pPr>
        <w:pStyle w:val="NoSpacing"/>
      </w:pPr>
      <w:r>
        <w:t xml:space="preserve">                         F- Granular soil structure</w:t>
      </w:r>
    </w:p>
    <w:p w:rsidR="00C57709" w:rsidRDefault="008D4022">
      <w:pPr>
        <w:pStyle w:val="ListParagraph"/>
        <w:numPr>
          <w:ilvl w:val="0"/>
          <w:numId w:val="6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Name the parts labeled X and Y in diagram F (1mk)</w:t>
      </w:r>
    </w:p>
    <w:p w:rsidR="00C57709" w:rsidRDefault="008D4022">
      <w:pPr>
        <w:pStyle w:val="NoSpacing"/>
        <w:numPr>
          <w:ilvl w:val="2"/>
          <w:numId w:val="15"/>
        </w:numPr>
        <w:ind w:left="1440"/>
      </w:pPr>
      <w:r>
        <w:t>Y- air space</w:t>
      </w:r>
    </w:p>
    <w:p w:rsidR="00C57709" w:rsidRDefault="008D4022">
      <w:pPr>
        <w:pStyle w:val="NoSpacing"/>
        <w:numPr>
          <w:ilvl w:val="2"/>
          <w:numId w:val="15"/>
        </w:numPr>
        <w:ind w:left="1440"/>
      </w:pPr>
      <w:r>
        <w:t>X- Humus with clay</w:t>
      </w:r>
      <w:r>
        <w:t xml:space="preserve">            </w:t>
      </w:r>
    </w:p>
    <w:p w:rsidR="00C57709" w:rsidRDefault="008D4022">
      <w:pPr>
        <w:pStyle w:val="ListParagraph"/>
        <w:numPr>
          <w:ilvl w:val="0"/>
          <w:numId w:val="6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Sate two ways through which structure G influences crop production (2mks)</w:t>
      </w:r>
    </w:p>
    <w:p w:rsidR="00C57709" w:rsidRDefault="008D4022">
      <w:pPr>
        <w:pStyle w:val="NoSpacing"/>
        <w:numPr>
          <w:ilvl w:val="0"/>
          <w:numId w:val="16"/>
        </w:numPr>
        <w:ind w:left="1800"/>
      </w:pPr>
      <w:r>
        <w:t>Impedes root penetration.</w:t>
      </w:r>
    </w:p>
    <w:p w:rsidR="00C57709" w:rsidRDefault="008D4022">
      <w:pPr>
        <w:pStyle w:val="NoSpacing"/>
        <w:numPr>
          <w:ilvl w:val="0"/>
          <w:numId w:val="16"/>
        </w:numPr>
        <w:ind w:left="1800"/>
      </w:pPr>
      <w:r>
        <w:t>Hinders aeration</w:t>
      </w:r>
    </w:p>
    <w:p w:rsidR="00C57709" w:rsidRDefault="008D4022">
      <w:pPr>
        <w:pStyle w:val="NoSpacing"/>
        <w:numPr>
          <w:ilvl w:val="0"/>
          <w:numId w:val="16"/>
        </w:numPr>
        <w:ind w:left="1800"/>
      </w:pPr>
      <w:r>
        <w:t xml:space="preserve">Hinders drainage </w:t>
      </w:r>
    </w:p>
    <w:p w:rsidR="00C57709" w:rsidRDefault="008D4022">
      <w:pPr>
        <w:pStyle w:val="NoSpacing"/>
        <w:numPr>
          <w:ilvl w:val="0"/>
          <w:numId w:val="16"/>
        </w:numPr>
        <w:ind w:left="1800"/>
      </w:pPr>
      <w:r>
        <w:t xml:space="preserve">Hinders water infiltration     </w:t>
      </w:r>
    </w:p>
    <w:p w:rsidR="00C57709" w:rsidRDefault="00C57709">
      <w:pPr>
        <w:pStyle w:val="NoSpacing"/>
      </w:pPr>
    </w:p>
    <w:p w:rsidR="00C57709" w:rsidRDefault="008D4022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>
        <w:rPr>
          <w:rFonts w:cs="Times New Roman"/>
          <w:b/>
          <w:szCs w:val="24"/>
        </w:rPr>
        <w:t xml:space="preserve">18. </w:t>
      </w:r>
    </w:p>
    <w:p w:rsidR="00C57709" w:rsidRDefault="008D4022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a) Beside what is visible on the maize cob. State two other symptoms </w:t>
      </w:r>
      <w:r>
        <w:rPr>
          <w:rFonts w:eastAsia="Times New Roman" w:cs="Times New Roman"/>
          <w:b/>
          <w:szCs w:val="24"/>
        </w:rPr>
        <w:t xml:space="preserve">of the disease. </w:t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  <w:t xml:space="preserve">  (2mks)</w:t>
      </w:r>
    </w:p>
    <w:p w:rsidR="00C57709" w:rsidRDefault="00C57709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C57709" w:rsidRDefault="008D4022">
      <w:pPr>
        <w:pStyle w:val="ListParagraph"/>
        <w:numPr>
          <w:ilvl w:val="0"/>
          <w:numId w:val="17"/>
        </w:numPr>
        <w:spacing w:after="0" w:line="240" w:lineRule="auto"/>
        <w:ind w:left="0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Severe dwarfness </w:t>
      </w:r>
    </w:p>
    <w:p w:rsidR="00C57709" w:rsidRDefault="008D4022">
      <w:pPr>
        <w:pStyle w:val="ListParagraph"/>
        <w:numPr>
          <w:ilvl w:val="0"/>
          <w:numId w:val="17"/>
        </w:numPr>
        <w:spacing w:after="0" w:line="240" w:lineRule="auto"/>
        <w:ind w:left="0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Increased tillering</w:t>
      </w:r>
    </w:p>
    <w:p w:rsidR="00C57709" w:rsidRDefault="00C57709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</w:p>
    <w:p w:rsidR="00C57709" w:rsidRDefault="008D402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b) State three control measures of the above disease.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(3mks)</w:t>
      </w:r>
    </w:p>
    <w:p w:rsidR="00C57709" w:rsidRDefault="008D4022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Planting resistant varieties </w:t>
      </w:r>
    </w:p>
    <w:p w:rsidR="00C57709" w:rsidRDefault="008D4022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Use of certified seeds </w:t>
      </w:r>
    </w:p>
    <w:p w:rsidR="00C57709" w:rsidRDefault="008D4022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Field hygiene </w:t>
      </w:r>
    </w:p>
    <w:p w:rsidR="00C57709" w:rsidRDefault="008D4022">
      <w:pPr>
        <w:pStyle w:val="ListParagraph"/>
        <w:numPr>
          <w:ilvl w:val="0"/>
          <w:numId w:val="18"/>
        </w:numPr>
        <w:ind w:left="0"/>
        <w:jc w:val="both"/>
        <w:rPr>
          <w:rFonts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Crop rotation</w:t>
      </w:r>
    </w:p>
    <w:p w:rsidR="00C57709" w:rsidRDefault="00C57709">
      <w:pPr>
        <w:jc w:val="both"/>
        <w:rPr>
          <w:rFonts w:cs="Times New Roman"/>
          <w:b/>
          <w:szCs w:val="24"/>
        </w:rPr>
      </w:pPr>
    </w:p>
    <w:p w:rsidR="00D179C9" w:rsidRDefault="00D179C9">
      <w:pPr>
        <w:jc w:val="both"/>
        <w:rPr>
          <w:rFonts w:cs="Times New Roman"/>
          <w:b/>
          <w:szCs w:val="24"/>
        </w:rPr>
      </w:pPr>
    </w:p>
    <w:p w:rsidR="00D179C9" w:rsidRDefault="00D179C9">
      <w:pPr>
        <w:jc w:val="both"/>
        <w:rPr>
          <w:rFonts w:cs="Times New Roman"/>
          <w:b/>
          <w:szCs w:val="24"/>
        </w:rPr>
      </w:pPr>
    </w:p>
    <w:p w:rsidR="00C57709" w:rsidRDefault="008D4022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19</w:t>
      </w:r>
    </w:p>
    <w:p w:rsidR="00C57709" w:rsidRDefault="008D4022">
      <w:pPr>
        <w:pStyle w:val="ListParagraph"/>
        <w:numPr>
          <w:ilvl w:val="0"/>
          <w:numId w:val="7"/>
        </w:numPr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What was the aim of the experiment? (1</w:t>
      </w:r>
      <w:r>
        <w:rPr>
          <w:rFonts w:cs="Times New Roman"/>
          <w:szCs w:val="24"/>
        </w:rPr>
        <w:t>mk)</w:t>
      </w:r>
    </w:p>
    <w:p w:rsidR="00C57709" w:rsidRDefault="008D4022">
      <w:pPr>
        <w:pStyle w:val="ListParagraph"/>
        <w:numPr>
          <w:ilvl w:val="0"/>
          <w:numId w:val="19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To investigate the presence of living organisms in the soil</w:t>
      </w:r>
    </w:p>
    <w:p w:rsidR="00C57709" w:rsidRDefault="008D4022">
      <w:pPr>
        <w:pStyle w:val="ListParagraph"/>
        <w:numPr>
          <w:ilvl w:val="0"/>
          <w:numId w:val="7"/>
        </w:numPr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State one observation that was made in each of the flasks labelled C and D (2mks)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C- Lime water turned milky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D- lime water remained clear</w:t>
      </w:r>
    </w:p>
    <w:p w:rsidR="00C57709" w:rsidRDefault="008D4022">
      <w:pPr>
        <w:pStyle w:val="ListParagraph"/>
        <w:numPr>
          <w:ilvl w:val="0"/>
          <w:numId w:val="7"/>
        </w:numPr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Give a reason for your answer in (b) above (2mks)</w:t>
      </w:r>
    </w:p>
    <w:p w:rsidR="00C57709" w:rsidRDefault="008D4022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The</w:t>
      </w:r>
      <w:r>
        <w:rPr>
          <w:rFonts w:cs="Times New Roman"/>
          <w:b/>
          <w:szCs w:val="24"/>
        </w:rPr>
        <w:t xml:space="preserve"> living organisms in flask C respired and produced carbon dioxide which turned the lime water milky while heating in Flask D killed the microorganisms hence the lime water remained clear</w:t>
      </w:r>
    </w:p>
    <w:p w:rsidR="00C57709" w:rsidRDefault="008D4022">
      <w:pPr>
        <w:pStyle w:val="ListParagraph"/>
        <w:numPr>
          <w:ilvl w:val="0"/>
          <w:numId w:val="7"/>
        </w:numPr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Apart from the aspect under the study above, state any other soil com</w:t>
      </w:r>
      <w:r>
        <w:rPr>
          <w:rFonts w:cs="Times New Roman"/>
          <w:szCs w:val="24"/>
        </w:rPr>
        <w:t>ponent that could be studied (1mk)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-Soil water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-Soil air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-Soil organic matter</w:t>
      </w:r>
    </w:p>
    <w:p w:rsidR="00C57709" w:rsidRPr="00D179C9" w:rsidRDefault="002D7C9C" w:rsidP="00D179C9">
      <w:pPr>
        <w:jc w:val="center"/>
        <w:rPr>
          <w:rFonts w:cs="Times New Roman"/>
          <w:b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20320</wp:posOffset>
                </wp:positionV>
                <wp:extent cx="390525" cy="2190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7C9C" w:rsidRPr="002D7C9C" w:rsidRDefault="002D7C9C">
                            <w:pPr>
                              <w:rPr>
                                <w:b/>
                              </w:rPr>
                            </w:pPr>
                            <w:r w:rsidRPr="002D7C9C">
                              <w:rPr>
                                <w:b/>
                              </w:rPr>
                              <w:t>20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2D7C9C" w:rsidRDefault="002D7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.25pt;margin-top:1.6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" fillcolor="white [3201]" strokecolor="white [3212]" strokeweight=".5pt">
                <v:textbox>
                  <w:txbxContent>
                    <w:p w:rsidR="002D7C9C" w:rsidRPr="002D7C9C" w:rsidRDefault="002D7C9C">
                      <w:pPr>
                        <w:rPr>
                          <w:b/>
                        </w:rPr>
                      </w:pPr>
                      <w:r w:rsidRPr="002D7C9C">
                        <w:rPr>
                          <w:b/>
                        </w:rPr>
                        <w:t>20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2D7C9C" w:rsidRDefault="002D7C9C"/>
                  </w:txbxContent>
                </v:textbox>
              </v:shape>
            </w:pict>
          </mc:Fallback>
        </mc:AlternateContent>
      </w:r>
      <w:r w:rsidR="00D179C9" w:rsidRPr="00D179C9">
        <w:rPr>
          <w:rFonts w:cs="Times New Roman"/>
          <w:b/>
          <w:szCs w:val="24"/>
          <w:u w:val="single"/>
        </w:rPr>
        <w:t>SECTION C (40 MARKS)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Units of variable input  (Man hours)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Total output of maize </w:t>
            </w:r>
          </w:p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(Tons)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Marginal Product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Average product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6.9</w:t>
            </w:r>
          </w:p>
        </w:tc>
      </w:tr>
      <w:tr w:rsidR="00C57709" w:rsidTr="00D179C9"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337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-8</w:t>
            </w:r>
          </w:p>
        </w:tc>
        <w:tc>
          <w:tcPr>
            <w:tcW w:w="2338" w:type="dxa"/>
          </w:tcPr>
          <w:p w:rsidR="00C57709" w:rsidRDefault="008D4022">
            <w:pPr>
              <w:spacing w:before="240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</w:tr>
    </w:tbl>
    <w:p w:rsidR="00C57709" w:rsidRDefault="008D4022">
      <w:pPr>
        <w:spacing w:before="2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18 x ½ = 9mks</w:t>
      </w:r>
    </w:p>
    <w:p w:rsidR="00C57709" w:rsidRDefault="008D4022">
      <w:pPr>
        <w:pStyle w:val="ListParagraph"/>
        <w:numPr>
          <w:ilvl w:val="0"/>
          <w:numId w:val="4"/>
        </w:numPr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On the same graph paper, plot the graph showing total output, marginal product and average product against variable input (8mks) </w:t>
      </w:r>
    </w:p>
    <w:p w:rsidR="00C57709" w:rsidRDefault="008D4022">
      <w:pPr>
        <w:pStyle w:val="ListParagraph"/>
        <w:numPr>
          <w:ilvl w:val="0"/>
          <w:numId w:val="4"/>
        </w:numPr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lastRenderedPageBreak/>
        <w:drawing>
          <wp:inline distT="0" distB="0" distL="0" distR="0">
            <wp:extent cx="6227088" cy="5074084"/>
            <wp:effectExtent l="5080" t="0" r="7620" b="7620"/>
            <wp:docPr id="1026" name="Image1" descr="C:\Users\USER\AppData\Local\Microsoft\Windows\INetCache\Content.Word\IMG_20200313_144649_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3" t="2479" r="1415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32193" cy="507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709" w:rsidRDefault="00C57709">
      <w:pPr>
        <w:pStyle w:val="ListParagraph"/>
        <w:ind w:left="0"/>
        <w:jc w:val="both"/>
        <w:rPr>
          <w:rFonts w:cs="Times New Roman"/>
          <w:b/>
          <w:szCs w:val="24"/>
        </w:rPr>
      </w:pP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Plotting=3mks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Smooth curves=3mks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Correct scale =1mk</w:t>
      </w:r>
    </w:p>
    <w:p w:rsidR="00C57709" w:rsidRDefault="008D4022">
      <w:pPr>
        <w:pStyle w:val="ListParagraph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Correct </w:t>
      </w:r>
      <w:r>
        <w:rPr>
          <w:rFonts w:cs="Times New Roman"/>
          <w:b/>
          <w:szCs w:val="24"/>
        </w:rPr>
        <w:t>labelling=2mks</w:t>
      </w:r>
    </w:p>
    <w:p w:rsidR="00C57709" w:rsidRDefault="008D4022">
      <w:pPr>
        <w:pStyle w:val="ListParagraph"/>
        <w:numPr>
          <w:ilvl w:val="0"/>
          <w:numId w:val="4"/>
        </w:numPr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On the graph draw lines to show the following zones (3mks)</w:t>
      </w:r>
    </w:p>
    <w:p w:rsidR="00C57709" w:rsidRDefault="008D4022">
      <w:pPr>
        <w:pStyle w:val="ListParagraph"/>
        <w:numPr>
          <w:ilvl w:val="0"/>
          <w:numId w:val="5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Increasing return production function</w:t>
      </w:r>
    </w:p>
    <w:p w:rsidR="00C57709" w:rsidRDefault="008D4022">
      <w:pPr>
        <w:pStyle w:val="ListParagraph"/>
        <w:numPr>
          <w:ilvl w:val="0"/>
          <w:numId w:val="5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Decreasing return Production function</w:t>
      </w:r>
    </w:p>
    <w:p w:rsidR="00C57709" w:rsidRDefault="008D4022">
      <w:pPr>
        <w:pStyle w:val="ListParagraph"/>
        <w:numPr>
          <w:ilvl w:val="0"/>
          <w:numId w:val="5"/>
        </w:numPr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Diminishing return production function</w:t>
      </w:r>
    </w:p>
    <w:p w:rsidR="00C57709" w:rsidRDefault="00C57709">
      <w:pPr>
        <w:jc w:val="both"/>
        <w:rPr>
          <w:rFonts w:cs="Times New Roman"/>
          <w:b/>
          <w:szCs w:val="24"/>
        </w:rPr>
      </w:pPr>
    </w:p>
    <w:p w:rsidR="00C57709" w:rsidRDefault="008D4022">
      <w:pPr>
        <w:jc w:val="both"/>
      </w:pPr>
      <w:r>
        <w:rPr>
          <w:rFonts w:cs="Times New Roman"/>
          <w:szCs w:val="24"/>
        </w:rPr>
        <w:t xml:space="preserve"> 21(a) Outline five benefits of trees and shrubs to the economic</w:t>
      </w:r>
      <w:r>
        <w:rPr>
          <w:rFonts w:cs="Times New Roman"/>
          <w:szCs w:val="24"/>
        </w:rPr>
        <w:t xml:space="preserve"> wellbeing of Kenyans (5mks)</w:t>
      </w:r>
    </w:p>
    <w:p w:rsidR="00C57709" w:rsidRDefault="008D4022">
      <w:pPr>
        <w:pStyle w:val="NoSpacing0"/>
      </w:pPr>
      <w:r>
        <w:rPr>
          <w:b/>
        </w:rPr>
        <w:t>Some are used as cash crops</w:t>
      </w:r>
    </w:p>
    <w:p w:rsidR="00C57709" w:rsidRDefault="008D4022">
      <w:pPr>
        <w:pStyle w:val="NoSpacing0"/>
      </w:pPr>
      <w:r>
        <w:rPr>
          <w:b/>
        </w:rPr>
        <w:t>Some produce edible fruits which can be sold</w:t>
      </w:r>
    </w:p>
    <w:p w:rsidR="00C57709" w:rsidRDefault="008D4022">
      <w:pPr>
        <w:pStyle w:val="NoSpacing0"/>
      </w:pPr>
      <w:r>
        <w:rPr>
          <w:b/>
        </w:rPr>
        <w:t>Some are used for production of industrial products</w:t>
      </w:r>
    </w:p>
    <w:p w:rsidR="00C57709" w:rsidRDefault="008D4022">
      <w:pPr>
        <w:pStyle w:val="NoSpacing0"/>
      </w:pPr>
      <w:r>
        <w:rPr>
          <w:b/>
        </w:rPr>
        <w:t>Most are source of timber and poles</w:t>
      </w:r>
    </w:p>
    <w:p w:rsidR="00C57709" w:rsidRDefault="008D4022">
      <w:pPr>
        <w:pStyle w:val="NoSpacing0"/>
      </w:pPr>
      <w:r>
        <w:rPr>
          <w:b/>
        </w:rPr>
        <w:t xml:space="preserve">Their roots help to bind soil particles together which helps to </w:t>
      </w:r>
      <w:r>
        <w:rPr>
          <w:b/>
        </w:rPr>
        <w:t>prevent soil erosion</w:t>
      </w:r>
    </w:p>
    <w:p w:rsidR="00C57709" w:rsidRDefault="008D4022">
      <w:pPr>
        <w:pStyle w:val="NoSpacing0"/>
      </w:pPr>
      <w:r>
        <w:rPr>
          <w:b/>
        </w:rPr>
        <w:t>Some trees provide nectar and pollen which is used by bees</w:t>
      </w:r>
    </w:p>
    <w:p w:rsidR="00C57709" w:rsidRDefault="008D4022">
      <w:pPr>
        <w:pStyle w:val="NoSpacing0"/>
      </w:pPr>
      <w:r>
        <w:rPr>
          <w:b/>
        </w:rPr>
        <w:t>Some have medicinal value</w:t>
      </w:r>
    </w:p>
    <w:p w:rsidR="00C57709" w:rsidRDefault="008D4022">
      <w:pPr>
        <w:jc w:val="both"/>
      </w:pPr>
      <w:r>
        <w:rPr>
          <w:rFonts w:cs="Times New Roman"/>
          <w:szCs w:val="24"/>
        </w:rPr>
        <w:t xml:space="preserve"> </w:t>
      </w:r>
    </w:p>
    <w:p w:rsidR="00C57709" w:rsidRDefault="008D4022">
      <w:pPr>
        <w:jc w:val="both"/>
      </w:pPr>
      <w:r>
        <w:rPr>
          <w:rFonts w:cs="Times New Roman"/>
          <w:szCs w:val="24"/>
        </w:rPr>
        <w:t xml:space="preserve"> b) Explain 7 ways on how farmers overcome risks and uncertainties in a farming business (7mks</w:t>
      </w:r>
    </w:p>
    <w:p w:rsidR="00C57709" w:rsidRDefault="008D4022">
      <w:pPr>
        <w:pStyle w:val="NoSpacing0"/>
      </w:pPr>
      <w:r>
        <w:rPr>
          <w:b/>
        </w:rPr>
        <w:t xml:space="preserve">Diversification/ growing a variety of crop or having </w:t>
      </w:r>
      <w:r>
        <w:rPr>
          <w:b/>
        </w:rPr>
        <w:t>various enterprises so that if one fails has something to rely on.</w:t>
      </w:r>
    </w:p>
    <w:p w:rsidR="00C57709" w:rsidRDefault="008D4022">
      <w:pPr>
        <w:pStyle w:val="NoSpacing0"/>
      </w:pPr>
      <w:r>
        <w:rPr>
          <w:b/>
        </w:rPr>
        <w:t>Insurance against losses/ taking insurance policy for farming activities so that in case of failure the enterprises are covered.</w:t>
      </w:r>
    </w:p>
    <w:p w:rsidR="00C57709" w:rsidRDefault="008D4022">
      <w:pPr>
        <w:pStyle w:val="NoSpacing0"/>
      </w:pPr>
      <w:r>
        <w:rPr>
          <w:b/>
        </w:rPr>
        <w:t xml:space="preserve">Inventory marketing/ strategic farming keeping farm product </w:t>
      </w:r>
      <w:r>
        <w:rPr>
          <w:b/>
        </w:rPr>
        <w:t>and selling at when prices are favorable</w:t>
      </w:r>
    </w:p>
    <w:p w:rsidR="00C57709" w:rsidRDefault="008D4022">
      <w:pPr>
        <w:pStyle w:val="NoSpacing0"/>
      </w:pPr>
      <w:r>
        <w:rPr>
          <w:b/>
        </w:rPr>
        <w:t>Flexible enterprises engaging in enterprises that can be stopped or started early as condition change.</w:t>
      </w:r>
    </w:p>
    <w:p w:rsidR="00C57709" w:rsidRDefault="008D4022">
      <w:pPr>
        <w:pStyle w:val="NoSpacing0"/>
      </w:pPr>
      <w:r>
        <w:rPr>
          <w:b/>
        </w:rPr>
        <w:t>Rationing of inputs using just sufficient inputs such that in case of losses the cost is not too high</w:t>
      </w:r>
    </w:p>
    <w:p w:rsidR="00C57709" w:rsidRDefault="008D4022">
      <w:pPr>
        <w:pStyle w:val="NoSpacing0"/>
      </w:pPr>
      <w:r>
        <w:rPr>
          <w:b/>
        </w:rPr>
        <w:t>Using more</w:t>
      </w:r>
      <w:r>
        <w:rPr>
          <w:b/>
        </w:rPr>
        <w:t xml:space="preserve"> certain husbandry practices using practices that the farmer is sure of and has used in the past.</w:t>
      </w:r>
    </w:p>
    <w:p w:rsidR="00C57709" w:rsidRDefault="008D4022">
      <w:pPr>
        <w:pStyle w:val="NoSpacing0"/>
      </w:pPr>
      <w:r>
        <w:rPr>
          <w:b/>
        </w:rPr>
        <w:t>Hedging/ contract marketing making arrangements with marketing agencies in advance so that changes in price after the arrangement do not change the price of t</w:t>
      </w:r>
      <w:r>
        <w:rPr>
          <w:b/>
        </w:rPr>
        <w:t>he farmer’s produce.</w:t>
      </w:r>
    </w:p>
    <w:p w:rsidR="00C57709" w:rsidRDefault="008D4022">
      <w:pPr>
        <w:pStyle w:val="NoSpacing0"/>
      </w:pPr>
      <w:r>
        <w:rPr>
          <w:b/>
        </w:rPr>
        <w:t>Selecting more certain enterprises selection of enterprises that the done well in the area/ tried though research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(Any 7 x 1 = 7mks)</w:t>
      </w:r>
    </w:p>
    <w:p w:rsidR="00C57709" w:rsidRDefault="008D4022">
      <w:pPr>
        <w:pStyle w:val="NoSpacing0"/>
      </w:pPr>
      <w:r>
        <w:rPr>
          <w:b/>
        </w:rPr>
        <w:t>21</w:t>
      </w:r>
      <w:r>
        <w:rPr>
          <w:rFonts w:cs="Times New Roman"/>
          <w:szCs w:val="24"/>
        </w:rPr>
        <w:t xml:space="preserve">a)  Explain the factors that influence the type of irrigation to be used in a farm </w:t>
      </w:r>
    </w:p>
    <w:p w:rsidR="00C57709" w:rsidRDefault="008D4022">
      <w:pPr>
        <w:pStyle w:val="NoSpacing0"/>
      </w:pPr>
      <w:r>
        <w:rPr>
          <w:b/>
        </w:rPr>
        <w:t>Topography,</w:t>
      </w:r>
    </w:p>
    <w:p w:rsidR="00C57709" w:rsidRDefault="008D4022">
      <w:pPr>
        <w:pStyle w:val="NoSpacing0"/>
      </w:pPr>
      <w:r>
        <w:rPr>
          <w:b/>
        </w:rPr>
        <w:t>Soil type</w:t>
      </w:r>
    </w:p>
    <w:p w:rsidR="00C57709" w:rsidRDefault="008D4022">
      <w:pPr>
        <w:pStyle w:val="NoSpacing0"/>
      </w:pPr>
      <w:r>
        <w:rPr>
          <w:b/>
        </w:rPr>
        <w:t>Type of crop to be irrigated.</w:t>
      </w:r>
    </w:p>
    <w:p w:rsidR="00C57709" w:rsidRDefault="008D4022">
      <w:pPr>
        <w:pStyle w:val="NoSpacing0"/>
      </w:pPr>
      <w:r>
        <w:rPr>
          <w:b/>
        </w:rPr>
        <w:t>Amount of water available.</w:t>
      </w:r>
    </w:p>
    <w:p w:rsidR="00C57709" w:rsidRDefault="008D4022">
      <w:pPr>
        <w:pStyle w:val="NoSpacing0"/>
      </w:pPr>
      <w:r>
        <w:rPr>
          <w:b/>
        </w:rPr>
        <w:t>Technology available.</w:t>
      </w:r>
    </w:p>
    <w:p w:rsidR="00C57709" w:rsidRDefault="008D4022">
      <w:pPr>
        <w:pStyle w:val="NoSpacing0"/>
      </w:pPr>
      <w:r>
        <w:rPr>
          <w:b/>
        </w:rPr>
        <w:t>Distance of the source of water to the field.</w:t>
      </w:r>
    </w:p>
    <w:p w:rsidR="00C57709" w:rsidRDefault="008D4022">
      <w:pPr>
        <w:pStyle w:val="NoSpacing0"/>
      </w:pPr>
      <w:r>
        <w:rPr>
          <w:b/>
        </w:rPr>
        <w:t>Capital available, skills available</w:t>
      </w:r>
    </w:p>
    <w:p w:rsidR="00C57709" w:rsidRDefault="008D4022">
      <w:pPr>
        <w:pStyle w:val="NoSpacing0"/>
      </w:pPr>
      <w:r>
        <w:rPr>
          <w:b/>
        </w:rPr>
        <w:t>Climate factors of the area.</w:t>
      </w:r>
    </w:p>
    <w:p w:rsidR="00C57709" w:rsidRDefault="008D4022">
      <w:pPr>
        <w:spacing w:before="240"/>
        <w:jc w:val="both"/>
      </w:pPr>
      <w:r>
        <w:rPr>
          <w:rFonts w:cs="Times New Roman"/>
          <w:b/>
          <w:szCs w:val="24"/>
        </w:rPr>
        <w:t>(Relevant application to be given, 8 x 1 =8mks)</w:t>
      </w:r>
      <w:r>
        <w:rPr>
          <w:rFonts w:cs="Times New Roman"/>
          <w:b/>
          <w:szCs w:val="24"/>
        </w:rPr>
        <w:br w:type="page"/>
      </w:r>
    </w:p>
    <w:p w:rsidR="00C57709" w:rsidRDefault="008D4022">
      <w:pPr>
        <w:jc w:val="both"/>
      </w:pPr>
      <w:r>
        <w:rPr>
          <w:rFonts w:cs="Times New Roman"/>
          <w:szCs w:val="24"/>
        </w:rPr>
        <w:lastRenderedPageBreak/>
        <w:t>22(a) S</w:t>
      </w:r>
      <w:r>
        <w:rPr>
          <w:rFonts w:cs="Times New Roman"/>
          <w:szCs w:val="24"/>
        </w:rPr>
        <w:t>tate the principles involved in planning a crop rotation programme.</w:t>
      </w:r>
      <w:r>
        <w:tab/>
      </w:r>
      <w:r>
        <w:tab/>
      </w:r>
      <w:r>
        <w:rPr>
          <w:rFonts w:cs="Times New Roman"/>
          <w:szCs w:val="24"/>
        </w:rPr>
        <w:t>(6mks)</w:t>
      </w:r>
    </w:p>
    <w:p w:rsidR="00C57709" w:rsidRDefault="00C57709">
      <w:pPr>
        <w:jc w:val="both"/>
      </w:pPr>
    </w:p>
    <w:p w:rsidR="00C57709" w:rsidRDefault="008D4022">
      <w:pPr>
        <w:pStyle w:val="NoSpacing0"/>
      </w:pPr>
      <w:r>
        <w:rPr>
          <w:b/>
        </w:rPr>
        <w:t>Shallow rooters should alternate with deep rooters.</w:t>
      </w:r>
    </w:p>
    <w:p w:rsidR="00C57709" w:rsidRDefault="008D4022">
      <w:pPr>
        <w:pStyle w:val="NoSpacing0"/>
      </w:pPr>
      <w:r>
        <w:rPr>
          <w:b/>
        </w:rPr>
        <w:t>Crop attacked by the same pests and disease should not follow each other.</w:t>
      </w:r>
    </w:p>
    <w:p w:rsidR="00C57709" w:rsidRDefault="008D4022">
      <w:pPr>
        <w:pStyle w:val="NoSpacing0"/>
      </w:pPr>
      <w:r>
        <w:rPr>
          <w:b/>
        </w:rPr>
        <w:t>Crops with high nutrient requirement should come firs</w:t>
      </w:r>
      <w:r>
        <w:rPr>
          <w:b/>
        </w:rPr>
        <w:t>t in a newly ploughed land.</w:t>
      </w:r>
    </w:p>
    <w:p w:rsidR="00C57709" w:rsidRDefault="008D4022">
      <w:pPr>
        <w:pStyle w:val="NoSpacing0"/>
      </w:pPr>
      <w:r>
        <w:rPr>
          <w:b/>
        </w:rPr>
        <w:t>Legumes should be included in the programme to increase nitrogen content of       soil.</w:t>
      </w:r>
    </w:p>
    <w:p w:rsidR="00C57709" w:rsidRDefault="008D4022">
      <w:pPr>
        <w:pStyle w:val="NoSpacing0"/>
      </w:pPr>
      <w:r>
        <w:rPr>
          <w:b/>
        </w:rPr>
        <w:t xml:space="preserve">Fallow period / grass should be included in the rotation to build soil structure. </w:t>
      </w:r>
    </w:p>
    <w:p w:rsidR="00C57709" w:rsidRDefault="008D4022">
      <w:pPr>
        <w:pStyle w:val="NoSpacing0"/>
      </w:pPr>
      <w:r>
        <w:rPr>
          <w:b/>
        </w:rPr>
        <w:t xml:space="preserve">Crops which are hard to weed should alternate with those </w:t>
      </w:r>
      <w:r>
        <w:rPr>
          <w:b/>
        </w:rPr>
        <w:t>that are easy to weed</w:t>
      </w:r>
      <w:r>
        <w:t>.</w:t>
      </w:r>
    </w:p>
    <w:p w:rsidR="00C57709" w:rsidRDefault="008D4022">
      <w:pPr>
        <w:spacing w:before="240"/>
        <w:jc w:val="both"/>
      </w:pPr>
      <w:r>
        <w:rPr>
          <w:rFonts w:cs="Times New Roman"/>
          <w:szCs w:val="24"/>
        </w:rPr>
        <w:t>b) Discuss the production of maize under the following subheadings</w:t>
      </w:r>
      <w:r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Maize</w:t>
      </w:r>
    </w:p>
    <w:p w:rsidR="00C57709" w:rsidRDefault="008D4022">
      <w:pPr>
        <w:spacing w:before="240"/>
        <w:jc w:val="both"/>
      </w:pPr>
      <w:r>
        <w:rPr>
          <w:rFonts w:cs="Times New Roman"/>
          <w:szCs w:val="24"/>
        </w:rPr>
        <w:t>i)  Seedbed preparation (2mks)</w:t>
      </w:r>
    </w:p>
    <w:p w:rsidR="00C57709" w:rsidRDefault="008D4022">
      <w:pPr>
        <w:pStyle w:val="NoSpacing0"/>
      </w:pPr>
      <w:r>
        <w:rPr>
          <w:b/>
        </w:rPr>
        <w:t>Clear land early before the rains</w:t>
      </w:r>
    </w:p>
    <w:p w:rsidR="00C57709" w:rsidRDefault="008D4022">
      <w:pPr>
        <w:pStyle w:val="NoSpacing0"/>
      </w:pPr>
      <w:r>
        <w:rPr>
          <w:b/>
        </w:rPr>
        <w:t>Harrow the land to medium tilth</w:t>
      </w:r>
    </w:p>
    <w:p w:rsidR="00C57709" w:rsidRDefault="008D4022">
      <w:pPr>
        <w:pStyle w:val="NoSpacing0"/>
      </w:pPr>
      <w:r>
        <w:rPr>
          <w:b/>
        </w:rPr>
        <w:t>Cultivate land to get rid of perennial weeds and allow vegetati</w:t>
      </w:r>
      <w:r>
        <w:rPr>
          <w:b/>
        </w:rPr>
        <w:t>on to rot.</w:t>
      </w:r>
    </w:p>
    <w:p w:rsidR="00C57709" w:rsidRDefault="00C57709">
      <w:pPr>
        <w:spacing w:before="240"/>
        <w:jc w:val="both"/>
      </w:pPr>
    </w:p>
    <w:p w:rsidR="00C57709" w:rsidRDefault="008D4022">
      <w:pPr>
        <w:tabs>
          <w:tab w:val="left" w:pos="0"/>
        </w:tabs>
        <w:spacing w:before="240"/>
        <w:ind w:left="360"/>
        <w:jc w:val="both"/>
      </w:pPr>
      <w:r>
        <w:rPr>
          <w:rFonts w:cs="Times New Roman"/>
          <w:szCs w:val="24"/>
        </w:rPr>
        <w:t>Planting (2mks)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b/>
          <w:szCs w:val="24"/>
        </w:rPr>
        <w:t>Done at the beginning of rains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b/>
          <w:szCs w:val="24"/>
        </w:rPr>
        <w:t>Dry planting is recommended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b/>
          <w:szCs w:val="24"/>
        </w:rPr>
        <w:t>Spacing varies with variety i.e. 23-30 cm x 57 – 90 cm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b/>
          <w:szCs w:val="24"/>
        </w:rPr>
        <w:t>Plant seed at 2.5 – 10 cm deep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b/>
          <w:szCs w:val="24"/>
        </w:rPr>
        <w:t>Planting manually or mechanically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b/>
          <w:szCs w:val="24"/>
        </w:rPr>
        <w:t>Apply DAP at 100 – 150 kg/ hectare in planting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hole</w:t>
      </w:r>
    </w:p>
    <w:p w:rsidR="00C57709" w:rsidRDefault="008D4022">
      <w:pPr>
        <w:pStyle w:val="ListParagraph0"/>
        <w:spacing w:before="240"/>
        <w:ind w:left="720"/>
        <w:jc w:val="both"/>
      </w:pPr>
      <w:r>
        <w:rPr>
          <w:rFonts w:cs="Times New Roman"/>
          <w:szCs w:val="24"/>
        </w:rPr>
        <w:t>Top dress with CAN at 200kg / hectare</w:t>
      </w:r>
    </w:p>
    <w:p w:rsidR="00C57709" w:rsidRDefault="00C57709">
      <w:pPr>
        <w:spacing w:before="240"/>
        <w:jc w:val="both"/>
      </w:pPr>
    </w:p>
    <w:p w:rsidR="00C57709" w:rsidRDefault="008D4022">
      <w:pPr>
        <w:tabs>
          <w:tab w:val="left" w:pos="0"/>
        </w:tabs>
        <w:spacing w:before="240"/>
        <w:ind w:left="360"/>
        <w:jc w:val="both"/>
      </w:pPr>
      <w:r>
        <w:rPr>
          <w:rFonts w:cs="Times New Roman"/>
          <w:szCs w:val="24"/>
        </w:rPr>
        <w:t>Weed control (2mks)</w:t>
      </w:r>
    </w:p>
    <w:p w:rsidR="00C57709" w:rsidRDefault="008D4022">
      <w:pPr>
        <w:pStyle w:val="NoSpacing0"/>
      </w:pPr>
      <w:r>
        <w:rPr>
          <w:b/>
        </w:rPr>
        <w:t xml:space="preserve">Weed at early stage to reduce competition for moisture </w:t>
      </w:r>
    </w:p>
    <w:p w:rsidR="00C57709" w:rsidRDefault="008D4022">
      <w:pPr>
        <w:pStyle w:val="NoSpacing0"/>
      </w:pPr>
      <w:r>
        <w:rPr>
          <w:b/>
        </w:rPr>
        <w:t>Hand weeding done</w:t>
      </w:r>
    </w:p>
    <w:p w:rsidR="00C57709" w:rsidRDefault="008D4022">
      <w:pPr>
        <w:pStyle w:val="NoSpacing0"/>
      </w:pPr>
      <w:r>
        <w:rPr>
          <w:b/>
        </w:rPr>
        <w:t>Herbicides sometimes used e.g. simazine/ atrazine before germination and MCPA / 2-4- D after germination.</w:t>
      </w:r>
    </w:p>
    <w:p w:rsidR="00C57709" w:rsidRDefault="00C57709">
      <w:pPr>
        <w:pStyle w:val="NoSpacing0"/>
      </w:pPr>
    </w:p>
    <w:p w:rsidR="00C57709" w:rsidRDefault="008D4022">
      <w:pPr>
        <w:tabs>
          <w:tab w:val="left" w:pos="0"/>
        </w:tabs>
        <w:spacing w:before="240"/>
        <w:ind w:left="360"/>
        <w:jc w:val="both"/>
      </w:pPr>
      <w:r>
        <w:rPr>
          <w:rFonts w:cs="Times New Roman"/>
          <w:szCs w:val="24"/>
        </w:rPr>
        <w:lastRenderedPageBreak/>
        <w:t>Field manag</w:t>
      </w:r>
      <w:r>
        <w:rPr>
          <w:rFonts w:cs="Times New Roman"/>
          <w:szCs w:val="24"/>
        </w:rPr>
        <w:t>ement practices (2mks)</w:t>
      </w:r>
    </w:p>
    <w:p w:rsidR="00C57709" w:rsidRDefault="008D4022">
      <w:pPr>
        <w:spacing w:before="240"/>
        <w:jc w:val="both"/>
      </w:pPr>
      <w:r>
        <w:rPr>
          <w:rFonts w:cs="Times New Roman"/>
          <w:b/>
          <w:szCs w:val="24"/>
        </w:rPr>
        <w:t>Thinning done early to get consistent growth</w:t>
      </w:r>
    </w:p>
    <w:p w:rsidR="00C57709" w:rsidRDefault="008D4022">
      <w:pPr>
        <w:spacing w:before="240"/>
        <w:jc w:val="both"/>
      </w:pPr>
      <w:r>
        <w:rPr>
          <w:rFonts w:cs="Times New Roman"/>
          <w:b/>
          <w:szCs w:val="24"/>
        </w:rPr>
        <w:t>Gapping done early</w:t>
      </w:r>
    </w:p>
    <w:p w:rsidR="00C57709" w:rsidRDefault="00C57709">
      <w:pPr>
        <w:spacing w:before="240"/>
        <w:jc w:val="both"/>
      </w:pPr>
    </w:p>
    <w:p w:rsidR="00C57709" w:rsidRDefault="008D4022">
      <w:pPr>
        <w:tabs>
          <w:tab w:val="left" w:pos="0"/>
        </w:tabs>
        <w:spacing w:before="240"/>
        <w:ind w:left="360"/>
        <w:jc w:val="both"/>
      </w:pPr>
      <w:r>
        <w:rPr>
          <w:rFonts w:cs="Times New Roman"/>
          <w:szCs w:val="24"/>
        </w:rPr>
        <w:t>Pests control (2mks)</w:t>
      </w:r>
    </w:p>
    <w:p w:rsidR="00C57709" w:rsidRDefault="008D4022">
      <w:pPr>
        <w:pStyle w:val="NoSpacing0"/>
      </w:pPr>
      <w:r>
        <w:t>Scare birds e.g. quellea and weaver birds</w:t>
      </w:r>
    </w:p>
    <w:p w:rsidR="00C57709" w:rsidRDefault="008D4022">
      <w:pPr>
        <w:pStyle w:val="NoSpacing0"/>
      </w:pPr>
      <w:r>
        <w:t>Use appropriate control of pests e.g. aphids, army worm e.g. insecticides.</w:t>
      </w:r>
    </w:p>
    <w:p w:rsidR="00C57709" w:rsidRDefault="00C57709">
      <w:pPr>
        <w:spacing w:before="240"/>
        <w:jc w:val="both"/>
      </w:pPr>
    </w:p>
    <w:p w:rsidR="00C57709" w:rsidRDefault="00C57709">
      <w:pPr>
        <w:spacing w:before="240"/>
        <w:jc w:val="both"/>
      </w:pPr>
    </w:p>
    <w:p w:rsidR="00C57709" w:rsidRDefault="008D4022">
      <w:pPr>
        <w:tabs>
          <w:tab w:val="left" w:pos="0"/>
        </w:tabs>
        <w:spacing w:before="240"/>
        <w:ind w:left="360"/>
        <w:jc w:val="both"/>
      </w:pPr>
      <w:r>
        <w:rPr>
          <w:rFonts w:cs="Times New Roman"/>
          <w:szCs w:val="24"/>
        </w:rPr>
        <w:t>Disease control (2mks)</w:t>
      </w:r>
    </w:p>
    <w:p w:rsidR="00C57709" w:rsidRDefault="008D4022">
      <w:pPr>
        <w:pStyle w:val="ListParagraph0"/>
        <w:spacing w:before="240"/>
        <w:ind w:left="360"/>
        <w:jc w:val="both"/>
      </w:pPr>
      <w:r>
        <w:rPr>
          <w:rFonts w:cs="Times New Roman"/>
          <w:b/>
          <w:szCs w:val="24"/>
        </w:rPr>
        <w:t>Use a</w:t>
      </w:r>
      <w:r>
        <w:rPr>
          <w:rFonts w:cs="Times New Roman"/>
          <w:b/>
          <w:szCs w:val="24"/>
        </w:rPr>
        <w:t>ppropriate control e.g. fungicides for smut, rust and maize streak</w:t>
      </w:r>
    </w:p>
    <w:p w:rsidR="00C57709" w:rsidRDefault="00C57709">
      <w:pPr>
        <w:spacing w:before="240"/>
        <w:jc w:val="both"/>
      </w:pPr>
    </w:p>
    <w:p w:rsidR="00C57709" w:rsidRDefault="008D4022">
      <w:pPr>
        <w:tabs>
          <w:tab w:val="left" w:pos="0"/>
        </w:tabs>
        <w:spacing w:before="240"/>
        <w:ind w:left="360"/>
        <w:jc w:val="both"/>
      </w:pPr>
      <w:r>
        <w:rPr>
          <w:rFonts w:cs="Times New Roman"/>
          <w:szCs w:val="24"/>
        </w:rPr>
        <w:t>Harvesting (2mks)</w:t>
      </w:r>
    </w:p>
    <w:p w:rsidR="00C57709" w:rsidRDefault="008D4022">
      <w:pPr>
        <w:pStyle w:val="NoSpacing0"/>
        <w:ind w:left="360"/>
      </w:pPr>
      <w:r>
        <w:rPr>
          <w:b/>
        </w:rPr>
        <w:t>Depending on altitude and variety</w:t>
      </w:r>
    </w:p>
    <w:p w:rsidR="00C57709" w:rsidRDefault="008D4022">
      <w:pPr>
        <w:pStyle w:val="NoSpacing0"/>
        <w:ind w:left="360"/>
      </w:pPr>
      <w:r>
        <w:rPr>
          <w:b/>
        </w:rPr>
        <w:t>Stock out maize or harvest cobs when dry in field</w:t>
      </w:r>
    </w:p>
    <w:p w:rsidR="00C57709" w:rsidRDefault="00C57709">
      <w:pPr>
        <w:pStyle w:val="NoSpacing0"/>
      </w:pPr>
    </w:p>
    <w:p w:rsidR="00C57709" w:rsidRDefault="00C57709">
      <w:pPr>
        <w:jc w:val="both"/>
        <w:rPr>
          <w:rFonts w:cs="Times New Roman"/>
          <w:b/>
          <w:szCs w:val="24"/>
        </w:rPr>
      </w:pPr>
    </w:p>
    <w:sectPr w:rsidR="00C57709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22" w:rsidRDefault="008D4022" w:rsidP="00A33BDA">
      <w:pPr>
        <w:spacing w:after="0" w:line="240" w:lineRule="auto"/>
      </w:pPr>
      <w:r>
        <w:separator/>
      </w:r>
    </w:p>
  </w:endnote>
  <w:endnote w:type="continuationSeparator" w:id="0">
    <w:p w:rsidR="008D4022" w:rsidRDefault="008D4022" w:rsidP="00A3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DA" w:rsidRPr="00A33BDA" w:rsidRDefault="00A33BDA" w:rsidP="00A33BDA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Theme="minorHAnsi" w:eastAsiaTheme="minorEastAsia" w:hAnsiTheme="minorHAnsi"/>
        <w:sz w:val="22"/>
      </w:rPr>
    </w:pPr>
  </w:p>
  <w:sdt>
    <w:sdtPr>
      <w:rPr>
        <w:rFonts w:asciiTheme="minorHAnsi" w:eastAsiaTheme="minorEastAsia" w:hAnsiTheme="minorHAnsi"/>
        <w:sz w:val="22"/>
      </w:rPr>
      <w:id w:val="-1669238322"/>
      <w:docPartObj>
        <w:docPartGallery w:val="Page Numbers (Top of Page)"/>
        <w:docPartUnique/>
      </w:docPartObj>
    </w:sdtPr>
    <w:sdtContent>
      <w:p w:rsidR="00A33BDA" w:rsidRPr="00A33BDA" w:rsidRDefault="00A33BDA" w:rsidP="00A33BDA">
        <w:pPr>
          <w:pBdr>
            <w:top w:val="thinThickSmallGap" w:sz="24" w:space="1" w:color="622423"/>
          </w:pBdr>
          <w:tabs>
            <w:tab w:val="right" w:pos="9360"/>
          </w:tabs>
          <w:spacing w:after="0" w:line="240" w:lineRule="auto"/>
          <w:rPr>
            <w:rFonts w:ascii="Cambria" w:eastAsia="Calibri" w:hAnsi="Cambria" w:cs="Times New Roman"/>
            <w:sz w:val="22"/>
          </w:rPr>
        </w:pPr>
        <w:r w:rsidRPr="00A33BDA">
          <w:rPr>
            <w:rFonts w:ascii="Cambria" w:eastAsia="Calibri" w:hAnsi="Cambria" w:cs="Times New Roman"/>
            <w:b/>
            <w:sz w:val="20"/>
            <w:szCs w:val="20"/>
          </w:rPr>
          <w:t>LANJET @DECEMBER</w:t>
        </w:r>
        <w:proofErr w:type="gramStart"/>
        <w:r w:rsidRPr="00A33BDA">
          <w:rPr>
            <w:rFonts w:ascii="Cambria" w:eastAsia="Calibri" w:hAnsi="Cambria" w:cs="Times New Roman"/>
            <w:b/>
            <w:sz w:val="20"/>
            <w:szCs w:val="20"/>
          </w:rPr>
          <w:t>,  2020</w:t>
        </w:r>
        <w:proofErr w:type="gramEnd"/>
        <w:r w:rsidRPr="00A33BDA">
          <w:rPr>
            <w:rFonts w:ascii="Cambria" w:eastAsia="Calibri" w:hAnsi="Cambria" w:cs="Times New Roman"/>
            <w:b/>
            <w:sz w:val="20"/>
            <w:szCs w:val="20"/>
          </w:rPr>
          <w:t xml:space="preserve">           443/</w:t>
        </w:r>
        <w:r w:rsidR="00F96D32">
          <w:rPr>
            <w:rFonts w:ascii="Cambria" w:eastAsia="Calibri" w:hAnsi="Cambria" w:cs="Times New Roman"/>
            <w:b/>
            <w:sz w:val="20"/>
            <w:szCs w:val="20"/>
          </w:rPr>
          <w:t>1</w:t>
        </w:r>
        <w:r w:rsidRPr="00A33BDA">
          <w:rPr>
            <w:rFonts w:ascii="Cambria" w:eastAsia="Calibri" w:hAnsi="Cambria" w:cs="Times New Roman"/>
            <w:b/>
            <w:sz w:val="20"/>
            <w:szCs w:val="20"/>
          </w:rPr>
          <w:t xml:space="preserve"> AGRICULTURE PP</w:t>
        </w:r>
        <w:r w:rsidR="00F96D32">
          <w:rPr>
            <w:rFonts w:ascii="Cambria" w:eastAsia="Calibri" w:hAnsi="Cambria" w:cs="Times New Roman"/>
            <w:b/>
            <w:sz w:val="20"/>
            <w:szCs w:val="20"/>
          </w:rPr>
          <w:t>1</w:t>
        </w:r>
        <w:r w:rsidRPr="00A33BDA">
          <w:rPr>
            <w:rFonts w:ascii="Cambria" w:eastAsia="Calibri" w:hAnsi="Cambria" w:cs="Times New Roman"/>
            <w:sz w:val="20"/>
          </w:rPr>
          <w:t xml:space="preserve"> </w:t>
        </w:r>
        <w:r w:rsidRPr="00A33BDA">
          <w:rPr>
            <w:rFonts w:ascii="Cambria" w:eastAsia="Calibri" w:hAnsi="Cambria" w:cs="Times New Roman"/>
            <w:b/>
            <w:szCs w:val="24"/>
          </w:rPr>
          <w:t>MARKING SCHEME</w:t>
        </w:r>
        <w:r w:rsidRPr="00A33BDA">
          <w:rPr>
            <w:rFonts w:ascii="Cambria" w:eastAsia="Calibri" w:hAnsi="Cambria" w:cs="Times New Roman"/>
            <w:sz w:val="20"/>
          </w:rPr>
          <w:t xml:space="preserve">      </w:t>
        </w:r>
        <w:r w:rsidRPr="00A33BDA">
          <w:rPr>
            <w:rFonts w:ascii="Cambria" w:eastAsia="Calibri" w:hAnsi="Cambria" w:cs="Times New Roman"/>
            <w:sz w:val="22"/>
          </w:rPr>
          <w:tab/>
          <w:t xml:space="preserve">Page </w:t>
        </w:r>
        <w:r w:rsidRPr="00A33BDA">
          <w:rPr>
            <w:rFonts w:ascii="Calibri" w:eastAsia="Calibri" w:hAnsi="Calibri" w:cs="Times New Roman"/>
            <w:sz w:val="22"/>
          </w:rPr>
          <w:fldChar w:fldCharType="begin"/>
        </w:r>
        <w:r w:rsidRPr="00A33BDA">
          <w:rPr>
            <w:rFonts w:ascii="Calibri" w:eastAsia="Calibri" w:hAnsi="Calibri" w:cs="Times New Roman"/>
            <w:sz w:val="22"/>
          </w:rPr>
          <w:instrText xml:space="preserve"> PAGE   \* MERGEFORMAT </w:instrText>
        </w:r>
        <w:r w:rsidRPr="00A33BDA">
          <w:rPr>
            <w:rFonts w:ascii="Calibri" w:eastAsia="Calibri" w:hAnsi="Calibri" w:cs="Times New Roman"/>
            <w:sz w:val="22"/>
          </w:rPr>
          <w:fldChar w:fldCharType="separate"/>
        </w:r>
        <w:r w:rsidR="002D7C9C" w:rsidRPr="002D7C9C">
          <w:rPr>
            <w:rFonts w:ascii="Cambria" w:eastAsia="Calibri" w:hAnsi="Cambria" w:cs="Times New Roman"/>
            <w:noProof/>
            <w:sz w:val="22"/>
          </w:rPr>
          <w:t>6</w:t>
        </w:r>
        <w:r w:rsidRPr="00A33BDA">
          <w:rPr>
            <w:rFonts w:ascii="Cambria" w:eastAsia="Calibri" w:hAnsi="Cambria" w:cs="Times New Roman"/>
            <w:noProof/>
            <w:sz w:val="22"/>
          </w:rPr>
          <w:fldChar w:fldCharType="end"/>
        </w:r>
        <w:r w:rsidRPr="00A33BDA">
          <w:rPr>
            <w:rFonts w:ascii="Cambria" w:eastAsia="Calibri" w:hAnsi="Cambria" w:cs="Times New Roman"/>
            <w:noProof/>
            <w:sz w:val="22"/>
          </w:rPr>
          <w:t xml:space="preserve"> of </w:t>
        </w:r>
        <w:r>
          <w:rPr>
            <w:rFonts w:ascii="Cambria" w:eastAsia="Calibri" w:hAnsi="Cambria" w:cs="Times New Roman"/>
            <w:noProof/>
            <w:sz w:val="22"/>
          </w:rPr>
          <w:t>11</w:t>
        </w:r>
      </w:p>
      <w:p w:rsidR="00A33BDA" w:rsidRDefault="00A33BDA" w:rsidP="00A33BDA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22" w:rsidRDefault="008D4022" w:rsidP="00A33BDA">
      <w:pPr>
        <w:spacing w:after="0" w:line="240" w:lineRule="auto"/>
      </w:pPr>
      <w:r>
        <w:separator/>
      </w:r>
    </w:p>
  </w:footnote>
  <w:footnote w:type="continuationSeparator" w:id="0">
    <w:p w:rsidR="008D4022" w:rsidRDefault="008D4022" w:rsidP="00A33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4E22F38E"/>
    <w:lvl w:ilvl="0" w:tplc="0441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AEA4E46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singleLevel"/>
    <w:tmpl w:val="FC5A97E6"/>
    <w:lvl w:ilvl="0">
      <w:start w:val="2"/>
      <w:numFmt w:val="lowerRoman"/>
      <w:lvlText w:val="%1)"/>
      <w:lvlJc w:val="left"/>
      <w:pPr>
        <w:tabs>
          <w:tab w:val="left" w:pos="1080"/>
        </w:tabs>
        <w:ind w:left="1080" w:hanging="720"/>
      </w:pPr>
      <w:rPr>
        <w:rFonts w:hint="default"/>
      </w:rPr>
    </w:lvl>
  </w:abstractNum>
  <w:abstractNum w:abstractNumId="3">
    <w:nsid w:val="00000003"/>
    <w:multiLevelType w:val="hybridMultilevel"/>
    <w:tmpl w:val="08FC021C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B8C60240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5466B14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39C390C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1903858"/>
    <w:lvl w:ilvl="0" w:tplc="044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AA36802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3CDC24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000000A"/>
    <w:multiLevelType w:val="hybridMultilevel"/>
    <w:tmpl w:val="E37A49B4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E44E13CE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A1629CD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DA9642E6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8020D7F6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A94B0A0"/>
    <w:lvl w:ilvl="0" w:tplc="044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B6F800A0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C27ED258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035E9EDC"/>
    <w:lvl w:ilvl="0" w:tplc="044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89FACEBE"/>
    <w:lvl w:ilvl="0" w:tplc="29E822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BACD8AC">
      <w:start w:val="10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F6C0BFCC"/>
    <w:lvl w:ilvl="0" w:tplc="EE5AA55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F72C1A36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4F54D00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8A0E6C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95F09B62"/>
    <w:lvl w:ilvl="0" w:tplc="044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03BA42B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8A928208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3C3AE82A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B0229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95DC94CA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60CE20E8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DE5607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36EA086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C13A73D6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0000022"/>
    <w:multiLevelType w:val="hybridMultilevel"/>
    <w:tmpl w:val="67A45D24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23"/>
    <w:multiLevelType w:val="hybridMultilevel"/>
    <w:tmpl w:val="8B9434E2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1DBC198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F01ABC54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0000026"/>
    <w:multiLevelType w:val="hybridMultilevel"/>
    <w:tmpl w:val="0F58F17C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0000027"/>
    <w:multiLevelType w:val="hybridMultilevel"/>
    <w:tmpl w:val="C9067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C3622C7E"/>
    <w:lvl w:ilvl="0" w:tplc="044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6"/>
  </w:num>
  <w:num w:numId="3">
    <w:abstractNumId w:val="2"/>
  </w:num>
  <w:num w:numId="4">
    <w:abstractNumId w:val="31"/>
  </w:num>
  <w:num w:numId="5">
    <w:abstractNumId w:val="20"/>
  </w:num>
  <w:num w:numId="6">
    <w:abstractNumId w:val="9"/>
  </w:num>
  <w:num w:numId="7">
    <w:abstractNumId w:val="28"/>
  </w:num>
  <w:num w:numId="8">
    <w:abstractNumId w:val="19"/>
  </w:num>
  <w:num w:numId="9">
    <w:abstractNumId w:val="3"/>
  </w:num>
  <w:num w:numId="10">
    <w:abstractNumId w:val="8"/>
  </w:num>
  <w:num w:numId="11">
    <w:abstractNumId w:val="22"/>
  </w:num>
  <w:num w:numId="12">
    <w:abstractNumId w:val="25"/>
  </w:num>
  <w:num w:numId="13">
    <w:abstractNumId w:val="23"/>
  </w:num>
  <w:num w:numId="14">
    <w:abstractNumId w:val="13"/>
  </w:num>
  <w:num w:numId="15">
    <w:abstractNumId w:val="29"/>
  </w:num>
  <w:num w:numId="16">
    <w:abstractNumId w:val="0"/>
  </w:num>
  <w:num w:numId="17">
    <w:abstractNumId w:val="11"/>
  </w:num>
  <w:num w:numId="18">
    <w:abstractNumId w:val="26"/>
  </w:num>
  <w:num w:numId="19">
    <w:abstractNumId w:val="18"/>
  </w:num>
  <w:num w:numId="20">
    <w:abstractNumId w:val="32"/>
  </w:num>
  <w:num w:numId="21">
    <w:abstractNumId w:val="1"/>
  </w:num>
  <w:num w:numId="22">
    <w:abstractNumId w:val="10"/>
  </w:num>
  <w:num w:numId="23">
    <w:abstractNumId w:val="38"/>
  </w:num>
  <w:num w:numId="24">
    <w:abstractNumId w:val="21"/>
  </w:num>
  <w:num w:numId="25">
    <w:abstractNumId w:val="16"/>
  </w:num>
  <w:num w:numId="26">
    <w:abstractNumId w:val="6"/>
  </w:num>
  <w:num w:numId="27">
    <w:abstractNumId w:val="37"/>
  </w:num>
  <w:num w:numId="28">
    <w:abstractNumId w:val="12"/>
  </w:num>
  <w:num w:numId="29">
    <w:abstractNumId w:val="30"/>
  </w:num>
  <w:num w:numId="30">
    <w:abstractNumId w:val="40"/>
  </w:num>
  <w:num w:numId="31">
    <w:abstractNumId w:val="7"/>
  </w:num>
  <w:num w:numId="32">
    <w:abstractNumId w:val="35"/>
  </w:num>
  <w:num w:numId="33">
    <w:abstractNumId w:val="33"/>
  </w:num>
  <w:num w:numId="34">
    <w:abstractNumId w:val="14"/>
  </w:num>
  <w:num w:numId="35">
    <w:abstractNumId w:val="17"/>
  </w:num>
  <w:num w:numId="36">
    <w:abstractNumId w:val="34"/>
  </w:num>
  <w:num w:numId="37">
    <w:abstractNumId w:val="27"/>
  </w:num>
  <w:num w:numId="38">
    <w:abstractNumId w:val="5"/>
  </w:num>
  <w:num w:numId="39">
    <w:abstractNumId w:val="15"/>
  </w:num>
  <w:num w:numId="40">
    <w:abstractNumId w:val="24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09"/>
    <w:rsid w:val="00045DEA"/>
    <w:rsid w:val="00211EE5"/>
    <w:rsid w:val="002D7C9C"/>
    <w:rsid w:val="005032E3"/>
    <w:rsid w:val="007E1409"/>
    <w:rsid w:val="008D4022"/>
    <w:rsid w:val="00945471"/>
    <w:rsid w:val="00A33BDA"/>
    <w:rsid w:val="00C57709"/>
    <w:rsid w:val="00D179C9"/>
    <w:rsid w:val="00F9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link w:val="Heading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ListParagraph0">
    <w:name w:val="&quot;List Paragraph&quot;"/>
    <w:qFormat/>
    <w:pPr>
      <w:spacing w:after="200" w:line="276" w:lineRule="auto"/>
    </w:pPr>
    <w:rPr>
      <w:rFonts w:ascii="Times New Roman" w:hAnsi="Times New Roman"/>
      <w:sz w:val="24"/>
    </w:rPr>
  </w:style>
  <w:style w:type="paragraph" w:customStyle="1" w:styleId="NoSpacing0">
    <w:name w:val="&quot;No Spacing&quot;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3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BD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3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BD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link w:val="Heading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ListParagraph0">
    <w:name w:val="&quot;List Paragraph&quot;"/>
    <w:qFormat/>
    <w:pPr>
      <w:spacing w:after="200" w:line="276" w:lineRule="auto"/>
    </w:pPr>
    <w:rPr>
      <w:rFonts w:ascii="Times New Roman" w:hAnsi="Times New Roman"/>
      <w:sz w:val="24"/>
    </w:rPr>
  </w:style>
  <w:style w:type="paragraph" w:customStyle="1" w:styleId="NoSpacing0">
    <w:name w:val="&quot;No Spacing&quot;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3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BD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3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BD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1496</Words>
  <Characters>8532</Characters>
  <Application>Microsoft Office Word</Application>
  <DocSecurity>0</DocSecurity>
  <Lines>71</Lines>
  <Paragraphs>20</Paragraphs>
  <ScaleCrop>false</ScaleCrop>
  <Company/>
  <LinksUpToDate>false</LinksUpToDate>
  <CharactersWithSpaces>10008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LAB</cp:lastModifiedBy>
  <cp:revision>39</cp:revision>
  <dcterms:created xsi:type="dcterms:W3CDTF">2020-03-20T07:10:00Z</dcterms:created>
  <dcterms:modified xsi:type="dcterms:W3CDTF">2020-11-20T23:17:00Z</dcterms:modified>
</cp:coreProperties>
</file>