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7E" w:rsidRPr="00107516" w:rsidRDefault="002D527E" w:rsidP="001054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NAME: …………………………………. ADM NO: ………….. CLASS: ………….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443/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AGRICULTURE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FORM FOUR</w:t>
      </w:r>
    </w:p>
    <w:p w:rsidR="000A6852" w:rsidRDefault="000A6852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A6852">
        <w:rPr>
          <w:rFonts w:ascii="Times New Roman" w:hAnsi="Times New Roman" w:cs="Times New Roman"/>
          <w:b/>
          <w:sz w:val="28"/>
          <w:szCs w:val="28"/>
        </w:rPr>
        <w:t>TERM 2 2022 OPENER EXAM FORM 4</w:t>
      </w:r>
    </w:p>
    <w:p w:rsidR="002D527E" w:rsidRPr="00107516" w:rsidRDefault="00FB19A5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JUNE</w:t>
      </w:r>
      <w:r w:rsidR="0010544A">
        <w:rPr>
          <w:rFonts w:ascii="Times New Roman" w:hAnsi="Times New Roman" w:cs="Times New Roman"/>
          <w:b/>
          <w:sz w:val="28"/>
          <w:szCs w:val="28"/>
        </w:rPr>
        <w:t>/JULY</w:t>
      </w:r>
      <w:r w:rsidR="002D52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516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CANDIDATES: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This paper consists of three sections A, B and C.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Answer all the questions in section A and B.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Answer any two questions in section C.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Answers should be written in the spaces provided.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Pr="00107516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516">
        <w:rPr>
          <w:rFonts w:ascii="Times New Roman" w:hAnsi="Times New Roman" w:cs="Times New Roman"/>
          <w:b/>
          <w:sz w:val="24"/>
          <w:szCs w:val="24"/>
          <w:u w:val="single"/>
        </w:rPr>
        <w:t>SECTION A: (30 MARKS)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Name two exotic breeds of dairy goats.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four advantages of natural method of rearing calves.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(a)  Name livestock commonly attacked by keds.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½ 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three signs of attack by keds on livestock named in 3(a)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1½ mk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disadvantages of a hedge in a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(a)  Name a tool used in carrying out each of the following practices: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Cutting galvanized iron sheet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Cutting wood along the grains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Marking lines parallel to the edge of stock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Placing mortar between construction stones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B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four maintenance practices carried out on a jack plane.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State four signs of parturition in a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Explain how the following methods help in controlling livestock diseases: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Mass slaughter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Proper feeding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Quarantine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Vaccination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two uses of litter in a brooder.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two reasons for dehorning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Give four essentials of clean milk production in a herd.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Give four predisposing factor of pneumonia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four factors that determine digestibility of a feed.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Give four methods of preserving fish.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Give four disadvantages of using thatch in construction of farm buildings.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State four reasons for swarming in bees.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Pr="007724C8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4C8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(a)  A farmer was advised to prepare 180kg of calf ration containing 20% DCP.  Using pearsons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square method, calculate the amount of maize containing 10% DCP and sunflower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containing 40% DCP the farmer needs to use.  Show your working.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State two factors considered when formulating a livestock 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Study the diagram below and answer the questions that follow.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B28B14" wp14:editId="448E25AE">
            <wp:extent cx="2813540" cy="1285875"/>
            <wp:effectExtent l="19050" t="0" r="5860" b="0"/>
            <wp:docPr id="1" name="Picture 1" descr="C:\Users\office\Desktop\MID 1 2020\IMG_20200207_11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MID 1 2020\IMG_20200207_1151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25" cy="128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(a)  Name the type of identification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the identification number of the pig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Using a diagram, illustrate how animal number 83 can be identified using the above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(d)  What is the use of metal rails in a farrowing pen.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The diagrams below shows the behaviour of chicks in a brooder in response to heat.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484C85" wp14:editId="1CAC48A9">
            <wp:extent cx="2552700" cy="1473287"/>
            <wp:effectExtent l="19050" t="0" r="0" b="0"/>
            <wp:docPr id="2" name="Picture 2" descr="C:\Users\office\Desktop\MID 1 2020\IMG_20200207_11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MID 1 2020\IMG_20200207_1151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7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Explain the behaviour of chicks in brooder;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E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G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why the brooder is rounded.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The diagram below shows the structure of the udder of a cow.  Study it then answer the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questions that follow.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6C33AB" wp14:editId="0A06EA69">
            <wp:extent cx="1771650" cy="1447475"/>
            <wp:effectExtent l="19050" t="0" r="0" b="0"/>
            <wp:docPr id="3" name="Picture 3" descr="C:\Users\office\Desktop\MID 1 2020\IMG_20200207_11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MID 1 2020\IMG_20200207_115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89" cy="14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parts labeled K and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 –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 –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Name two hormones that control milk let-down in a dairy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Name one disease that attacks part labeled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Pr="00F62A3A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A3A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(a)  Describe the physical characteristics of a good dairy cow for breeding.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(i)  State five functions of water in the body of livestock.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 Explain the advantages of a four stroke cycle engine.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(a)  Explain five factors that affect milk composition in dairy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five factors that may lead to failure of a cow to conceive after service.</w:t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Explain the factors that a farmer should consider when selecting materials to construct a 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zero grazing unit.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(a)  Describe milk fever under the following sub-headings: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(i)  Animal affected.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 Cause of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(iii) Symptoms.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(iv)  Control measures.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Outline the advantages of artificial insemination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27E" w:rsidRPr="00107516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57B" w:rsidRDefault="00D6557B"/>
    <w:sectPr w:rsidR="00D6557B" w:rsidSect="0010544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0E" w:rsidRDefault="006E460E" w:rsidP="005C3C61">
      <w:pPr>
        <w:spacing w:after="0" w:line="240" w:lineRule="auto"/>
      </w:pPr>
      <w:r>
        <w:separator/>
      </w:r>
    </w:p>
  </w:endnote>
  <w:endnote w:type="continuationSeparator" w:id="0">
    <w:p w:rsidR="006E460E" w:rsidRDefault="006E460E" w:rsidP="005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dalus" w:hAnsi="Andalus" w:cs="Andalus"/>
        <w:b/>
        <w:i/>
        <w:sz w:val="20"/>
        <w:szCs w:val="20"/>
      </w:rPr>
      <w:id w:val="-1413844853"/>
      <w:docPartObj>
        <w:docPartGallery w:val="Page Numbers (Bottom of Page)"/>
        <w:docPartUnique/>
      </w:docPartObj>
    </w:sdtPr>
    <w:sdtEndPr/>
    <w:sdtContent>
      <w:sdt>
        <w:sdtPr>
          <w:rPr>
            <w:rFonts w:ascii="Andalus" w:hAnsi="Andalus" w:cs="Andalus"/>
            <w:b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3C61" w:rsidRPr="005C3C61" w:rsidRDefault="00415039">
            <w:pPr>
              <w:pStyle w:val="Footer"/>
              <w:jc w:val="right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F4 AGR PP2 ET1 2022                                                                             </w:t>
            </w:r>
            <w:r w:rsidR="005C3C61" w:rsidRPr="005C3C61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Page </w: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begin"/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separate"/>
            </w:r>
            <w:r w:rsidR="000A6852">
              <w:rPr>
                <w:rFonts w:ascii="Andalus" w:hAnsi="Andalus" w:cs="Andalus"/>
                <w:b/>
                <w:bCs/>
                <w:i/>
                <w:noProof/>
                <w:sz w:val="20"/>
                <w:szCs w:val="20"/>
              </w:rPr>
              <w:t>1</w: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end"/>
            </w:r>
            <w:r w:rsidR="005C3C61" w:rsidRPr="005C3C61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of </w: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begin"/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separate"/>
            </w:r>
            <w:r w:rsidR="000A6852">
              <w:rPr>
                <w:rFonts w:ascii="Andalus" w:hAnsi="Andalus" w:cs="Andalus"/>
                <w:b/>
                <w:bCs/>
                <w:i/>
                <w:noProof/>
                <w:sz w:val="20"/>
                <w:szCs w:val="20"/>
              </w:rPr>
              <w:t>6</w:t>
            </w:r>
            <w:r w:rsidR="005C3C61"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5C3C61" w:rsidRDefault="005C3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0E" w:rsidRDefault="006E460E" w:rsidP="005C3C61">
      <w:pPr>
        <w:spacing w:after="0" w:line="240" w:lineRule="auto"/>
      </w:pPr>
      <w:r>
        <w:separator/>
      </w:r>
    </w:p>
  </w:footnote>
  <w:footnote w:type="continuationSeparator" w:id="0">
    <w:p w:rsidR="006E460E" w:rsidRDefault="006E460E" w:rsidP="005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7E"/>
    <w:rsid w:val="000A6852"/>
    <w:rsid w:val="000C5EFC"/>
    <w:rsid w:val="0010544A"/>
    <w:rsid w:val="001A2243"/>
    <w:rsid w:val="001E6BEC"/>
    <w:rsid w:val="002D527E"/>
    <w:rsid w:val="00415039"/>
    <w:rsid w:val="005C3C61"/>
    <w:rsid w:val="006E460E"/>
    <w:rsid w:val="009415DE"/>
    <w:rsid w:val="00D6557B"/>
    <w:rsid w:val="00E74C9D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8CD6C-21B8-44A3-BD28-F2A2FCC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2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61"/>
  </w:style>
  <w:style w:type="paragraph" w:styleId="Footer">
    <w:name w:val="footer"/>
    <w:basedOn w:val="Normal"/>
    <w:link w:val="FooterChar"/>
    <w:uiPriority w:val="99"/>
    <w:unhideWhenUsed/>
    <w:rsid w:val="005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BINARYFX</cp:lastModifiedBy>
  <cp:revision>8</cp:revision>
  <dcterms:created xsi:type="dcterms:W3CDTF">2021-09-02T06:58:00Z</dcterms:created>
  <dcterms:modified xsi:type="dcterms:W3CDTF">2022-06-23T10:31:00Z</dcterms:modified>
</cp:coreProperties>
</file>