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0A8A17E" Type="http://schemas.openxmlformats.org/officeDocument/2006/relationships/officeDocument" Target="/word/document.xml" /><Relationship Id="coreR10A8A17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0" w:beforeAutospacing="0" w:afterAutospacing="0"/>
        <w:rPr>
          <w:rFonts w:ascii="Times New Roman" w:hAnsi="Times New Roman"/>
          <w:b w:val="1"/>
          <w:color w:val="00B0F0"/>
          <w:sz w:val="24"/>
        </w:rPr>
      </w:pPr>
      <w:r>
        <w:rPr>
          <w:rFonts w:ascii="Times New Roman" w:hAnsi="Times New Roman"/>
          <w:b w:val="1"/>
          <w:color w:val="00B0F0"/>
          <w:sz w:val="24"/>
        </w:rPr>
        <w:t>MARKING SCHEME</w:t>
      </w:r>
    </w:p>
    <w:p>
      <w:pPr>
        <w:spacing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FORM II    BIOLOGY     END TERM    OF   TERM II   </w:t>
      </w:r>
      <w:bookmarkStart w:id="0" w:name="_GoBack"/>
      <w:bookmarkEnd w:id="0"/>
    </w:p>
    <w:p>
      <w:pPr>
        <w:spacing w:after="0" w:beforeAutospacing="0" w:afterAutospacing="0"/>
        <w:rPr>
          <w:rFonts w:ascii="Times New Roman" w:hAnsi="Times New Roman"/>
          <w:b w:val="1"/>
          <w:sz w:val="24"/>
        </w:rPr>
      </w:pPr>
    </w:p>
    <w:p>
      <w:pPr>
        <w:pStyle w:val="P1"/>
        <w:numPr>
          <w:ilvl w:val="0"/>
          <w:numId w:val="1"/>
        </w:numPr>
        <w:spacing w:after="0" w:beforeAutospacing="0" w:afterAutospacing="0"/>
      </w:pPr>
    </w:p>
    <w:p>
      <w:pPr>
        <w:pStyle w:val="P1"/>
        <w:numPr>
          <w:ilvl w:val="0"/>
          <w:numId w:val="2"/>
        </w:numPr>
      </w:pPr>
      <w:r>
        <w:t>Pooter</w:t>
      </w:r>
    </w:p>
    <w:p>
      <w:pPr>
        <w:pStyle w:val="P1"/>
        <w:numPr>
          <w:ilvl w:val="0"/>
          <w:numId w:val="2"/>
        </w:numPr>
      </w:pPr>
      <w:r>
        <w:t>For sucking small animals from rock’s surface or barks of trees.</w:t>
      </w:r>
    </w:p>
    <w:p>
      <w:pPr>
        <w:pStyle w:val="P1"/>
        <w:numPr>
          <w:ilvl w:val="0"/>
          <w:numId w:val="2"/>
        </w:numPr>
      </w:pPr>
      <w:r>
        <w:t>Mosquito netting;</w:t>
      </w:r>
    </w:p>
    <w:p>
      <w:pPr>
        <w:pStyle w:val="P1"/>
        <w:ind w:left="1080"/>
      </w:pPr>
      <w:r>
        <w:t>To prevent dirt from entering the suction tube;</w:t>
      </w:r>
    </w:p>
    <w:p>
      <w:pPr>
        <w:pStyle w:val="P1"/>
        <w:numPr>
          <w:ilvl w:val="0"/>
          <w:numId w:val="1"/>
        </w:numPr>
      </w:pPr>
    </w:p>
    <w:p>
      <w:pPr>
        <w:pStyle w:val="P1"/>
        <w:numPr>
          <w:ilvl w:val="0"/>
          <w:numId w:val="3"/>
        </w:numPr>
      </w:pPr>
      <w:r>
        <w:t>Entomology</w:t>
      </w:r>
    </w:p>
    <w:p>
      <w:pPr>
        <w:pStyle w:val="P1"/>
        <w:numPr>
          <w:ilvl w:val="0"/>
          <w:numId w:val="3"/>
        </w:numPr>
      </w:pPr>
      <w:r>
        <w:t xml:space="preserve">Ecology </w:t>
      </w:r>
    </w:p>
    <w:p>
      <w:pPr>
        <w:pStyle w:val="P1"/>
        <w:numPr>
          <w:ilvl w:val="0"/>
          <w:numId w:val="3"/>
        </w:numPr>
      </w:pPr>
      <w:r>
        <w:t xml:space="preserve">Genetics </w:t>
      </w:r>
    </w:p>
    <w:p>
      <w:pPr>
        <w:pStyle w:val="P1"/>
        <w:numPr>
          <w:ilvl w:val="0"/>
          <w:numId w:val="1"/>
        </w:numPr>
      </w:pPr>
    </w:p>
    <w:p>
      <w:pPr>
        <w:pStyle w:val="P1"/>
        <w:numPr>
          <w:ilvl w:val="0"/>
          <w:numId w:val="4"/>
        </w:numPr>
      </w:pPr>
      <w:r>
        <w:t xml:space="preserve">Cell membrane </w:t>
      </w:r>
    </w:p>
    <w:p>
      <w:pPr>
        <w:pStyle w:val="P1"/>
        <w:numPr>
          <w:ilvl w:val="0"/>
          <w:numId w:val="4"/>
        </w:numPr>
      </w:pPr>
      <w:r>
        <w:t>B- Protein layer</w:t>
      </w:r>
    </w:p>
    <w:p>
      <w:pPr>
        <w:pStyle w:val="P1"/>
        <w:numPr>
          <w:ilvl w:val="0"/>
          <w:numId w:val="4"/>
        </w:numPr>
      </w:pPr>
      <w:r>
        <w:t xml:space="preserve">A- Phospholipids layer </w:t>
      </w:r>
    </w:p>
    <w:p>
      <w:pPr>
        <w:pStyle w:val="P1"/>
        <w:numPr>
          <w:ilvl w:val="0"/>
          <w:numId w:val="4"/>
        </w:numPr>
      </w:pPr>
      <w:r>
        <w:t xml:space="preserve">Allows selective movement of substances in and out of the cell; </w:t>
      </w:r>
    </w:p>
    <w:p>
      <w:pPr>
        <w:pStyle w:val="P1"/>
        <w:numPr>
          <w:ilvl w:val="0"/>
          <w:numId w:val="5"/>
        </w:numPr>
      </w:pPr>
      <w:r>
        <w:t>Encloses cell contents;</w:t>
      </w:r>
    </w:p>
    <w:p>
      <w:pPr>
        <w:pStyle w:val="P1"/>
        <w:numPr>
          <w:ilvl w:val="0"/>
          <w:numId w:val="1"/>
        </w:numPr>
      </w:pPr>
    </w:p>
    <w:p>
      <w:pPr>
        <w:pStyle w:val="P1"/>
        <w:numPr>
          <w:ilvl w:val="0"/>
          <w:numId w:val="6"/>
        </w:numPr>
      </w:pPr>
      <w:r>
        <w:t xml:space="preserve">i. Plant cell  </w:t>
      </w:r>
    </w:p>
    <w:p>
      <w:pPr>
        <w:pStyle w:val="P1"/>
        <w:ind w:left="900"/>
      </w:pPr>
      <w:r>
        <w:t>ii. Presence of cell wall;</w:t>
      </w:r>
    </w:p>
    <w:p>
      <w:pPr>
        <w:pStyle w:val="P1"/>
        <w:ind w:left="900"/>
      </w:pPr>
      <w:r>
        <w:t>iii. Large vacuole which is centrally located.</w:t>
      </w:r>
    </w:p>
    <w:p>
      <w:pPr>
        <w:pStyle w:val="P1"/>
        <w:ind w:left="900"/>
      </w:pPr>
    </w:p>
    <w:p>
      <w:pPr>
        <w:pStyle w:val="P1"/>
        <w:numPr>
          <w:ilvl w:val="0"/>
          <w:numId w:val="6"/>
        </w:numPr>
      </w:pPr>
      <w:r>
        <w:rPr>
          <w:b w:val="1"/>
        </w:rPr>
        <w:t xml:space="preserve"> [A –</w:t>
      </w:r>
      <w:r>
        <w:t xml:space="preserve"> Cell wall         </w:t>
      </w:r>
      <w:r>
        <w:rPr>
          <w:b w:val="1"/>
        </w:rPr>
        <w:t xml:space="preserve">B-  </w:t>
      </w:r>
      <w:r>
        <w:t xml:space="preserve">Cell membrane    </w:t>
      </w:r>
      <w:r>
        <w:rPr>
          <w:b w:val="1"/>
        </w:rPr>
        <w:t>C</w:t>
      </w:r>
      <w:r>
        <w:t xml:space="preserve">- Nucleus     </w:t>
      </w:r>
      <w:r>
        <w:rPr>
          <w:b w:val="1"/>
        </w:rPr>
        <w:t>D-</w:t>
      </w:r>
      <w:r>
        <w:t xml:space="preserve"> Chloroplasts   </w:t>
      </w:r>
      <w:r>
        <w:rPr>
          <w:b w:val="1"/>
        </w:rPr>
        <w:t>E</w:t>
      </w:r>
      <w:r>
        <w:t xml:space="preserve">- Sap Vacuole  </w:t>
      </w:r>
      <w:r>
        <w:rPr>
          <w:b w:val="1"/>
        </w:rPr>
        <w:t>F-</w:t>
      </w:r>
      <w:r>
        <w:t xml:space="preserve"> Cytoplasm] </w:t>
      </w:r>
      <w:r>
        <w:rPr>
          <w:b w:val="1"/>
        </w:rPr>
        <w:t>6/2 mks</w:t>
      </w:r>
    </w:p>
    <w:p>
      <w:pPr>
        <w:pStyle w:val="P1"/>
        <w:ind w:left="900"/>
      </w:pPr>
    </w:p>
    <w:p>
      <w:pPr>
        <w:pStyle w:val="P1"/>
        <w:numPr>
          <w:ilvl w:val="0"/>
          <w:numId w:val="6"/>
        </w:numPr>
        <w:spacing w:after="0" w:beforeAutospacing="0" w:afterAutospacing="0"/>
      </w:pPr>
      <w:r>
        <w:t>D- They form sites for photosynthesis</w:t>
      </w:r>
    </w:p>
    <w:p>
      <w:pPr>
        <w:spacing w:after="0" w:beforeAutospacing="0" w:afterAutospacing="0"/>
        <w:ind w:left="900"/>
      </w:pPr>
      <w:r>
        <w:t>E- store sugars and salts</w:t>
      </w:r>
    </w:p>
    <w:p>
      <w:pPr>
        <w:spacing w:after="0" w:beforeAutospacing="0" w:afterAutospacing="0"/>
        <w:ind w:left="900"/>
      </w:pPr>
      <w:r>
        <w:t xml:space="preserve">  -Osmoregulation/contribute to the osmotic properties of the cell.</w:t>
      </w:r>
    </w:p>
    <w:p>
      <w:pPr>
        <w:spacing w:after="0" w:beforeAutospacing="0" w:afterAutospacing="0"/>
        <w:ind w:left="900"/>
      </w:pPr>
      <w:r>
        <w:t>C- controls all activities of a cell.</w:t>
      </w:r>
    </w:p>
    <w:p>
      <w:pPr>
        <w:pStyle w:val="P1"/>
        <w:numPr>
          <w:ilvl w:val="0"/>
          <w:numId w:val="1"/>
        </w:numPr>
        <w:spacing w:after="0" w:beforeAutospacing="0" w:afterAutospacing="0"/>
      </w:pPr>
    </w:p>
    <w:p>
      <w:pPr>
        <w:pStyle w:val="P1"/>
        <w:numPr>
          <w:ilvl w:val="0"/>
          <w:numId w:val="7"/>
        </w:numPr>
        <w:spacing w:after="0" w:beforeAutospacing="0" w:afterAutospacing="0"/>
      </w:pPr>
      <w:r>
        <w:t>Contractile vacuoles</w:t>
      </w:r>
    </w:p>
    <w:p>
      <w:pPr>
        <w:pStyle w:val="P1"/>
        <w:numPr>
          <w:ilvl w:val="0"/>
          <w:numId w:val="7"/>
        </w:numPr>
        <w:spacing w:after="0" w:beforeAutospacing="0" w:afterAutospacing="0"/>
      </w:pPr>
      <w:r>
        <w:t>Golgi apparatus/bodies</w:t>
      </w:r>
    </w:p>
    <w:p>
      <w:pPr>
        <w:pStyle w:val="P1"/>
        <w:numPr>
          <w:ilvl w:val="0"/>
          <w:numId w:val="7"/>
        </w:numPr>
        <w:spacing w:after="0" w:beforeAutospacing="0" w:afterAutospacing="0"/>
      </w:pPr>
      <w:r>
        <w:t xml:space="preserve">Centriloes </w:t>
      </w:r>
    </w:p>
    <w:p>
      <w:pPr>
        <w:pStyle w:val="P1"/>
        <w:numPr>
          <w:ilvl w:val="0"/>
          <w:numId w:val="1"/>
        </w:numPr>
        <w:spacing w:after="0" w:beforeAutospacing="0" w:afterAutospacing="0"/>
      </w:pPr>
    </w:p>
    <w:p>
      <w:pPr>
        <w:pStyle w:val="P1"/>
        <w:numPr>
          <w:ilvl w:val="0"/>
          <w:numId w:val="8"/>
        </w:numPr>
        <w:spacing w:after="0" w:beforeAutospacing="0" w:afterAutospacing="0"/>
      </w:pPr>
      <w:r>
        <w:t xml:space="preserve">Stem; of the dicotyledonous plant. </w:t>
      </w:r>
    </w:p>
    <w:p>
      <w:pPr>
        <w:pStyle w:val="P1"/>
        <w:numPr>
          <w:ilvl w:val="0"/>
          <w:numId w:val="8"/>
        </w:numPr>
        <w:spacing w:after="0" w:beforeAutospacing="0" w:afterAutospacing="0"/>
      </w:pPr>
      <w:r>
        <w:t xml:space="preserve">   A- phloem               B- Cambium         C- Xylem</w:t>
      </w:r>
    </w:p>
    <w:p>
      <w:pPr>
        <w:pStyle w:val="P1"/>
        <w:numPr>
          <w:ilvl w:val="0"/>
          <w:numId w:val="8"/>
        </w:numPr>
        <w:spacing w:after="0" w:beforeAutospacing="0" w:afterAutospacing="0"/>
      </w:pPr>
      <w:r>
        <w:t>Offers support</w:t>
      </w:r>
    </w:p>
    <w:p>
      <w:pPr>
        <w:pStyle w:val="P1"/>
        <w:spacing w:after="0" w:beforeAutospacing="0" w:afterAutospacing="0"/>
        <w:ind w:left="1440"/>
      </w:pPr>
      <w:r>
        <w:t>-transport water; and dissolved mineral salts up the plant;</w:t>
      </w:r>
    </w:p>
    <w:p>
      <w:pPr>
        <w:pStyle w:val="P1"/>
        <w:numPr>
          <w:ilvl w:val="0"/>
          <w:numId w:val="1"/>
        </w:numPr>
        <w:spacing w:after="0" w:beforeAutospacing="0" w:afterAutospacing="0"/>
      </w:pPr>
      <w:r>
        <w:t xml:space="preserve"> </w:t>
      </w:r>
    </w:p>
    <w:p>
      <w:pPr>
        <w:pStyle w:val="P1"/>
        <w:numPr>
          <w:ilvl w:val="0"/>
          <w:numId w:val="10"/>
        </w:numPr>
        <w:spacing w:after="0" w:beforeAutospacing="0" w:afterAutospacing="0"/>
      </w:pPr>
      <w:r>
        <w:t>It is the process by which water in form of water vapour is lost to atmosphere.</w:t>
      </w:r>
    </w:p>
    <w:p>
      <w:pPr>
        <w:pStyle w:val="P1"/>
        <w:numPr>
          <w:ilvl w:val="0"/>
          <w:numId w:val="10"/>
        </w:numPr>
        <w:spacing w:after="0" w:beforeAutospacing="0" w:afterAutospacing="0"/>
      </w:pPr>
      <w:r>
        <w:t xml:space="preserve">-It helps in replacing water lost through leaves, </w:t>
      </w:r>
    </w:p>
    <w:p>
      <w:pPr>
        <w:pStyle w:val="P1"/>
        <w:spacing w:after="0" w:beforeAutospacing="0" w:afterAutospacing="0"/>
        <w:ind w:left="1440"/>
      </w:pPr>
      <w:r>
        <w:t>-Through transpiration mineral salts and water are transported up the plant</w:t>
      </w:r>
    </w:p>
    <w:p>
      <w:pPr>
        <w:pStyle w:val="P1"/>
        <w:spacing w:after="0" w:beforeAutospacing="0" w:afterAutospacing="0"/>
        <w:ind w:left="1440"/>
      </w:pPr>
      <w:r>
        <w:t xml:space="preserve">-Brings  about cooling effect to plants</w:t>
      </w:r>
    </w:p>
    <w:p>
      <w:pPr>
        <w:pStyle w:val="P1"/>
        <w:numPr>
          <w:ilvl w:val="0"/>
          <w:numId w:val="10"/>
        </w:numPr>
        <w:spacing w:after="0" w:beforeAutospacing="0" w:afterAutospacing="0"/>
      </w:pPr>
      <w:r>
        <w:t>Stomata; lenticels and cuticles (</w:t>
      </w:r>
      <w:r>
        <w:rPr>
          <w:b w:val="1"/>
        </w:rPr>
        <w:t>any 2)</w:t>
      </w:r>
    </w:p>
    <w:p>
      <w:pPr>
        <w:pStyle w:val="P1"/>
        <w:numPr>
          <w:ilvl w:val="0"/>
          <w:numId w:val="10"/>
        </w:numPr>
        <w:spacing w:after="0" w:beforeAutospacing="0" w:afterAutospacing="0"/>
      </w:pPr>
      <w:r>
        <w:t xml:space="preserve">Potometer </w:t>
      </w:r>
    </w:p>
    <w:p>
      <w:pPr>
        <w:pStyle w:val="P1"/>
        <w:numPr>
          <w:ilvl w:val="0"/>
          <w:numId w:val="1"/>
        </w:numPr>
        <w:spacing w:after="0" w:beforeAutospacing="0" w:afterAutospacing="0"/>
      </w:pPr>
      <w:r>
        <w:t xml:space="preserve"> A)</w:t>
      </w:r>
    </w:p>
    <w:p>
      <w:pPr>
        <w:pStyle w:val="P1"/>
        <w:numPr>
          <w:ilvl w:val="0"/>
          <w:numId w:val="13"/>
        </w:numPr>
        <w:spacing w:after="0" w:beforeAutospacing="0" w:afterAutospacing="0"/>
      </w:pPr>
      <w:r>
        <w:t xml:space="preserve">lignin           </w:t>
      </w:r>
    </w:p>
    <w:p>
      <w:pPr>
        <w:pStyle w:val="P1"/>
        <w:numPr>
          <w:ilvl w:val="0"/>
          <w:numId w:val="13"/>
        </w:numPr>
        <w:spacing w:after="0" w:beforeAutospacing="0" w:afterAutospacing="0"/>
      </w:pPr>
      <w:r>
        <w:t xml:space="preserve">Phloem </w:t>
      </w:r>
    </w:p>
    <w:p>
      <w:pPr>
        <w:pStyle w:val="P1"/>
        <w:spacing w:after="0" w:beforeAutospacing="0" w:afterAutospacing="0"/>
      </w:pP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</w:pPr>
      <w:r>
        <w:t xml:space="preserve">  </w:t>
      </w:r>
    </w:p>
    <w:p>
      <w:pPr>
        <w:pStyle w:val="P1"/>
        <w:numPr>
          <w:ilvl w:val="0"/>
          <w:numId w:val="12"/>
        </w:numPr>
        <w:spacing w:lineRule="auto" w:line="240" w:after="0" w:beforeAutospacing="0" w:afterAutospacing="0"/>
      </w:pPr>
      <w:r>
        <w:t xml:space="preserve"> pulmonary vein</w:t>
      </w:r>
    </w:p>
    <w:p>
      <w:pPr>
        <w:pStyle w:val="P1"/>
        <w:numPr>
          <w:ilvl w:val="0"/>
          <w:numId w:val="12"/>
        </w:numPr>
        <w:spacing w:lineRule="auto" w:line="240" w:after="0" w:beforeAutospacing="0" w:afterAutospacing="0"/>
      </w:pPr>
      <w:r>
        <w:t xml:space="preserve">    hepatic artery</w:t>
      </w:r>
    </w:p>
    <w:p>
      <w:pPr>
        <w:pStyle w:val="P1"/>
        <w:spacing w:lineRule="auto" w:line="240" w:after="0" w:beforeAutospacing="0" w:afterAutospacing="0"/>
        <w:ind w:left="1080"/>
      </w:pPr>
    </w:p>
    <w:p>
      <w:pPr>
        <w:pStyle w:val="P1"/>
        <w:spacing w:lineRule="auto" w:line="240" w:after="0" w:beforeAutospacing="0" w:afterAutospacing="0"/>
      </w:pP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</w:pPr>
    </w:p>
    <w:p>
      <w:pPr>
        <w:pStyle w:val="P1"/>
        <w:numPr>
          <w:ilvl w:val="0"/>
          <w:numId w:val="14"/>
        </w:numPr>
        <w:spacing w:lineRule="auto" w:line="240" w:after="0" w:beforeAutospacing="0" w:afterAutospacing="0"/>
      </w:pPr>
      <w:r>
        <w:t>Ileum /small intestines</w:t>
      </w:r>
    </w:p>
    <w:p>
      <w:pPr>
        <w:pStyle w:val="P1"/>
        <w:numPr>
          <w:ilvl w:val="0"/>
          <w:numId w:val="14"/>
        </w:numPr>
        <w:spacing w:lineRule="auto" w:line="240" w:after="0" w:beforeAutospacing="0" w:afterAutospacing="0"/>
      </w:pPr>
      <w:r>
        <w:t xml:space="preserve">B- Aorta </w:t>
      </w:r>
    </w:p>
    <w:p>
      <w:pPr>
        <w:pStyle w:val="P1"/>
        <w:spacing w:lineRule="auto" w:line="240" w:after="0" w:beforeAutospacing="0" w:afterAutospacing="0"/>
        <w:ind w:left="1080"/>
      </w:pPr>
      <w:r>
        <w:t>D- Hepatic portal vein</w:t>
      </w:r>
    </w:p>
    <w:p>
      <w:pPr>
        <w:pStyle w:val="P1"/>
        <w:spacing w:lineRule="auto" w:line="240" w:after="0" w:beforeAutospacing="0" w:afterAutospacing="0"/>
        <w:ind w:left="1080"/>
      </w:pPr>
      <w:r>
        <w:t>F- vena cava</w:t>
      </w:r>
    </w:p>
    <w:p>
      <w:pPr>
        <w:pStyle w:val="P1"/>
        <w:spacing w:lineRule="auto" w:line="240" w:after="0" w:beforeAutospacing="0" w:afterAutospacing="0"/>
        <w:ind w:left="1080"/>
      </w:pPr>
      <w:r>
        <w:t>E- hepatic vein</w:t>
      </w:r>
    </w:p>
    <w:p>
      <w:pPr>
        <w:pStyle w:val="P1"/>
        <w:numPr>
          <w:ilvl w:val="0"/>
          <w:numId w:val="14"/>
        </w:numPr>
        <w:spacing w:lineRule="auto" w:line="240" w:after="0" w:beforeAutospacing="0" w:afterAutospacing="0"/>
      </w:pPr>
    </w:p>
    <w:p>
      <w:pPr>
        <w:pStyle w:val="P1"/>
        <w:spacing w:lineRule="auto" w:line="240" w:after="0" w:beforeAutospacing="0" w:afterAutospacing="0"/>
        <w:ind w:left="1080"/>
      </w:pPr>
    </w:p>
    <w:p>
      <w:pPr>
        <w:pStyle w:val="P1"/>
        <w:spacing w:lineRule="auto" w:line="240" w:after="0" w:beforeAutospacing="0" w:afterAutospacing="0"/>
        <w:ind w:left="1080"/>
      </w:pPr>
      <w:r>
        <w:t xml:space="preserve">E                                                                                  D</w:t>
      </w:r>
    </w:p>
    <w:p>
      <w:pPr>
        <w:pStyle w:val="P1"/>
        <w:spacing w:lineRule="auto" w:line="240" w:after="0" w:beforeAutospacing="0" w:afterAutospacing="0"/>
        <w:ind w:left="1080"/>
      </w:pPr>
      <w:r>
        <w:t xml:space="preserve">-more urea    </w:t>
        <w:tab/>
        <w:tab/>
        <w:tab/>
        <w:tab/>
        <w:t xml:space="preserve">-less urea     </w:t>
      </w:r>
    </w:p>
    <w:p>
      <w:pPr>
        <w:pStyle w:val="P1"/>
        <w:spacing w:lineRule="auto" w:line="240" w:after="0" w:beforeAutospacing="0" w:afterAutospacing="0"/>
        <w:ind w:left="1080"/>
      </w:pPr>
      <w:r>
        <w:t xml:space="preserve">-Less    glucose  </w:t>
        <w:tab/>
        <w:tab/>
        <w:tab/>
        <w:tab/>
        <w:t>-more glucose</w:t>
      </w:r>
    </w:p>
    <w:p>
      <w:pPr>
        <w:pStyle w:val="P1"/>
        <w:spacing w:lineRule="auto" w:line="240" w:after="0" w:beforeAutospacing="0" w:afterAutospacing="0"/>
        <w:ind w:left="1080"/>
      </w:pPr>
      <w:r>
        <w:t xml:space="preserve">-less amino acids </w:t>
        <w:tab/>
        <w:tab/>
        <w:tab/>
        <w:tab/>
        <w:t>– more amino acids</w:t>
      </w:r>
    </w:p>
    <w:p>
      <w:pPr>
        <w:pStyle w:val="P1"/>
        <w:spacing w:lineRule="auto" w:line="240" w:after="0" w:beforeAutospacing="0" w:afterAutospacing="0"/>
        <w:ind w:left="1080"/>
      </w:pPr>
      <w:r>
        <w:t xml:space="preserve">-less oxygen </w:t>
        <w:tab/>
        <w:tab/>
        <w:tab/>
        <w:tab/>
        <w:t>– more oxygen</w:t>
      </w:r>
    </w:p>
    <w:p>
      <w:pPr>
        <w:pStyle w:val="P1"/>
        <w:spacing w:lineRule="auto" w:line="240" w:after="0" w:beforeAutospacing="0" w:afterAutospacing="0"/>
        <w:ind w:left="1080"/>
      </w:pPr>
      <w:r>
        <w:t xml:space="preserve">-more carbon(iv)oxide </w:t>
        <w:tab/>
        <w:tab/>
        <w:tab/>
        <w:t>–less carbon(iv)oxide</w:t>
      </w:r>
    </w:p>
    <w:p>
      <w:pPr>
        <w:pStyle w:val="P1"/>
        <w:spacing w:lineRule="auto" w:line="240" w:after="0" w:beforeAutospacing="0" w:afterAutospacing="0"/>
        <w:ind w:left="1080"/>
        <w:rPr>
          <w:b w:val="1"/>
        </w:rPr>
      </w:pPr>
      <w:r>
        <w:t xml:space="preserve">                                                                                                                       </w:t>
      </w:r>
      <w:r>
        <w:rPr>
          <w:b w:val="1"/>
        </w:rPr>
        <w:t>Any 3 comparison at 3mks</w:t>
      </w:r>
    </w:p>
    <w:p>
      <w:pPr>
        <w:pStyle w:val="P1"/>
        <w:spacing w:lineRule="auto" w:line="240" w:after="0" w:beforeAutospacing="0" w:afterAutospacing="0"/>
        <w:ind w:left="1080"/>
        <w:rPr>
          <w:b w:val="1"/>
        </w:rPr>
      </w:pPr>
    </w:p>
    <w:p>
      <w:pPr>
        <w:pStyle w:val="P1"/>
        <w:numPr>
          <w:ilvl w:val="0"/>
          <w:numId w:val="14"/>
        </w:numPr>
        <w:spacing w:lineRule="auto" w:line="240" w:after="0" w:beforeAutospacing="0" w:afterAutospacing="0"/>
      </w:pPr>
      <w:r>
        <w:t xml:space="preserve">– common bile juice which emulsifies/break down fats into(small)droplets; decreasing their surface for action by lipase  enzymes</w:t>
      </w:r>
    </w:p>
    <w:p>
      <w:pPr>
        <w:pStyle w:val="P1"/>
        <w:spacing w:lineRule="auto" w:line="240" w:after="0" w:beforeAutospacing="0" w:afterAutospacing="0"/>
        <w:ind w:left="990"/>
      </w:pPr>
      <w:r>
        <w:t>-neutralizes acidic chime; (from stomach)</w:t>
      </w:r>
    </w:p>
    <w:p>
      <w:pPr>
        <w:pStyle w:val="P1"/>
        <w:spacing w:lineRule="auto" w:line="240" w:after="0" w:beforeAutospacing="0" w:afterAutospacing="0"/>
        <w:ind w:left="990"/>
      </w:pPr>
      <w:r>
        <w:t xml:space="preserve">-Provides a suitable alkaline medium for pancreatic enzyme                                     (</w:t>
      </w:r>
      <w:r>
        <w:rPr>
          <w:b w:val="1"/>
        </w:rPr>
        <w:t>Any two correct)</w:t>
      </w:r>
    </w:p>
    <w:p>
      <w:pPr>
        <w:pStyle w:val="P1"/>
        <w:spacing w:lineRule="auto" w:line="240" w:after="0" w:beforeAutospacing="0" w:afterAutospacing="0"/>
        <w:ind w:left="990"/>
      </w:pP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</w:pPr>
      <w:r>
        <w:t xml:space="preserve">a. </w:t>
      </w:r>
    </w:p>
    <w:p>
      <w:pPr>
        <w:pStyle w:val="P1"/>
        <w:numPr>
          <w:ilvl w:val="0"/>
          <w:numId w:val="15"/>
        </w:numPr>
        <w:spacing w:lineRule="auto" w:line="240" w:after="0" w:beforeAutospacing="0" w:afterAutospacing="0"/>
      </w:pPr>
      <w:r>
        <w:t xml:space="preserve">Process by which </w:t>
      </w:r>
      <w:r>
        <w:rPr>
          <w:b w:val="1"/>
          <w:u w:val="single"/>
        </w:rPr>
        <w:t>green plants</w:t>
      </w:r>
      <w:r>
        <w:t xml:space="preserve"> manufacture their own food in presence of </w:t>
      </w:r>
      <w:r>
        <w:rPr>
          <w:b w:val="1"/>
          <w:u w:val="single"/>
        </w:rPr>
        <w:t>sunlight</w:t>
      </w:r>
      <w:r>
        <w:t xml:space="preserve"> as a source of </w:t>
      </w:r>
    </w:p>
    <w:p>
      <w:pPr>
        <w:pStyle w:val="P1"/>
        <w:spacing w:lineRule="auto" w:line="240" w:after="0" w:beforeAutospacing="0" w:afterAutospacing="0"/>
        <w:ind w:left="1440"/>
      </w:pPr>
      <w:r>
        <w:t xml:space="preserve">energy.                                                                                         </w:t>
      </w:r>
      <w:r>
        <w:rPr>
          <w:b w:val="1"/>
        </w:rPr>
        <w:t>(1mk)</w:t>
      </w:r>
      <w:r>
        <w:t xml:space="preserve">                                                </w:t>
      </w:r>
    </w:p>
    <w:p>
      <w:pPr>
        <w:pStyle w:val="P1"/>
        <w:numPr>
          <w:ilvl w:val="0"/>
          <w:numId w:val="15"/>
        </w:numPr>
        <w:spacing w:lineRule="auto" w:line="240" w:after="0" w:beforeAutospacing="0" w:afterAutospacing="0"/>
      </w:pPr>
      <w:r>
        <w:rPr>
          <w:b w:val="1"/>
        </w:rPr>
        <w:t xml:space="preserve"> A-</w:t>
      </w:r>
      <w:r>
        <w:t xml:space="preserve"> Light stage       </w:t>
      </w:r>
      <w:r>
        <w:rPr>
          <w:b w:val="1"/>
        </w:rPr>
        <w:t>(1mk)</w:t>
      </w:r>
      <w:r>
        <w:t xml:space="preserve">                                                                          </w:t>
      </w:r>
    </w:p>
    <w:p>
      <w:pPr>
        <w:spacing w:lineRule="auto" w:line="240" w:after="0" w:beforeAutospacing="0" w:afterAutospacing="0"/>
        <w:ind w:left="720"/>
      </w:pPr>
      <w:r>
        <w:t xml:space="preserve">                </w:t>
      </w:r>
      <w:r>
        <w:rPr>
          <w:b w:val="1"/>
        </w:rPr>
        <w:t xml:space="preserve">B- </w:t>
      </w:r>
      <w:r>
        <w:t xml:space="preserve">dark stage        </w:t>
      </w:r>
      <w:r>
        <w:rPr>
          <w:b w:val="1"/>
        </w:rPr>
        <w:t>(1mk)</w:t>
      </w:r>
      <w:r>
        <w:t xml:space="preserve"> </w:t>
      </w:r>
    </w:p>
    <w:p>
      <w:pPr>
        <w:spacing w:lineRule="auto" w:line="240" w:after="0" w:beforeAutospacing="0" w:afterAutospacing="0"/>
        <w:ind w:left="720"/>
      </w:pPr>
      <w:r>
        <w:t xml:space="preserve">                                               </w:t>
      </w:r>
    </w:p>
    <w:p>
      <w:pPr>
        <w:pStyle w:val="P1"/>
        <w:numPr>
          <w:ilvl w:val="0"/>
          <w:numId w:val="15"/>
        </w:numPr>
        <w:spacing w:lineRule="auto" w:line="240" w:after="0" w:beforeAutospacing="0" w:afterAutospacing="0"/>
      </w:pPr>
      <w:r>
        <w:rPr>
          <w:b w:val="1"/>
        </w:rPr>
        <w:t xml:space="preserve">Q- </w:t>
      </w:r>
      <w:r>
        <w:t>Oxygen</w:t>
      </w:r>
      <w:r>
        <w:rPr>
          <w:b w:val="1"/>
        </w:rPr>
        <w:t>(1mk)</w:t>
      </w:r>
      <w:r>
        <w:t xml:space="preserve">                                                </w:t>
      </w:r>
    </w:p>
    <w:p>
      <w:pPr>
        <w:pStyle w:val="P1"/>
        <w:spacing w:lineRule="auto" w:line="240" w:after="0" w:beforeAutospacing="0" w:afterAutospacing="0"/>
        <w:ind w:left="1440"/>
      </w:pPr>
      <w:r>
        <w:rPr>
          <w:b w:val="1"/>
        </w:rPr>
        <w:t>W –</w:t>
      </w:r>
      <w:r>
        <w:t>carbon(iv) oxide</w:t>
      </w:r>
      <w:r>
        <w:rPr>
          <w:b w:val="1"/>
        </w:rPr>
        <w:t>(1mk)</w:t>
      </w:r>
      <w:r>
        <w:t xml:space="preserve">          </w:t>
      </w:r>
    </w:p>
    <w:p>
      <w:pPr>
        <w:spacing w:lineRule="auto" w:line="240" w:after="0" w:beforeAutospacing="0" w:afterAutospacing="0"/>
      </w:pPr>
      <w:r>
        <w:t xml:space="preserve">            b.       A-     Granum    </w:t>
      </w:r>
      <w:r>
        <w:rPr>
          <w:b w:val="1"/>
        </w:rPr>
        <w:t>(1mk)</w:t>
      </w:r>
      <w:r>
        <w:t xml:space="preserve">                                                </w:t>
      </w:r>
    </w:p>
    <w:p>
      <w:pPr>
        <w:spacing w:lineRule="auto" w:line="240" w:after="0" w:beforeAutospacing="0" w:afterAutospacing="0"/>
      </w:pPr>
      <w:r>
        <w:t xml:space="preserve">                   B -    stroma   </w:t>
      </w:r>
      <w:r>
        <w:rPr>
          <w:b w:val="1"/>
        </w:rPr>
        <w:t>(1mk)</w:t>
      </w:r>
      <w:r>
        <w:t xml:space="preserve">                                                </w:t>
      </w:r>
    </w:p>
    <w:p>
      <w:pPr>
        <w:spacing w:lineRule="auto" w:line="240" w:after="0" w:beforeAutospacing="0" w:afterAutospacing="0"/>
      </w:pPr>
      <w:r>
        <w:t xml:space="preserve">            c.          Condensation </w:t>
      </w:r>
      <w:r>
        <w:rPr>
          <w:b w:val="1"/>
        </w:rPr>
        <w:t>(1mk)</w:t>
      </w:r>
      <w:r>
        <w:t xml:space="preserve">   </w:t>
      </w:r>
    </w:p>
    <w:p>
      <w:pPr>
        <w:spacing w:lineRule="auto" w:line="240" w:after="0" w:beforeAutospacing="0" w:afterAutospacing="0"/>
      </w:pPr>
      <w:r>
        <w:t xml:space="preserve">            d.  Photolysis</w:t>
      </w:r>
    </w:p>
    <w:p>
      <w:pPr>
        <w:spacing w:lineRule="auto" w:line="240" w:after="0" w:beforeAutospacing="0" w:afterAutospacing="0"/>
      </w:pPr>
      <w:r>
        <w:t xml:space="preserve">             </w:t>
      </w:r>
    </w:p>
    <w:p>
      <w:pPr>
        <w:pStyle w:val="P1"/>
        <w:numPr>
          <w:ilvl w:val="0"/>
          <w:numId w:val="14"/>
        </w:numPr>
        <w:spacing w:lineRule="auto" w:line="240" w:after="0" w:beforeAutospacing="0" w:afterAutospacing="0"/>
      </w:pPr>
      <w:r>
        <w:t>-Temperature</w:t>
      </w:r>
    </w:p>
    <w:p>
      <w:pPr>
        <w:pStyle w:val="P1"/>
        <w:spacing w:lineRule="auto" w:line="240" w:after="0" w:beforeAutospacing="0" w:afterAutospacing="0"/>
        <w:ind w:left="990"/>
      </w:pPr>
      <w:r>
        <w:t>-Carbon(iv) oxide</w:t>
      </w:r>
    </w:p>
    <w:p>
      <w:pPr>
        <w:pStyle w:val="P1"/>
        <w:spacing w:lineRule="auto" w:line="240" w:after="0" w:beforeAutospacing="0" w:afterAutospacing="0"/>
        <w:ind w:left="990"/>
      </w:pPr>
      <w:r>
        <w:t>-Light intensity</w:t>
      </w:r>
    </w:p>
    <w:p>
      <w:pPr>
        <w:pStyle w:val="P1"/>
        <w:spacing w:lineRule="auto" w:line="240" w:after="0" w:beforeAutospacing="0" w:afterAutospacing="0"/>
        <w:ind w:left="990"/>
      </w:pPr>
      <w:r>
        <w:t xml:space="preserve">-Water availability      </w:t>
      </w:r>
      <w:r>
        <w:rPr>
          <w:b w:val="1"/>
        </w:rPr>
        <w:t>(Any correct)</w:t>
      </w:r>
      <w:r>
        <w:t xml:space="preserve">  </w:t>
      </w:r>
    </w:p>
    <w:p>
      <w:pPr>
        <w:pStyle w:val="P1"/>
        <w:spacing w:lineRule="auto" w:line="240" w:after="0" w:beforeAutospacing="0" w:afterAutospacing="0"/>
        <w:ind w:left="990"/>
      </w:pP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</w:pPr>
      <w:r>
        <w:t>a)</w:t>
      </w:r>
    </w:p>
    <w:p>
      <w:pPr>
        <w:pStyle w:val="P1"/>
        <w:numPr>
          <w:ilvl w:val="0"/>
          <w:numId w:val="16"/>
        </w:numPr>
        <w:spacing w:lineRule="auto" w:line="240" w:after="0" w:beforeAutospacing="0" w:afterAutospacing="0"/>
      </w:pPr>
      <w:r>
        <w:t xml:space="preserve">There was formation of a white precipitate  </w:t>
      </w:r>
      <w:r>
        <w:rPr>
          <w:b w:val="1"/>
        </w:rPr>
        <w:t>(1mk)</w:t>
      </w:r>
      <w:r>
        <w:t xml:space="preserve">                                                </w:t>
      </w:r>
    </w:p>
    <w:p>
      <w:pPr>
        <w:pStyle w:val="P1"/>
        <w:numPr>
          <w:ilvl w:val="0"/>
          <w:numId w:val="16"/>
        </w:numPr>
        <w:spacing w:lineRule="auto" w:line="240" w:after="0" w:beforeAutospacing="0" w:afterAutospacing="0"/>
      </w:pPr>
      <w:r>
        <w:t xml:space="preserve">glucose/  yeast mixture- there was a rise in temperature </w:t>
      </w:r>
      <w:r>
        <w:rPr>
          <w:b w:val="1"/>
        </w:rPr>
        <w:t>(1mk)</w:t>
      </w:r>
      <w:r>
        <w:t xml:space="preserve">                                                </w:t>
      </w:r>
    </w:p>
    <w:p>
      <w:pPr>
        <w:pStyle w:val="P1"/>
        <w:numPr>
          <w:ilvl w:val="0"/>
          <w:numId w:val="16"/>
        </w:numPr>
        <w:spacing w:lineRule="auto" w:line="240" w:after="0" w:beforeAutospacing="0" w:afterAutospacing="0"/>
      </w:pPr>
      <w:r>
        <w:t xml:space="preserve">effervescence occurred   </w:t>
      </w:r>
      <w:r>
        <w:rPr>
          <w:b w:val="1"/>
        </w:rPr>
        <w:t>(1mk)</w:t>
      </w:r>
      <w:r>
        <w:t xml:space="preserve">   </w:t>
      </w:r>
    </w:p>
    <w:p>
      <w:pPr>
        <w:spacing w:lineRule="auto" w:line="240" w:after="0" w:beforeAutospacing="0" w:afterAutospacing="0"/>
      </w:pPr>
      <w:r>
        <w:t xml:space="preserve">   B   -An   </w:t>
      </w:r>
      <w:r>
        <w:rPr>
          <w:b w:val="1"/>
          <w:u w:val="single"/>
        </w:rPr>
        <w:t>anaerobic respiration/ fermentation occurred</w:t>
      </w:r>
      <w:r>
        <w:t xml:space="preserve"> leading  to production of energy and carbon(iv) oxide.  </w:t>
      </w:r>
      <w:r>
        <w:rPr>
          <w:b w:val="1"/>
        </w:rPr>
        <w:t>(1mk)</w:t>
      </w:r>
      <w:r>
        <w:t xml:space="preserve">                                                </w:t>
      </w:r>
    </w:p>
    <w:p>
      <w:pPr>
        <w:spacing w:lineRule="auto" w:line="240" w:after="0" w:beforeAutospacing="0" w:afterAutospacing="0"/>
      </w:pPr>
      <w:r>
        <w:t xml:space="preserve">             - Fermentation led to rise in temperature,</w:t>
      </w:r>
      <w:r>
        <w:rPr>
          <w:b w:val="1"/>
        </w:rPr>
        <w:t xml:space="preserve">                          (1mk)</w:t>
      </w:r>
      <w:r>
        <w:t xml:space="preserve">                                                </w:t>
      </w:r>
    </w:p>
    <w:p>
      <w:pPr>
        <w:spacing w:lineRule="auto" w:line="240" w:after="0" w:beforeAutospacing="0" w:afterAutospacing="0"/>
      </w:pPr>
      <w:r>
        <w:t xml:space="preserve">             - carbon(iv)oxide turned limewater into a precipitate.    </w:t>
      </w:r>
      <w:r>
        <w:rPr>
          <w:b w:val="1"/>
        </w:rPr>
        <w:t>(1mk)</w:t>
      </w:r>
      <w:r>
        <w:t xml:space="preserve">        </w:t>
      </w:r>
    </w:p>
    <w:p>
      <w:pPr>
        <w:spacing w:lineRule="auto" w:line="240" w:after="0" w:beforeAutospacing="0" w:afterAutospacing="0"/>
      </w:pPr>
      <w:r>
        <w:t xml:space="preserve">       </w:t>
      </w:r>
    </w:p>
    <w:p>
      <w:pPr>
        <w:spacing w:lineRule="auto" w:line="240" w:after="0" w:beforeAutospacing="0" w:afterAutospacing="0"/>
      </w:pPr>
      <w:r>
        <w:t xml:space="preserve">  C           Aerobic respiration/fermentation </w:t>
      </w:r>
    </w:p>
    <w:p>
      <w:pPr>
        <w:spacing w:lineRule="auto" w:line="240" w:after="0" w:beforeAutospacing="0" w:afterAutospacing="0"/>
      </w:pPr>
      <w:r>
        <w:t xml:space="preserve">  D         To prevent entry of air into the mixture </w:t>
      </w:r>
    </w:p>
    <w:p>
      <w:pPr>
        <w:spacing w:lineRule="auto" w:line="240" w:after="0" w:beforeAutospacing="0" w:afterAutospacing="0"/>
      </w:pPr>
      <w:r>
        <w:t xml:space="preserve">   E       use of same </w:t>
      </w:r>
      <w:r>
        <w:rPr>
          <w:b w:val="1"/>
          <w:u w:val="single"/>
        </w:rPr>
        <w:t>apparatus</w:t>
      </w:r>
      <w:r>
        <w:t xml:space="preserve"> but in place of glucose/yeast mixture, one could use </w:t>
      </w:r>
      <w:r>
        <w:rPr>
          <w:b w:val="1"/>
          <w:u w:val="single"/>
        </w:rPr>
        <w:t>glucose alone</w:t>
      </w:r>
      <w:r>
        <w:t xml:space="preserve">, or yeast alone, </w:t>
      </w:r>
    </w:p>
    <w:p>
      <w:pPr>
        <w:spacing w:lineRule="auto" w:line="240" w:after="0" w:beforeAutospacing="0" w:afterAutospacing="0"/>
      </w:pPr>
      <w:r>
        <w:t xml:space="preserve">            or boiled yeast with glucose                                                                                                                                </w:t>
      </w:r>
      <w:r>
        <w:rPr>
          <w:b w:val="1"/>
        </w:rPr>
        <w:t>(2mks)</w:t>
      </w:r>
      <w:r>
        <w:t xml:space="preserve">   </w:t>
      </w:r>
    </w:p>
    <w:p>
      <w:pPr>
        <w:spacing w:lineRule="auto" w:line="240" w:after="0" w:beforeAutospacing="0" w:afterAutospacing="0"/>
      </w:pPr>
      <w:r>
        <w:t xml:space="preserve"> F      to expel any air, and cooled to avoid destroying the yeast cells      </w:t>
      </w:r>
      <w:r>
        <w:rPr>
          <w:b w:val="1"/>
        </w:rPr>
        <w:t>(1mk)</w:t>
      </w:r>
      <w:r>
        <w:t xml:space="preserve">                       </w:t>
      </w:r>
    </w:p>
    <w:p>
      <w:pPr>
        <w:spacing w:lineRule="auto" w:line="240" w:after="0" w:beforeAutospacing="0" w:afterAutospacing="0"/>
      </w:pP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</w:pPr>
    </w:p>
    <w:p>
      <w:pPr>
        <w:pStyle w:val="P1"/>
        <w:numPr>
          <w:ilvl w:val="0"/>
          <w:numId w:val="17"/>
        </w:numPr>
        <w:spacing w:lineRule="auto" w:line="240" w:after="0" w:beforeAutospacing="0" w:afterAutospacing="0"/>
      </w:pPr>
      <w:r>
        <w:t xml:space="preserve">Heterodont dentition is the one where there are </w:t>
      </w:r>
      <w:r>
        <w:rPr>
          <w:b w:val="1"/>
          <w:u w:val="single"/>
        </w:rPr>
        <w:t>different types of teeth</w:t>
      </w:r>
      <w:r>
        <w:t xml:space="preserve"> while  homodont dentition refers to a situation where all teeth are of </w:t>
      </w:r>
      <w:r>
        <w:rPr>
          <w:u w:val="single"/>
        </w:rPr>
        <w:t xml:space="preserve">same size and shape. </w:t>
      </w:r>
      <w:r>
        <w:t xml:space="preserve">                                           </w:t>
      </w:r>
      <w:r>
        <w:rPr>
          <w:u w:val="single"/>
        </w:rPr>
        <w:t xml:space="preserve"> </w:t>
      </w:r>
      <w:r>
        <w:rPr>
          <w:b w:val="1"/>
        </w:rPr>
        <w:t>(2mk)</w:t>
      </w:r>
      <w:r>
        <w:t xml:space="preserve">  </w:t>
      </w:r>
    </w:p>
    <w:p>
      <w:pPr>
        <w:pStyle w:val="P1"/>
        <w:numPr>
          <w:ilvl w:val="0"/>
          <w:numId w:val="17"/>
        </w:numPr>
        <w:spacing w:lineRule="auto" w:line="240" w:after="0" w:beforeAutospacing="0" w:afterAutospacing="0"/>
      </w:pPr>
      <w:r>
        <w:t>It provides space for the tongue to turn and move food during chewing.</w:t>
      </w:r>
      <w:r>
        <w:rPr>
          <w:b w:val="1"/>
        </w:rPr>
        <w:t xml:space="preserve">              (1mk)</w:t>
      </w:r>
      <w:r>
        <w:t xml:space="preserve">                                                </w:t>
      </w:r>
    </w:p>
    <w:p>
      <w:pPr>
        <w:pStyle w:val="P1"/>
        <w:numPr>
          <w:ilvl w:val="0"/>
          <w:numId w:val="17"/>
        </w:numPr>
        <w:spacing w:lineRule="auto" w:line="240" w:after="0" w:beforeAutospacing="0" w:afterAutospacing="0"/>
      </w:pPr>
      <w:r>
        <w:t xml:space="preserve">Modified smooth sides and sharp edges to slice through flesh and crush bones  </w:t>
      </w:r>
      <w:r>
        <w:rPr>
          <w:b w:val="1"/>
        </w:rPr>
        <w:t>(1mk)</w:t>
      </w:r>
      <w:r>
        <w:t xml:space="preserve">      </w:t>
      </w:r>
    </w:p>
    <w:p>
      <w:pPr>
        <w:pStyle w:val="P1"/>
        <w:spacing w:lineRule="auto" w:line="240" w:after="0" w:beforeAutospacing="0" w:afterAutospacing="0"/>
        <w:ind w:left="1080"/>
      </w:pPr>
    </w:p>
    <w:p>
      <w:pPr>
        <w:pStyle w:val="P1"/>
        <w:spacing w:lineRule="auto" w:line="240" w:after="0" w:beforeAutospacing="0" w:afterAutospacing="0"/>
        <w:ind w:left="1080"/>
      </w:pPr>
      <w:r>
        <mc:AlternateContent>
          <mc:Choice Requires="wps">
            <w:rPr>
              <w:rFonts w:ascii="Times New Roman" w:hAnsi="Times New Roman"/>
              <w:noProof w:val="1"/>
              <w:sz w:val="24"/>
              <w:u w:val="single"/>
            </w:rPr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888365</wp:posOffset>
                </wp:positionH>
                <wp:positionV relativeFrom="paragraph">
                  <wp:posOffset>159385</wp:posOffset>
                </wp:positionV>
                <wp:extent cx="276225" cy="322580"/>
                <wp:wrapNone/>
                <wp:docPr id="1" name="_x0000_s10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2258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sz w:val="28"/>
                              </w:rPr>
                              <w:t xml:space="preserve"> i  </w:t>
                            </w:r>
                          </w:p>
                          <w:p>
                            <w:r>
                              <w:t>i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_x0000_s1029" style="position:absolute;width:21.75pt;height:25.4pt;z-index:1;mso-wrap-distance-left:9pt;mso-wrap-distance-top:0pt;mso-wrap-distance-right:9pt;mso-wrap-distance-bottom:0pt;margin-left:69.95pt;margin-top:12.55pt;mso-position-horizontal:absolute;mso-position-horizontal-relative:text;mso-position-vertical:absolute;mso-position-vertical-relative:text" fillcolor="#FFFFFF" strokecolor="#FFFFFF" strokeweight="0pt" o:allowincell="t">
                <v:textbox style="mso-fit-shape-to-text:f">
                  <w:txbxContent>
                    <w:p>
                      <w:r>
                        <w:rPr>
                          <w:sz w:val="28"/>
                        </w:rPr>
                        <w:t xml:space="preserve"> i  </w:t>
                      </w:r>
                    </w:p>
                    <w:p>
                      <w: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noProof w:val="1"/>
            </w:rPr>
            <w:drawing>
              <wp:anchor xmlns:wp="http://schemas.openxmlformats.org/drawingml/2006/wordprocessingDrawing" simplePos="0" allowOverlap="0" behindDoc="0" layoutInCell="1" locked="0" relativeHeight="4" distL="114300" distR="114300">
                <wp:simplePos x="0" y="0"/>
                <wp:positionH relativeFrom="column">
                  <wp:posOffset>1420495</wp:posOffset>
                </wp:positionH>
                <wp:positionV relativeFrom="paragraph">
                  <wp:posOffset>90170</wp:posOffset>
                </wp:positionV>
                <wp:extent cx="276225" cy="447675"/>
                <wp:wrapNone/>
                <wp:docPr id="3" name="_x0000_s10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476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sz w:val="28"/>
                              </w:rPr>
                              <w:t xml:space="preserve">C </w:t>
                            </w:r>
                          </w:p>
                          <w:p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4" path="m,l,21600r21600,l21600,xe"/>
              <v:shape xmlns:o="urn:schemas-microsoft-com:office:office" type="#4" id="_x0000_s1032" style="position:absolute;width:21.75pt;height:35.25pt;z-index:4;mso-wrap-distance-left:9pt;mso-wrap-distance-top:0pt;mso-wrap-distance-right:9pt;mso-wrap-distance-bottom:0pt;margin-left:111.85pt;margin-top:7.1pt;mso-position-horizontal:absolute;mso-position-horizontal-relative:text;mso-position-vertical:absolute;mso-position-vertical-relative:text" fillcolor="#FFFFFF" strokecolor="#FFFFFF" strokeweight="0pt" o:allowincell="t">
                <v:textbox style="mso-fit-shape-to-text:f">
                  <w:txbxContent>
                    <w:p>
                      <w:r>
                        <w:rPr>
                          <w:sz w:val="28"/>
                        </w:rPr>
                        <w:t xml:space="preserve">C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noProof w:val="1"/>
            </w:rPr>
            <w:drawing>
              <wp:anchor xmlns:wp="http://schemas.openxmlformats.org/drawingml/2006/wordprocessingDrawing" simplePos="0" allowOverlap="0" behindDoc="0" layoutInCell="1" locked="0" relativeHeight="3" distL="114300" distR="114300">
                <wp:simplePos x="0" y="0"/>
                <wp:positionH relativeFrom="column">
                  <wp:posOffset>2743200</wp:posOffset>
                </wp:positionH>
                <wp:positionV relativeFrom="paragraph">
                  <wp:posOffset>90170</wp:posOffset>
                </wp:positionV>
                <wp:extent cx="276225" cy="447675"/>
                <wp:wrapNone/>
                <wp:docPr id="5" name="_x0000_s10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476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sz w:val="28"/>
                              </w:rPr>
                              <w:t xml:space="preserve">M </w:t>
                            </w:r>
                          </w:p>
                          <w:p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6" path="m,l,21600r21600,l21600,xe"/>
              <v:shape xmlns:o="urn:schemas-microsoft-com:office:office" type="#6" id="_x0000_s1031" style="position:absolute;width:21.75pt;height:35.25pt;z-index:3;mso-wrap-distance-left:9pt;mso-wrap-distance-top:0pt;mso-wrap-distance-right:9pt;mso-wrap-distance-bottom:0pt;margin-left:216pt;margin-top:7.1pt;mso-position-horizontal:absolute;mso-position-horizontal-relative:text;mso-position-vertical:absolute;mso-position-vertical-relative:text" fillcolor="#FFFFFF" strokecolor="#FFFFFF" strokeweight="0pt" o:allowincell="t">
                <v:textbox style="mso-fit-shape-to-text:f">
                  <w:txbxContent>
                    <w:p>
                      <w:r>
                        <w:rPr>
                          <w:sz w:val="28"/>
                        </w:rPr>
                        <w:t xml:space="preserve">M 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P1"/>
        <w:numPr>
          <w:ilvl w:val="0"/>
          <w:numId w:val="17"/>
        </w:numPr>
        <w:rPr>
          <w:rFonts w:ascii="Times New Roman" w:hAnsi="Times New Roman"/>
          <w:b w:val="1"/>
          <w:sz w:val="24"/>
        </w:rPr>
      </w:pPr>
      <w:r>
        <w:t xml:space="preserve"> I).        </w:t>
      </w:r>
      <w:r>
        <mc:AlternateContent>
          <mc:Choice Requires="wps">
            <w:rPr>
              <w:rFonts w:ascii="Times New Roman" w:hAnsi="Times New Roman"/>
              <w:noProof w:val="1"/>
              <w:sz w:val="24"/>
              <w:u w:val="single"/>
            </w:rPr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2171700</wp:posOffset>
                </wp:positionH>
                <wp:positionV relativeFrom="paragraph">
                  <wp:posOffset>31750</wp:posOffset>
                </wp:positionV>
                <wp:extent cx="276225" cy="447675"/>
                <wp:wrapNone/>
                <wp:docPr id="7" name="_x0000_s10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476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  <w:sz w:val="28"/>
                              </w:rPr>
                              <w:t xml:space="preserve">P </w:t>
                            </w:r>
                          </w:p>
                          <w:p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8" path="m,l,21600r21600,l21600,xe"/>
              <v:shape xmlns:o="urn:schemas-microsoft-com:office:office" type="#8" id="_x0000_s1030" style="position:absolute;width:21.75pt;height:35.25pt;z-index:2;mso-wrap-distance-left:9pt;mso-wrap-distance-top:0pt;mso-wrap-distance-right:9pt;mso-wrap-distance-bottom:0pt;margin-left:171pt;margin-top:2.5pt;mso-position-horizontal:absolute;mso-position-horizontal-relative:text;mso-position-vertical:absolute;mso-position-vertical-relative:text" fillcolor="#FFFFFF" strokecolor="#FFFFFF" strokeweight="0pt" o:allowincell="t">
                <v:textbox style="mso-fit-shape-to-text:f"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  <w:sz w:val="28"/>
                        </w:rPr>
                        <w:t xml:space="preserve">P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u w:val="single"/>
        </w:rPr>
        <w:t xml:space="preserve">1     </w:t>
      </w: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  <w:u w:val="single"/>
        </w:rPr>
        <w:t xml:space="preserve"> 0 </w:t>
      </w:r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4"/>
          <w:u w:val="single"/>
        </w:rPr>
        <w:t xml:space="preserve">3 </w:t>
      </w:r>
      <w:r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sz w:val="24"/>
          <w:u w:val="single"/>
        </w:rPr>
        <w:t xml:space="preserve">  4 </w:t>
      </w:r>
      <w:r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sz w:val="24"/>
          <w:u w:val="single"/>
        </w:rPr>
        <w:t xml:space="preserve">8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2     = 30   </w:t>
      </w:r>
      <w:r>
        <w:rPr>
          <w:b w:val="1"/>
        </w:rPr>
        <w:t>(1mk)</w:t>
      </w:r>
      <w:r>
        <w:t xml:space="preserve">      </w:t>
      </w:r>
    </w:p>
    <w:p>
      <w:pPr>
        <w:pStyle w:val="P1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0               2                4              6</w:t>
      </w:r>
    </w:p>
    <w:p>
      <w:pPr>
        <w:pStyle w:val="P1"/>
        <w:ind w:left="810"/>
        <w:rPr>
          <w:rFonts w:ascii="Times New Roman" w:hAnsi="Times New Roman"/>
          <w:sz w:val="24"/>
        </w:rPr>
      </w:pPr>
    </w:p>
    <w:p>
      <w:pPr>
        <w:pStyle w:val="P1"/>
        <w:spacing w:lineRule="auto" w:line="240" w:after="0" w:beforeAutospacing="0" w:afterAutospacing="0"/>
        <w:ind w:left="1260"/>
      </w:pPr>
      <w:r>
        <w:t>ii. Herbivorous ;</w:t>
      </w:r>
      <w:r>
        <w:rPr>
          <w:b w:val="1"/>
        </w:rPr>
        <w:t xml:space="preserve"> (1mk)</w:t>
      </w:r>
      <w:r>
        <w:t xml:space="preserve">      </w:t>
      </w:r>
    </w:p>
    <w:p>
      <w:pPr>
        <w:pStyle w:val="P1"/>
        <w:spacing w:lineRule="auto" w:line="240" w:after="0" w:beforeAutospacing="0" w:afterAutospacing="0"/>
        <w:ind w:left="1260"/>
      </w:pPr>
      <w:r>
        <w:t xml:space="preserve">    -Because they lack canines      </w:t>
      </w:r>
      <w:r>
        <w:rPr>
          <w:b w:val="1"/>
        </w:rPr>
        <w:t>(1mk)</w:t>
      </w:r>
      <w:r>
        <w:t xml:space="preserve">      </w:t>
      </w:r>
    </w:p>
    <w:p>
      <w:pPr>
        <w:pStyle w:val="P1"/>
        <w:spacing w:lineRule="auto" w:line="240" w:after="0" w:beforeAutospacing="0" w:afterAutospacing="0"/>
        <w:ind w:left="1260"/>
      </w:pPr>
      <w:r>
        <w:t xml:space="preserve">e.  prescence of diastema for manipulation of food during chewing</w:t>
      </w:r>
    </w:p>
    <w:p>
      <w:pPr>
        <w:pStyle w:val="P1"/>
        <w:spacing w:lineRule="auto" w:line="240" w:after="0" w:beforeAutospacing="0" w:afterAutospacing="0"/>
        <w:ind w:left="1260"/>
      </w:pP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</w:pPr>
    </w:p>
    <w:p>
      <w:pPr>
        <w:pStyle w:val="P1"/>
        <w:numPr>
          <w:ilvl w:val="0"/>
          <w:numId w:val="18"/>
        </w:numPr>
        <w:spacing w:lineRule="auto" w:line="240" w:after="0" w:beforeAutospacing="0" w:afterAutospacing="0"/>
      </w:pPr>
      <w:r>
        <w:rPr>
          <w:b w:val="1"/>
        </w:rPr>
        <w:t>Absorption of water from soil by root hair</w:t>
      </w:r>
      <w:r>
        <w:t xml:space="preserve">; Root hair cells of a plant absorb water from the soil by osmosis. Osmosis also helps in distribution of water from cell to cell.                </w:t>
      </w:r>
      <w:r>
        <w:rPr>
          <w:b w:val="1"/>
        </w:rPr>
        <w:t>(2mks)</w:t>
      </w:r>
      <w:r>
        <w:t xml:space="preserve">      </w:t>
      </w:r>
    </w:p>
    <w:p>
      <w:pPr>
        <w:pStyle w:val="P1"/>
        <w:numPr>
          <w:ilvl w:val="0"/>
          <w:numId w:val="18"/>
        </w:numPr>
        <w:spacing w:lineRule="auto" w:line="240" w:after="0" w:beforeAutospacing="0" w:afterAutospacing="0"/>
        <w:rPr>
          <w:b w:val="1"/>
        </w:rPr>
      </w:pPr>
      <w:r>
        <w:rPr>
          <w:b w:val="1"/>
        </w:rPr>
        <w:t xml:space="preserve">Support </w:t>
      </w:r>
    </w:p>
    <w:p>
      <w:pPr>
        <w:pStyle w:val="P1"/>
        <w:spacing w:lineRule="auto" w:line="240" w:after="0" w:beforeAutospacing="0" w:afterAutospacing="0"/>
        <w:ind w:left="900"/>
      </w:pPr>
      <w:r>
        <w:t>-plant cells gain water by osmosis; become firm and rigid giving support to seedlings and herbaceous plants.</w:t>
      </w:r>
    </w:p>
    <w:p>
      <w:pPr>
        <w:pStyle w:val="P1"/>
        <w:spacing w:lineRule="auto" w:line="240" w:after="0" w:beforeAutospacing="0" w:afterAutospacing="0"/>
        <w:ind w:left="900"/>
      </w:pPr>
      <w:r>
        <w:t xml:space="preserve">                                                                                                                                                                                 </w:t>
      </w:r>
      <w:r>
        <w:rPr>
          <w:b w:val="1"/>
        </w:rPr>
        <w:t xml:space="preserve"> (2mks)</w:t>
      </w:r>
      <w:r>
        <w:t xml:space="preserve">     </w:t>
      </w:r>
    </w:p>
    <w:p>
      <w:pPr>
        <w:pStyle w:val="P1"/>
        <w:numPr>
          <w:ilvl w:val="0"/>
          <w:numId w:val="18"/>
        </w:numPr>
        <w:spacing w:lineRule="auto" w:line="240" w:after="0" w:beforeAutospacing="0" w:afterAutospacing="0"/>
        <w:rPr>
          <w:b w:val="1"/>
        </w:rPr>
      </w:pPr>
      <w:r>
        <w:rPr>
          <w:b w:val="1"/>
        </w:rPr>
        <w:t>Opening and closing of stomata ;</w:t>
      </w:r>
    </w:p>
    <w:p>
      <w:pPr>
        <w:pStyle w:val="P1"/>
        <w:spacing w:lineRule="auto" w:line="240" w:after="0" w:beforeAutospacing="0" w:afterAutospacing="0"/>
        <w:ind w:left="900"/>
      </w:pPr>
      <w:r>
        <w:t xml:space="preserve">-the guard cells synthesize glucose by photosynthesis; accumulation of glucose increases their osmotic pressure thus enables them to draw water from adjacent cells by osmosis.                      </w:t>
      </w:r>
      <w:r>
        <w:rPr>
          <w:b w:val="1"/>
        </w:rPr>
        <w:t>(2mks)</w:t>
      </w:r>
      <w:r>
        <w:t xml:space="preserve">      </w:t>
      </w:r>
    </w:p>
    <w:p>
      <w:pPr>
        <w:pStyle w:val="P1"/>
        <w:spacing w:lineRule="auto" w:line="240" w:after="0" w:beforeAutospacing="0" w:afterAutospacing="0"/>
        <w:ind w:left="900"/>
      </w:pPr>
    </w:p>
    <w:p>
      <w:pPr>
        <w:pStyle w:val="P1"/>
        <w:numPr>
          <w:ilvl w:val="0"/>
          <w:numId w:val="18"/>
        </w:numPr>
        <w:spacing w:lineRule="auto" w:line="240" w:after="0" w:beforeAutospacing="0" w:afterAutospacing="0"/>
        <w:rPr>
          <w:b w:val="1"/>
        </w:rPr>
      </w:pPr>
      <w:r>
        <w:rPr>
          <w:b w:val="1"/>
        </w:rPr>
        <w:t>Facilitates feeding insectivorous plants;</w:t>
      </w:r>
    </w:p>
    <w:p>
      <w:pPr>
        <w:pStyle w:val="P1"/>
        <w:spacing w:lineRule="auto" w:line="240" w:after="0" w:beforeAutospacing="0" w:afterAutospacing="0"/>
        <w:ind w:left="900"/>
      </w:pPr>
      <w:r>
        <w:t xml:space="preserve">-plants trap insects; this changes the turgor pressure                                                             </w:t>
      </w:r>
      <w:r>
        <w:rPr>
          <w:b w:val="1"/>
        </w:rPr>
        <w:t>(2mks)</w:t>
      </w:r>
      <w:r>
        <w:t xml:space="preserve">      </w:t>
      </w:r>
    </w:p>
    <w:p>
      <w:pPr>
        <w:pStyle w:val="P1"/>
        <w:numPr>
          <w:ilvl w:val="0"/>
          <w:numId w:val="18"/>
        </w:numPr>
        <w:spacing w:lineRule="auto" w:line="240" w:after="0" w:beforeAutospacing="0" w:afterAutospacing="0"/>
      </w:pPr>
      <w:r>
        <w:t xml:space="preserve">Osmoregulation </w:t>
      </w:r>
    </w:p>
    <w:p>
      <w:pPr>
        <w:pStyle w:val="P1"/>
        <w:numPr>
          <w:ilvl w:val="0"/>
          <w:numId w:val="5"/>
        </w:numPr>
        <w:spacing w:lineRule="auto" w:line="240" w:after="0" w:beforeAutospacing="0" w:afterAutospacing="0"/>
      </w:pPr>
      <w:r>
        <w:t xml:space="preserve">Re-absorption of water from the kidney tubules occur by osmosis                            </w:t>
      </w:r>
      <w:r>
        <w:rPr>
          <w:b w:val="1"/>
        </w:rPr>
        <w:t>(2mks)</w:t>
      </w:r>
      <w:r>
        <w:t xml:space="preserve">      </w:t>
      </w:r>
    </w:p>
    <w:p>
      <w:pPr>
        <w:pStyle w:val="P1"/>
        <w:spacing w:lineRule="auto" w:line="240" w:after="0" w:beforeAutospacing="0" w:afterAutospacing="0"/>
        <w:ind w:left="1440"/>
        <w:rPr>
          <w:b w:val="1"/>
          <w:u w:val="single"/>
        </w:rPr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b w:val="1"/>
          <w:u w:val="single"/>
        </w:rPr>
        <w:t>(5×2= 10mks)</w:t>
      </w:r>
    </w:p>
    <w:p>
      <w:pPr>
        <w:pStyle w:val="P1"/>
        <w:numPr>
          <w:ilvl w:val="0"/>
          <w:numId w:val="1"/>
        </w:numPr>
        <w:spacing w:after="0" w:beforeAutospacing="0" w:afterAutospacing="0"/>
      </w:pPr>
      <w:r>
        <w:t xml:space="preserve">        –     </w:t>
      </w:r>
      <w:r>
        <w:rPr>
          <w:b w:val="1"/>
        </w:rPr>
        <w:t>Physical activities-</w:t>
      </w:r>
      <w:r>
        <w:t xml:space="preserve">  vigorous activities increase the breathing rate.</w:t>
      </w:r>
    </w:p>
    <w:p>
      <w:pPr>
        <w:pStyle w:val="P1"/>
        <w:numPr>
          <w:ilvl w:val="0"/>
          <w:numId w:val="5"/>
        </w:numPr>
        <w:spacing w:after="0" w:beforeAutospacing="0" w:afterAutospacing="0"/>
      </w:pPr>
      <w:r>
        <w:rPr>
          <w:b w:val="1"/>
        </w:rPr>
        <w:t xml:space="preserve">Age </w:t>
      </w:r>
      <w:r>
        <w:t>– young people have higher metabolic rate and therefore breath faster than old people.</w:t>
      </w:r>
    </w:p>
    <w:p>
      <w:pPr>
        <w:pStyle w:val="P1"/>
        <w:numPr>
          <w:ilvl w:val="0"/>
          <w:numId w:val="5"/>
        </w:numPr>
        <w:spacing w:after="0" w:beforeAutospacing="0" w:afterAutospacing="0"/>
      </w:pPr>
      <w:r>
        <w:rPr>
          <w:b w:val="1"/>
        </w:rPr>
        <w:t xml:space="preserve">Health </w:t>
      </w:r>
      <w:r>
        <w:t>– the rate of breathing increases during sickness to remove toxins from the body</w:t>
      </w:r>
    </w:p>
    <w:p>
      <w:pPr>
        <w:pStyle w:val="P1"/>
        <w:numPr>
          <w:ilvl w:val="0"/>
          <w:numId w:val="5"/>
        </w:numPr>
        <w:spacing w:after="0" w:beforeAutospacing="0" w:afterAutospacing="0"/>
      </w:pPr>
      <w:r>
        <w:rPr>
          <w:b w:val="1"/>
        </w:rPr>
        <w:t>Altitude –</w:t>
      </w:r>
      <w:r>
        <w:t xml:space="preserve"> the rate of breathing is higher at high altitudes than low altitudes because there is lower oxygen in higher altitudes.</w:t>
      </w:r>
    </w:p>
    <w:p>
      <w:pPr>
        <w:pStyle w:val="P1"/>
        <w:numPr>
          <w:ilvl w:val="0"/>
          <w:numId w:val="5"/>
        </w:numPr>
        <w:spacing w:after="0" w:beforeAutospacing="0" w:afterAutospacing="0"/>
      </w:pPr>
      <w:r>
        <w:rPr>
          <w:b w:val="1"/>
        </w:rPr>
        <w:t>Emotions –</w:t>
      </w:r>
      <w:r>
        <w:t xml:space="preserve"> body emotions affect the production of hormone adrenaline which increases the general metabolisms and hence increased breathing.</w:t>
      </w:r>
    </w:p>
    <w:p>
      <w:pPr>
        <w:pStyle w:val="P1"/>
        <w:numPr>
          <w:ilvl w:val="0"/>
          <w:numId w:val="5"/>
        </w:numPr>
        <w:spacing w:after="0" w:beforeAutospacing="0" w:afterAutospacing="0"/>
      </w:pPr>
      <w:r>
        <w:rPr>
          <w:b w:val="1"/>
        </w:rPr>
        <w:t>Temperature –</w:t>
      </w:r>
      <w:r>
        <w:t xml:space="preserve"> high temperature cause the breathing rate to increase.</w:t>
      </w:r>
    </w:p>
    <w:p>
      <w:pPr>
        <w:pStyle w:val="P1"/>
        <w:numPr>
          <w:ilvl w:val="0"/>
          <w:numId w:val="5"/>
        </w:numPr>
        <w:spacing w:after="0" w:beforeAutospacing="0" w:afterAutospacing="0"/>
      </w:pPr>
      <w:r>
        <w:rPr>
          <w:b w:val="1"/>
        </w:rPr>
        <w:t>Age –</w:t>
      </w:r>
      <w:r>
        <w:t>young people have higher demand for oxygen . they therefore have higher breathing rate</w:t>
      </w:r>
    </w:p>
    <w:p>
      <w:pPr>
        <w:pStyle w:val="P1"/>
        <w:spacing w:after="0" w:beforeAutospacing="0" w:afterAutospacing="0"/>
        <w:ind w:left="1440"/>
        <w:rPr>
          <w:b w:val="1"/>
        </w:rPr>
      </w:pPr>
    </w:p>
    <w:p>
      <w:pPr>
        <w:pStyle w:val="P1"/>
        <w:spacing w:after="0" w:beforeAutospacing="0" w:afterAutospacing="0"/>
        <w:ind w:left="1440"/>
        <w:jc w:val="right"/>
      </w:pPr>
      <w:r>
        <w:rPr>
          <w:b w:val="1"/>
        </w:rPr>
        <w:t>(</w:t>
      </w:r>
      <w:r>
        <w:rPr>
          <w:b w:val="1"/>
          <w:u w:val="single"/>
        </w:rPr>
        <w:t>Any 5×2= 10mks)</w:t>
      </w:r>
    </w:p>
    <w:sectPr>
      <w:type w:val="nextPage"/>
      <w:pgMar w:left="720" w:right="720" w:top="720" w:bottom="72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1A9C77BE"/>
    <w:multiLevelType w:val="hybridMultilevel"/>
    <w:lvl w:ilvl="0" w:tplc="BC0CB6A8">
      <w:start w:val="1"/>
      <w:numFmt w:val="lowerLetter"/>
      <w:suff w:val="tab"/>
      <w:lvlText w:val="%1."/>
      <w:lvlJc w:val="left"/>
      <w:pPr>
        <w:ind w:hanging="360" w:left="99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">
    <w:nsid w:val="1B195335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90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62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34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06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78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50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22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94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660"/>
      </w:pPr>
      <w:rPr/>
    </w:lvl>
  </w:abstractNum>
  <w:abstractNum w:abstractNumId="2">
    <w:nsid w:val="2548054A"/>
    <w:multiLevelType w:val="hybridMultilevel"/>
    <w:lvl w:ilvl="0" w:tplc="8A78A7E2">
      <w:start w:val="1"/>
      <w:numFmt w:val="decimal"/>
      <w:suff w:val="tab"/>
      <w:lvlText w:val="%1"/>
      <w:lvlJc w:val="left"/>
      <w:pPr>
        <w:ind w:hanging="360" w:left="2175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895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615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4335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5055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775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6495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7215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935"/>
      </w:pPr>
      <w:rPr/>
    </w:lvl>
  </w:abstractNum>
  <w:abstractNum w:abstractNumId="3">
    <w:nsid w:val="25FC6657"/>
    <w:multiLevelType w:val="hybridMultilevel"/>
    <w:lvl w:ilvl="0" w:tplc="EB2EC784">
      <w:start w:val="1"/>
      <w:numFmt w:val="lowerLetter"/>
      <w:suff w:val="tab"/>
      <w:lvlText w:val="%1)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4">
    <w:nsid w:val="2C2F5295"/>
    <w:multiLevelType w:val="hybridMultilevel"/>
    <w:lvl w:ilvl="0" w:tplc="2C587F5E">
      <w:start w:val="1"/>
      <w:numFmt w:val="lowerLetter"/>
      <w:suff w:val="tab"/>
      <w:lvlText w:val="%1."/>
      <w:lvlJc w:val="left"/>
      <w:pPr>
        <w:ind w:hanging="360" w:left="126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5">
    <w:nsid w:val="2D7A7047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6">
    <w:nsid w:val="35AC4115"/>
    <w:multiLevelType w:val="hybridMultilevel"/>
    <w:lvl w:ilvl="0" w:tplc="F68AD8C0">
      <w:start w:val="1"/>
      <w:numFmt w:val="lowerRoman"/>
      <w:suff w:val="tab"/>
      <w:lvlText w:val="%1.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7">
    <w:nsid w:val="38D343CE"/>
    <w:multiLevelType w:val="hybridMultilevel"/>
    <w:lvl w:ilvl="0" w:tplc="F236ABEA">
      <w:start w:val="1"/>
      <w:numFmt w:val="lowerLetter"/>
      <w:suff w:val="tab"/>
      <w:lvlText w:val="%1.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8">
    <w:nsid w:val="3CF30861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9">
    <w:nsid w:val="3F264CDE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08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10">
    <w:nsid w:val="43CA64B2"/>
    <w:multiLevelType w:val="hybridMultilevel"/>
    <w:lvl w:ilvl="0" w:tplc="3BF82A0A">
      <w:start w:val="1"/>
      <w:numFmt w:val="lowerLetter"/>
      <w:suff w:val="tab"/>
      <w:lvlText w:val="%1.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1">
    <w:nsid w:val="4402335B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2">
    <w:nsid w:val="4DE22A4A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90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62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34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06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78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50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22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94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660"/>
      </w:pPr>
      <w:rPr/>
    </w:lvl>
  </w:abstractNum>
  <w:abstractNum w:abstractNumId="13">
    <w:nsid w:val="58323F9B"/>
    <w:multiLevelType w:val="hybridMultilevel"/>
    <w:lvl w:ilvl="0" w:tplc="1430BE04">
      <w:start w:val="1"/>
      <w:numFmt w:val="lowerRoman"/>
      <w:suff w:val="tab"/>
      <w:lvlText w:val="%1.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4">
    <w:nsid w:val="5EEA760C"/>
    <w:multiLevelType w:val="hybridMultilevel"/>
    <w:lvl w:ilvl="0" w:tplc="0C5803A8">
      <w:start w:val="1"/>
      <w:numFmt w:val="bullet"/>
      <w:suff w:val="tab"/>
      <w:lvlText w:val="-"/>
      <w:lvlJc w:val="left"/>
      <w:pPr>
        <w:ind w:hanging="360" w:left="1440"/>
      </w:pPr>
      <w:rPr>
        <w:rFonts w:ascii="Calibri" w:hAnsi="Calibri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5">
    <w:nsid w:val="643B703B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2201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921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641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4361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5081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801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6521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7241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961"/>
      </w:pPr>
      <w:rPr/>
    </w:lvl>
  </w:abstractNum>
  <w:abstractNum w:abstractNumId="16">
    <w:nsid w:val="66B168CB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657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377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097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817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537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257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977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697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417"/>
      </w:pPr>
      <w:rPr/>
    </w:lvl>
  </w:abstractNum>
  <w:abstractNum w:abstractNumId="17">
    <w:nsid w:val="6A730539"/>
    <w:multiLevelType w:val="hybridMultilevel"/>
    <w:lvl w:ilvl="0" w:tplc="1430BE04">
      <w:start w:val="1"/>
      <w:numFmt w:val="lowerRoman"/>
      <w:suff w:val="tab"/>
      <w:lvlText w:val="%1.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8">
    <w:nsid w:val="7A822D52"/>
    <w:multiLevelType w:val="hybridMultilevel"/>
    <w:lvl w:ilvl="0" w:tplc="DDBCF102">
      <w:start w:val="1"/>
      <w:numFmt w:val="lowerLetter"/>
      <w:suff w:val="tab"/>
      <w:lvlText w:val="%1)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9">
    <w:nsid w:val="7C2F6C00"/>
    <w:multiLevelType w:val="hybridMultilevel"/>
    <w:lvl w:ilvl="0" w:tplc="F4224D4C">
      <w:start w:val="1"/>
      <w:numFmt w:val="lowerRoman"/>
      <w:suff w:val="tab"/>
      <w:lvlText w:val="%1.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4"/>
  </w:num>
  <w:num w:numId="6">
    <w:abstractNumId w:val="12"/>
  </w:num>
  <w:num w:numId="7">
    <w:abstractNumId w:val="6"/>
  </w:num>
  <w:num w:numId="8">
    <w:abstractNumId w:val="13"/>
  </w:num>
  <w:num w:numId="9">
    <w:abstractNumId w:val="17"/>
  </w:num>
  <w:num w:numId="10">
    <w:abstractNumId w:val="5"/>
  </w:num>
  <w:num w:numId="11">
    <w:abstractNumId w:val="15"/>
  </w:num>
  <w:num w:numId="12">
    <w:abstractNumId w:val="3"/>
  </w:num>
  <w:num w:numId="13">
    <w:abstractNumId w:val="18"/>
  </w:num>
  <w:num w:numId="14">
    <w:abstractNumId w:val="0"/>
  </w:num>
  <w:num w:numId="15">
    <w:abstractNumId w:val="19"/>
  </w:num>
  <w:num w:numId="16">
    <w:abstractNumId w:val="9"/>
  </w:num>
  <w:num w:numId="17">
    <w:abstractNumId w:val="4"/>
  </w:num>
  <w:num w:numId="18">
    <w:abstractNumId w:val="1"/>
  </w:num>
  <w:num w:numId="19">
    <w:abstractNumId w:val="16"/>
  </w:num>
  <w:num w:numId="20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crystals</dc:creator>
  <dcterms:created xsi:type="dcterms:W3CDTF">1980-01-04T11:25:00Z</dcterms:created>
  <cp:lastModifiedBy>Teacher E-Solutions</cp:lastModifiedBy>
  <cp:lastPrinted>1980-01-04T09:21:00Z</cp:lastPrinted>
  <dcterms:modified xsi:type="dcterms:W3CDTF">2019-01-13T09:39:44Z</dcterms:modified>
  <cp:revision>62</cp:revision>
</cp:coreProperties>
</file>