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5EE" w:rsidRPr="005B6A51" w:rsidRDefault="008F45EE" w:rsidP="008F45EE">
      <w:pPr>
        <w:spacing w:after="0" w:line="360" w:lineRule="auto"/>
        <w:rPr>
          <w:rFonts w:ascii="Times New Roman" w:hAnsi="Times New Roman" w:cs="Times New Roman"/>
          <w:b/>
          <w:sz w:val="28"/>
          <w:szCs w:val="28"/>
        </w:rPr>
      </w:pPr>
      <w:r w:rsidRPr="005B6A51">
        <w:rPr>
          <w:rFonts w:ascii="Times New Roman" w:hAnsi="Times New Roman" w:cs="Times New Roman"/>
          <w:b/>
          <w:sz w:val="28"/>
          <w:szCs w:val="28"/>
        </w:rPr>
        <w:t xml:space="preserve">BIOLOGY </w:t>
      </w:r>
    </w:p>
    <w:p w:rsidR="008F45EE" w:rsidRPr="005B6A51" w:rsidRDefault="008F45EE" w:rsidP="008F45EE">
      <w:pPr>
        <w:spacing w:after="0" w:line="360" w:lineRule="auto"/>
        <w:rPr>
          <w:rFonts w:ascii="Times New Roman" w:hAnsi="Times New Roman" w:cs="Times New Roman"/>
          <w:b/>
          <w:sz w:val="28"/>
          <w:szCs w:val="28"/>
        </w:rPr>
      </w:pPr>
      <w:r w:rsidRPr="005B6A51">
        <w:rPr>
          <w:rFonts w:ascii="Times New Roman" w:hAnsi="Times New Roman" w:cs="Times New Roman"/>
          <w:b/>
          <w:sz w:val="28"/>
          <w:szCs w:val="28"/>
        </w:rPr>
        <w:t>FORM II</w:t>
      </w:r>
    </w:p>
    <w:p w:rsidR="008F45EE" w:rsidRDefault="008F45EE" w:rsidP="008F45EE">
      <w:pPr>
        <w:spacing w:after="0" w:line="360" w:lineRule="auto"/>
        <w:rPr>
          <w:rFonts w:ascii="Times New Roman" w:hAnsi="Times New Roman" w:cs="Times New Roman"/>
          <w:b/>
          <w:sz w:val="28"/>
          <w:szCs w:val="28"/>
        </w:rPr>
      </w:pPr>
    </w:p>
    <w:p w:rsidR="008F45EE" w:rsidRPr="005B6A51" w:rsidRDefault="00982A92" w:rsidP="008F45EE">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END OF THE TERM 3 2021</w:t>
      </w:r>
      <w:bookmarkStart w:id="0" w:name="_GoBack"/>
      <w:bookmarkEnd w:id="0"/>
    </w:p>
    <w:p w:rsidR="008F45EE" w:rsidRPr="0080664F" w:rsidRDefault="008F45EE" w:rsidP="008F45EE">
      <w:pPr>
        <w:spacing w:after="0" w:line="360" w:lineRule="auto"/>
        <w:rPr>
          <w:rFonts w:ascii="Times New Roman" w:hAnsi="Times New Roman" w:cs="Times New Roman"/>
          <w:b/>
          <w:color w:val="000000" w:themeColor="text1"/>
          <w:sz w:val="28"/>
          <w:szCs w:val="28"/>
        </w:rPr>
      </w:pPr>
      <w:r w:rsidRPr="005B6A51">
        <w:rPr>
          <w:rFonts w:ascii="Times New Roman" w:hAnsi="Times New Roman" w:cs="Times New Roman"/>
          <w:b/>
          <w:sz w:val="28"/>
          <w:szCs w:val="28"/>
        </w:rPr>
        <w:t>MARKING SCHEME</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 Pitfall trap √ (1)</w:t>
      </w:r>
    </w:p>
    <w:p w:rsidR="008F45EE" w:rsidRDefault="008F45EE" w:rsidP="008F45EE">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ii) Sweep net √ (1)</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 Cytology √ (1)</w:t>
      </w:r>
    </w:p>
    <w:p w:rsidR="008F45EE" w:rsidRDefault="008F45EE" w:rsidP="008F45EE">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b) Taxonomy √ (1)</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 Species is the smallest unit of classification, whose members can naturally/freely interbreed to give rise to viable/fertile offspring’s. √ (1)</w:t>
      </w:r>
    </w:p>
    <w:p w:rsidR="008F45EE" w:rsidRPr="005B6A51" w:rsidRDefault="008F45EE" w:rsidP="008F45E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b) </w:t>
      </w:r>
      <w:r w:rsidRPr="005B6A51">
        <w:rPr>
          <w:rFonts w:ascii="Times New Roman" w:hAnsi="Times New Roman" w:cs="Times New Roman"/>
          <w:sz w:val="24"/>
          <w:szCs w:val="24"/>
        </w:rPr>
        <w:t>The second name which represents species should start with a small letter.</w:t>
      </w:r>
      <w:r>
        <w:rPr>
          <w:rFonts w:ascii="Times New Roman" w:hAnsi="Times New Roman" w:cs="Times New Roman"/>
          <w:sz w:val="24"/>
          <w:szCs w:val="24"/>
        </w:rPr>
        <w:t xml:space="preserve"> √ (1)</w:t>
      </w:r>
    </w:p>
    <w:p w:rsidR="008F45EE" w:rsidRDefault="008F45EE" w:rsidP="008F45EE">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The two names should be underlined separately √ (1)</w:t>
      </w:r>
    </w:p>
    <w:p w:rsidR="008F45EE" w:rsidRPr="005B6A51" w:rsidRDefault="008F45EE" w:rsidP="008F45EE">
      <w:pPr>
        <w:pStyle w:val="ListParagraph"/>
        <w:numPr>
          <w:ilvl w:val="0"/>
          <w:numId w:val="12"/>
        </w:numPr>
        <w:spacing w:after="0" w:line="360" w:lineRule="auto"/>
        <w:rPr>
          <w:rFonts w:ascii="Times New Roman" w:hAnsi="Times New Roman" w:cs="Times New Roman"/>
          <w:sz w:val="24"/>
          <w:szCs w:val="24"/>
        </w:rPr>
      </w:pPr>
      <w:r w:rsidRPr="005B6A51">
        <w:rPr>
          <w:rFonts w:ascii="Times New Roman" w:hAnsi="Times New Roman" w:cs="Times New Roman"/>
          <w:sz w:val="24"/>
          <w:szCs w:val="24"/>
        </w:rPr>
        <w:t>Because they do not belong to the same species. Only members of the same species can breed to give rise to offsprings.</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Total magnification = eye piece lens magnification X objective lens magnifications </w:t>
      </w:r>
    </w:p>
    <w:p w:rsidR="008F45EE" w:rsidRDefault="00982A92" w:rsidP="008F45EE">
      <w:pPr>
        <w:pStyle w:val="ListParagraph"/>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 o:spid="_x0000_s1026" type="#_x0000_t202" style="position:absolute;left:0;text-align:left;margin-left:429.8pt;margin-top:19.85pt;width:40.2pt;height:23.9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" strokecolor="white [3212]">
            <v:textbox>
              <w:txbxContent>
                <w:p w:rsidR="008F45EE" w:rsidRDefault="008F45EE" w:rsidP="008F45EE">
                  <w:r>
                    <w:rPr>
                      <w:rFonts w:ascii="Times New Roman" w:hAnsi="Times New Roman" w:cs="Times New Roman"/>
                      <w:sz w:val="24"/>
                      <w:szCs w:val="24"/>
                    </w:rPr>
                    <w:t>√ (1)</w:t>
                  </w:r>
                </w:p>
              </w:txbxContent>
            </v:textbox>
          </v:shape>
        </w:pict>
      </w:r>
      <w:r w:rsidR="008F45EE">
        <w:rPr>
          <w:rFonts w:ascii="Times New Roman" w:hAnsi="Times New Roman" w:cs="Times New Roman"/>
          <w:sz w:val="24"/>
          <w:szCs w:val="24"/>
        </w:rPr>
        <w:t>Therefore</w:t>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p>
    <w:p w:rsidR="008F45EE" w:rsidRPr="005D3F43" w:rsidRDefault="008F45EE" w:rsidP="008F45EE">
      <w:pPr>
        <w:pStyle w:val="ListParagraph"/>
        <w:spacing w:after="0" w:line="360" w:lineRule="auto"/>
        <w:ind w:left="360"/>
        <w:rPr>
          <w:rFonts w:ascii="Times New Roman" w:hAnsi="Times New Roman" w:cs="Times New Roman"/>
          <w:sz w:val="24"/>
          <w:szCs w:val="24"/>
        </w:rPr>
      </w:pPr>
      <m:oMathPara>
        <m:oMath>
          <m:r>
            <m:rPr>
              <m:sty m:val="p"/>
            </m:rPr>
            <w:rPr>
              <w:rFonts w:ascii="Cambria Math" w:hAnsi="Times New Roman" w:cs="Times New Roman"/>
              <w:sz w:val="24"/>
              <w:szCs w:val="24"/>
            </w:rPr>
            <m:t>Magnification of objective lens=</m:t>
          </m:r>
          <m:f>
            <m:fPr>
              <m:ctrlPr>
                <w:rPr>
                  <w:rFonts w:ascii="Cambria Math" w:hAnsi="Times New Roman" w:cs="Times New Roman"/>
                  <w:sz w:val="24"/>
                  <w:szCs w:val="24"/>
                </w:rPr>
              </m:ctrlPr>
            </m:fPr>
            <m:num>
              <m:r>
                <m:rPr>
                  <m:sty m:val="p"/>
                </m:rPr>
                <w:rPr>
                  <w:rFonts w:ascii="Cambria Math" w:hAnsi="Times New Roman" w:cs="Times New Roman"/>
                  <w:sz w:val="24"/>
                  <w:szCs w:val="24"/>
                </w:rPr>
                <m:t>Total magnification</m:t>
              </m:r>
            </m:num>
            <m:den>
              <m:r>
                <m:rPr>
                  <m:sty m:val="p"/>
                </m:rPr>
                <w:rPr>
                  <w:rFonts w:ascii="Cambria Math" w:hAnsi="Times New Roman" w:cs="Times New Roman"/>
                  <w:sz w:val="24"/>
                  <w:szCs w:val="24"/>
                </w:rPr>
                <m:t>Magnification of eye piece lens</m:t>
              </m:r>
            </m:den>
          </m:f>
        </m:oMath>
      </m:oMathPara>
    </w:p>
    <w:p w:rsidR="008F45EE" w:rsidRDefault="00982A92" w:rsidP="008F45EE">
      <w:pPr>
        <w:pStyle w:val="ListParagraph"/>
        <w:spacing w:after="0" w:line="360" w:lineRule="auto"/>
        <w:ind w:left="360"/>
        <w:rPr>
          <w:rFonts w:ascii="Times New Roman" w:hAnsi="Times New Roman" w:cs="Times New Roman"/>
          <w:sz w:val="24"/>
          <w:szCs w:val="24"/>
        </w:rPr>
      </w:pPr>
      <w:r>
        <w:rPr>
          <w:rFonts w:ascii="Times New Roman" w:hAnsi="Times New Roman" w:cs="Times New Roman"/>
          <w:noProof/>
          <w:sz w:val="24"/>
          <w:szCs w:val="24"/>
        </w:rPr>
        <w:pict>
          <v:shape id="Text Box 5" o:spid="_x0000_s1027" type="#_x0000_t202" style="position:absolute;left:0;text-align:left;margin-left:274.8pt;margin-top:19.6pt;width:40.2pt;height:23.9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" strokecolor="white [3212]">
            <v:textbox>
              <w:txbxContent>
                <w:p w:rsidR="008F45EE" w:rsidRDefault="008F45EE" w:rsidP="008F45EE">
                  <w:r>
                    <w:rPr>
                      <w:rFonts w:ascii="Times New Roman" w:hAnsi="Times New Roman" w:cs="Times New Roman"/>
                      <w:sz w:val="24"/>
                      <w:szCs w:val="24"/>
                    </w:rPr>
                    <w:t>√ (1)</w:t>
                  </w:r>
                </w:p>
              </w:txbxContent>
            </v:textbox>
          </v:shape>
        </w:pict>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r>
      <w:r w:rsidR="008F45EE">
        <w:rPr>
          <w:rFonts w:ascii="Times New Roman" w:hAnsi="Times New Roman" w:cs="Times New Roman"/>
          <w:sz w:val="24"/>
          <w:szCs w:val="24"/>
        </w:rPr>
        <w:tab/>
        <w:t>√ (1)</w:t>
      </w:r>
    </w:p>
    <w:p w:rsidR="008F45EE" w:rsidRDefault="00982A92" w:rsidP="008F45EE">
      <w:pPr>
        <w:pStyle w:val="ListParagraph"/>
        <w:spacing w:after="0" w:line="360" w:lineRule="auto"/>
        <w:ind w:left="360"/>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X20</m:t>
              </m:r>
              <m:r>
                <w:rPr>
                  <w:rFonts w:ascii="Cambria Math" w:hAnsi="Cambria Math" w:cs="Times New Roman"/>
                  <w:strike/>
                  <w:sz w:val="24"/>
                  <w:szCs w:val="24"/>
                </w:rPr>
                <m:t>0</m:t>
              </m:r>
            </m:num>
            <m:den>
              <m:r>
                <w:rPr>
                  <w:rFonts w:ascii="Cambria Math" w:hAnsi="Cambria Math" w:cs="Times New Roman"/>
                  <w:sz w:val="24"/>
                  <w:szCs w:val="24"/>
                </w:rPr>
                <m:t>X1</m:t>
              </m:r>
              <m:r>
                <w:rPr>
                  <w:rFonts w:ascii="Cambria Math" w:hAnsi="Cambria Math" w:cs="Times New Roman"/>
                  <w:strike/>
                  <w:sz w:val="24"/>
                  <w:szCs w:val="24"/>
                </w:rPr>
                <m:t>0</m:t>
              </m:r>
            </m:den>
          </m:f>
          <m:r>
            <w:rPr>
              <w:rFonts w:ascii="Cambria Math" w:hAnsi="Cambria Math" w:cs="Times New Roman"/>
              <w:sz w:val="24"/>
              <w:szCs w:val="24"/>
            </w:rPr>
            <m:t>=X20</m:t>
          </m:r>
        </m:oMath>
      </m:oMathPara>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 Cell membrane/plasma membrane √ (1)</w:t>
      </w:r>
    </w:p>
    <w:p w:rsidR="008F45EE" w:rsidRPr="005D3F43" w:rsidRDefault="008F45EE" w:rsidP="008F45EE">
      <w:pPr>
        <w:pStyle w:val="ListParagraph"/>
        <w:numPr>
          <w:ilvl w:val="0"/>
          <w:numId w:val="2"/>
        </w:numPr>
        <w:spacing w:after="0" w:line="360" w:lineRule="auto"/>
        <w:rPr>
          <w:rFonts w:ascii="Times New Roman" w:hAnsi="Times New Roman" w:cs="Times New Roman"/>
          <w:sz w:val="24"/>
          <w:szCs w:val="24"/>
        </w:rPr>
      </w:pPr>
      <w:r w:rsidRPr="005D3F43">
        <w:rPr>
          <w:rFonts w:ascii="Times New Roman" w:hAnsi="Times New Roman" w:cs="Times New Roman"/>
          <w:sz w:val="24"/>
          <w:szCs w:val="24"/>
        </w:rPr>
        <w:t xml:space="preserve"> A – Phospholipid layer</w:t>
      </w:r>
      <w:r>
        <w:rPr>
          <w:rFonts w:ascii="Times New Roman" w:hAnsi="Times New Roman" w:cs="Times New Roman"/>
          <w:sz w:val="24"/>
          <w:szCs w:val="24"/>
        </w:rPr>
        <w:t xml:space="preserve"> √ (1)</w:t>
      </w:r>
    </w:p>
    <w:p w:rsidR="008F45EE" w:rsidRDefault="008F45EE" w:rsidP="008F45EE">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ab/>
        <w:t>B – Protein layer √ (1)</w:t>
      </w:r>
    </w:p>
    <w:p w:rsidR="008F45EE" w:rsidRDefault="008F45EE" w:rsidP="008F45EE">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It encloses the contents of the cell √ (1) either</w:t>
      </w:r>
    </w:p>
    <w:p w:rsidR="008F45EE" w:rsidRDefault="008F45EE" w:rsidP="008F45EE">
      <w:pPr>
        <w:pStyle w:val="ListParagraph"/>
        <w:spacing w:after="0" w:line="360" w:lineRule="auto"/>
        <w:ind w:left="630"/>
        <w:rPr>
          <w:rFonts w:ascii="Times New Roman" w:hAnsi="Times New Roman" w:cs="Times New Roman"/>
          <w:sz w:val="24"/>
          <w:szCs w:val="24"/>
        </w:rPr>
      </w:pPr>
      <w:r>
        <w:rPr>
          <w:rFonts w:ascii="Times New Roman" w:hAnsi="Times New Roman" w:cs="Times New Roman"/>
          <w:sz w:val="24"/>
          <w:szCs w:val="24"/>
        </w:rPr>
        <w:t>It allows selective movement of particles in and out of the cell √ (1)</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 Osmosis √ (1)</w:t>
      </w:r>
    </w:p>
    <w:p w:rsidR="008F45EE" w:rsidRDefault="008F45EE" w:rsidP="008F45EE">
      <w:pPr>
        <w:pStyle w:val="ListParagraph"/>
        <w:numPr>
          <w:ilvl w:val="0"/>
          <w:numId w:val="3"/>
        </w:numPr>
        <w:spacing w:after="0" w:line="360" w:lineRule="auto"/>
        <w:rPr>
          <w:rFonts w:ascii="Times New Roman" w:hAnsi="Times New Roman" w:cs="Times New Roman"/>
          <w:sz w:val="24"/>
          <w:szCs w:val="24"/>
        </w:rPr>
      </w:pPr>
      <w:r w:rsidRPr="005D3F43">
        <w:rPr>
          <w:rFonts w:ascii="Times New Roman" w:hAnsi="Times New Roman" w:cs="Times New Roman"/>
          <w:sz w:val="24"/>
          <w:szCs w:val="24"/>
        </w:rPr>
        <w:t>The</w:t>
      </w:r>
      <w:r>
        <w:rPr>
          <w:rFonts w:ascii="Times New Roman" w:hAnsi="Times New Roman" w:cs="Times New Roman"/>
          <w:sz w:val="24"/>
          <w:szCs w:val="24"/>
        </w:rPr>
        <w:t xml:space="preserve"> solution in tubing X was more dilute that that in the beaker/solution in tubing X is </w:t>
      </w:r>
      <w:r w:rsidRPr="00873040">
        <w:rPr>
          <w:rFonts w:ascii="Times New Roman" w:hAnsi="Times New Roman" w:cs="Times New Roman"/>
          <w:sz w:val="24"/>
          <w:szCs w:val="24"/>
          <w:u w:val="single"/>
        </w:rPr>
        <w:t>hypotonic</w:t>
      </w:r>
      <w:r>
        <w:rPr>
          <w:rFonts w:ascii="Times New Roman" w:hAnsi="Times New Roman" w:cs="Times New Roman"/>
          <w:sz w:val="24"/>
          <w:szCs w:val="24"/>
        </w:rPr>
        <w:t xml:space="preserve"> to be solution in to beaker √ (2). Water moved from the tubing into the beaker </w:t>
      </w:r>
      <w:r>
        <w:rPr>
          <w:rFonts w:ascii="Times New Roman" w:hAnsi="Times New Roman" w:cs="Times New Roman"/>
          <w:sz w:val="24"/>
          <w:szCs w:val="24"/>
        </w:rPr>
        <w:lastRenderedPageBreak/>
        <w:t xml:space="preserve">by osmosis/. Water molecules moved from the beaker where they are highly concentrated to where they are lowly concentrated. √ ( ½) </w:t>
      </w:r>
    </w:p>
    <w:p w:rsidR="008F45EE" w:rsidRDefault="008F45EE" w:rsidP="008F45EE">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The solution in tubing Y had the same concentration as that in the beaker. The solution is isotonic. There is no movement of water in either direction.</w:t>
      </w:r>
    </w:p>
    <w:p w:rsidR="008F45EE" w:rsidRDefault="008F45EE" w:rsidP="008F45EE">
      <w:pPr>
        <w:pStyle w:val="ListParagraph"/>
        <w:spacing w:after="0" w:line="360" w:lineRule="auto"/>
        <w:rPr>
          <w:rFonts w:ascii="Times New Roman" w:hAnsi="Times New Roman" w:cs="Times New Roman"/>
          <w:sz w:val="24"/>
          <w:szCs w:val="24"/>
        </w:rPr>
      </w:pPr>
    </w:p>
    <w:p w:rsidR="008F45EE" w:rsidRDefault="008F45EE" w:rsidP="008F45EE">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Z</w:t>
      </w:r>
    </w:p>
    <w:p w:rsidR="008F45EE" w:rsidRDefault="008F45EE" w:rsidP="008F45EE">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solution in tubing Z was more concentrated that in the beaker or Z is </w:t>
      </w:r>
      <w:r w:rsidRPr="00292CDE">
        <w:rPr>
          <w:rFonts w:ascii="Times New Roman" w:hAnsi="Times New Roman" w:cs="Times New Roman"/>
          <w:sz w:val="24"/>
          <w:szCs w:val="24"/>
          <w:u w:val="single"/>
        </w:rPr>
        <w:t>hypertonic</w:t>
      </w:r>
      <w:r>
        <w:rPr>
          <w:rFonts w:ascii="Times New Roman" w:hAnsi="Times New Roman" w:cs="Times New Roman"/>
          <w:sz w:val="24"/>
          <w:szCs w:val="24"/>
        </w:rPr>
        <w:t xml:space="preserve"> √ (½) to the solution in the beaker √ . Water molecules moved from the beaker where take √ are more conc into the tubing by osmosis. Or in the beaker there are more free water molecules than in the tubing Z. free water molecules more from the beaker to the risking tubing through osmosis.</w:t>
      </w:r>
    </w:p>
    <w:p w:rsidR="008F45EE" w:rsidRDefault="008F45EE" w:rsidP="008F45EE">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Uptake of water from the soil into the root hairs of plant roots √ (2).</w:t>
      </w:r>
    </w:p>
    <w:p w:rsidR="008F45EE" w:rsidRDefault="008F45EE" w:rsidP="008F45EE">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Uptake of water from the surrounding medium into the cells of microorganisms.</w:t>
      </w:r>
    </w:p>
    <w:p w:rsidR="008F45EE" w:rsidRDefault="008F45EE" w:rsidP="008F45EE">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Transport of water from the epidermal cells of the root to the cells at the center of the root (support).</w:t>
      </w:r>
    </w:p>
    <w:p w:rsidR="008F45EE" w:rsidRDefault="008F45EE" w:rsidP="008F45EE">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Reabsorption of water from the kidney tubules (osmoregulation)</w:t>
      </w:r>
    </w:p>
    <w:p w:rsidR="008F45EE" w:rsidRDefault="008F45EE" w:rsidP="008F45EE">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Reabsorption of tissue fluid into the bloodstream at the venous of the capillaries.</w:t>
      </w:r>
    </w:p>
    <w:p w:rsidR="008F45EE" w:rsidRDefault="008F45EE" w:rsidP="008F45EE">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Movement of H</w:t>
      </w:r>
      <w:r w:rsidRPr="002904C1">
        <w:rPr>
          <w:rFonts w:ascii="Times New Roman" w:hAnsi="Times New Roman" w:cs="Times New Roman"/>
          <w:sz w:val="24"/>
          <w:szCs w:val="24"/>
          <w:vertAlign w:val="subscript"/>
        </w:rPr>
        <w:t>2</w:t>
      </w:r>
      <w:r>
        <w:rPr>
          <w:rFonts w:ascii="Times New Roman" w:hAnsi="Times New Roman" w:cs="Times New Roman"/>
          <w:sz w:val="24"/>
          <w:szCs w:val="24"/>
        </w:rPr>
        <w:t>O from the veins of leaves through the leaf cells to the atmosphere during transpiration.</w:t>
      </w:r>
    </w:p>
    <w:p w:rsidR="008F45EE" w:rsidRDefault="008F45EE" w:rsidP="008F45EE">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Opening and closing of stomata.</w:t>
      </w:r>
    </w:p>
    <w:p w:rsidR="008F45EE" w:rsidRDefault="008F45EE" w:rsidP="008F45EE">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Feeding insectivorous plants.</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 Glucose</w:t>
      </w:r>
    </w:p>
    <w:p w:rsidR="008F45EE" w:rsidRDefault="008F45EE" w:rsidP="008F45EE">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Glycogen</w:t>
      </w:r>
    </w:p>
    <w:p w:rsidR="008F45EE" w:rsidRPr="00CD20C8" w:rsidRDefault="008F45EE" w:rsidP="008F45EE">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Starch </w:t>
      </w:r>
    </w:p>
    <w:p w:rsidR="008F45EE" w:rsidRDefault="008F45EE" w:rsidP="008F45EE">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Act as a solvent in which all biology reactions take place</w:t>
      </w:r>
    </w:p>
    <w:p w:rsidR="008F45EE" w:rsidRDefault="008F45EE" w:rsidP="008F45EE">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It is a reactant in many biological reactions e.g. photosynthesis, hydrolysis of food molecules such as carbohydrates, fats and proteins.</w:t>
      </w:r>
    </w:p>
    <w:p w:rsidR="008F45EE" w:rsidRDefault="008F45EE" w:rsidP="008F45EE">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It is a solvent in which transport of nutrients, gases and waste products takes place.</w:t>
      </w:r>
    </w:p>
    <w:p w:rsidR="008F45EE" w:rsidRDefault="008F45EE" w:rsidP="008F45EE">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It is the solvent in which raw materials like minerals salts and finished products like sucrose are transported in plants.</w:t>
      </w:r>
    </w:p>
    <w:p w:rsidR="008F45EE" w:rsidRDefault="008F45EE" w:rsidP="008F45EE">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Helps in maintenance of constant body temperature in warm blooded animals because of its high specific heat capacity.</w:t>
      </w:r>
    </w:p>
    <w:p w:rsidR="008F45EE" w:rsidRDefault="008F45EE" w:rsidP="008F45EE">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It is responsible for turgidity of plant cells and hence the maintenance of an erect posture of plant.</w:t>
      </w:r>
    </w:p>
    <w:p w:rsidR="008F45EE" w:rsidRDefault="008F45EE" w:rsidP="008F45EE">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It is a habitat for many plants and animals.</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 Pepsinogen and trypsinogen</w:t>
      </w:r>
    </w:p>
    <w:p w:rsidR="008F45EE" w:rsidRDefault="008F45EE" w:rsidP="008F45EE">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If secreted in active form, they would digest the cells which they are formed and also the lining of the glands that secret.</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Structural factors</w:t>
      </w:r>
    </w:p>
    <w:p w:rsidR="008F45EE" w:rsidRDefault="00982A92" w:rsidP="008F45EE">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31" type="#_x0000_t88" style="position:absolute;left:0;text-align:left;margin-left:314pt;margin-top:3.15pt;width:55pt;height:12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"/>
        </w:pict>
      </w:r>
      <w:r w:rsidR="008F45EE">
        <w:rPr>
          <w:rFonts w:ascii="Times New Roman" w:hAnsi="Times New Roman" w:cs="Times New Roman"/>
          <w:sz w:val="24"/>
          <w:szCs w:val="24"/>
        </w:rPr>
        <w:t>Thickness of cuticle (rej. Cuticle alone)</w:t>
      </w:r>
    </w:p>
    <w:p w:rsidR="008F45EE" w:rsidRDefault="008F45EE" w:rsidP="008F45EE">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Leaf size and shape</w:t>
      </w:r>
    </w:p>
    <w:p w:rsidR="008F45EE" w:rsidRDefault="00982A92" w:rsidP="008F45EE">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Text Box 3" o:spid="_x0000_s1028" type="#_x0000_t202" style="position:absolute;left:0;text-align:left;margin-left:374.4pt;margin-top:9.55pt;width:39.6pt;height:28.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" strokecolor="white [3212]">
            <v:textbox>
              <w:txbxContent>
                <w:p w:rsidR="008F45EE" w:rsidRPr="00C94EEF" w:rsidRDefault="008F45EE" w:rsidP="008F45EE">
                  <w:pPr>
                    <w:rPr>
                      <w:rFonts w:ascii="Times New Roman" w:hAnsi="Times New Roman" w:cs="Times New Roman"/>
                      <w:sz w:val="24"/>
                      <w:szCs w:val="24"/>
                    </w:rPr>
                  </w:pPr>
                  <w:r>
                    <w:rPr>
                      <w:rFonts w:ascii="Times New Roman" w:hAnsi="Times New Roman" w:cs="Times New Roman"/>
                      <w:sz w:val="24"/>
                      <w:szCs w:val="24"/>
                    </w:rPr>
                    <w:t xml:space="preserve">Any </w:t>
                  </w:r>
                </w:p>
              </w:txbxContent>
            </v:textbox>
          </v:shape>
        </w:pict>
      </w:r>
      <w:r>
        <w:rPr>
          <w:rFonts w:ascii="Times New Roman" w:hAnsi="Times New Roman" w:cs="Times New Roman"/>
          <w:noProof/>
          <w:sz w:val="24"/>
          <w:szCs w:val="24"/>
        </w:rPr>
        <w:pict>
          <v:shape id="Text Box 2" o:spid="_x0000_s1029" type="#_x0000_t202" style="position:absolute;left:0;text-align:left;margin-left:217.4pt;margin-top:9.55pt;width:111.2pt;height:28.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" strokecolor="white [3212]">
            <v:textbox>
              <w:txbxContent>
                <w:p w:rsidR="008F45EE" w:rsidRPr="00C94EEF" w:rsidRDefault="008F45EE" w:rsidP="008F45EE">
                  <w:pPr>
                    <w:rPr>
                      <w:rFonts w:ascii="Times New Roman" w:hAnsi="Times New Roman" w:cs="Times New Roman"/>
                      <w:sz w:val="24"/>
                      <w:szCs w:val="24"/>
                    </w:rPr>
                  </w:pPr>
                  <w:r w:rsidRPr="00C94EEF">
                    <w:rPr>
                      <w:rFonts w:ascii="Times New Roman" w:hAnsi="Times New Roman" w:cs="Times New Roman"/>
                      <w:sz w:val="24"/>
                      <w:szCs w:val="24"/>
                    </w:rPr>
                    <w:t>Rej. Stomata alone</w:t>
                  </w:r>
                </w:p>
              </w:txbxContent>
            </v:textbox>
          </v:shape>
        </w:pict>
      </w:r>
      <w:r>
        <w:rPr>
          <w:rFonts w:ascii="Times New Roman" w:hAnsi="Times New Roman" w:cs="Times New Roman"/>
          <w:noProof/>
          <w:sz w:val="24"/>
          <w:szCs w:val="24"/>
        </w:rPr>
        <w:pict>
          <v:shape id="Right Brace 1" o:spid="_x0000_s1030" type="#_x0000_t88" style="position:absolute;left:0;text-align:left;margin-left:198pt;margin-top:2pt;width:14pt;height:3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"/>
        </w:pict>
      </w:r>
      <w:r w:rsidR="008F45EE">
        <w:rPr>
          <w:rFonts w:ascii="Times New Roman" w:hAnsi="Times New Roman" w:cs="Times New Roman"/>
          <w:sz w:val="24"/>
          <w:szCs w:val="24"/>
        </w:rPr>
        <w:t>Location of the stomata/position</w:t>
      </w:r>
    </w:p>
    <w:p w:rsidR="008F45EE" w:rsidRDefault="008F45EE" w:rsidP="008F45EE">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Number of stomata &amp; size</w:t>
      </w:r>
    </w:p>
    <w:p w:rsidR="008F45EE" w:rsidRDefault="008F45EE" w:rsidP="008F45EE">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Leaf fall</w:t>
      </w:r>
    </w:p>
    <w:p w:rsidR="008F45EE" w:rsidRDefault="008F45EE" w:rsidP="008F45EE">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Hairy leaves</w:t>
      </w:r>
    </w:p>
    <w:p w:rsidR="008F45EE" w:rsidRDefault="008F45EE" w:rsidP="008F45EE">
      <w:pPr>
        <w:spacing w:after="0" w:line="360" w:lineRule="auto"/>
        <w:ind w:left="360"/>
        <w:rPr>
          <w:rFonts w:ascii="Times New Roman" w:hAnsi="Times New Roman" w:cs="Times New Roman"/>
          <w:sz w:val="24"/>
          <w:szCs w:val="24"/>
        </w:rPr>
      </w:pPr>
    </w:p>
    <w:p w:rsidR="008F45EE" w:rsidRDefault="008F45EE" w:rsidP="008F45E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Environmental</w:t>
      </w:r>
    </w:p>
    <w:p w:rsidR="008F45EE" w:rsidRPr="00304230" w:rsidRDefault="008F45EE" w:rsidP="008F45EE">
      <w:pPr>
        <w:pStyle w:val="ListParagraph"/>
        <w:numPr>
          <w:ilvl w:val="0"/>
          <w:numId w:val="10"/>
        </w:numPr>
        <w:spacing w:after="0" w:line="360" w:lineRule="auto"/>
        <w:rPr>
          <w:rFonts w:ascii="Times New Roman" w:hAnsi="Times New Roman" w:cs="Times New Roman"/>
          <w:sz w:val="24"/>
          <w:szCs w:val="24"/>
        </w:rPr>
      </w:pPr>
      <w:r w:rsidRPr="00304230">
        <w:rPr>
          <w:rFonts w:ascii="Times New Roman" w:hAnsi="Times New Roman" w:cs="Times New Roman"/>
          <w:sz w:val="24"/>
          <w:szCs w:val="24"/>
        </w:rPr>
        <w:t>Temperature</w:t>
      </w:r>
      <w:r w:rsidRPr="00304230">
        <w:rPr>
          <w:rFonts w:ascii="Times New Roman" w:hAnsi="Times New Roman" w:cs="Times New Roman"/>
          <w:sz w:val="24"/>
          <w:szCs w:val="24"/>
        </w:rPr>
        <w:tab/>
      </w:r>
      <w:r w:rsidRPr="00304230">
        <w:rPr>
          <w:rFonts w:ascii="Times New Roman" w:hAnsi="Times New Roman" w:cs="Times New Roman"/>
          <w:sz w:val="24"/>
          <w:szCs w:val="24"/>
        </w:rPr>
        <w:tab/>
      </w:r>
      <w:r w:rsidRPr="00304230">
        <w:rPr>
          <w:rFonts w:ascii="Times New Roman" w:hAnsi="Times New Roman" w:cs="Times New Roman"/>
          <w:sz w:val="24"/>
          <w:szCs w:val="24"/>
        </w:rPr>
        <w:tab/>
      </w:r>
      <w:r w:rsidRPr="00304230">
        <w:rPr>
          <w:rFonts w:ascii="Times New Roman" w:hAnsi="Times New Roman" w:cs="Times New Roman"/>
          <w:sz w:val="24"/>
          <w:szCs w:val="24"/>
        </w:rPr>
        <w:tab/>
      </w:r>
      <w:r w:rsidRPr="00304230">
        <w:rPr>
          <w:rFonts w:ascii="Times New Roman" w:hAnsi="Times New Roman" w:cs="Times New Roman"/>
          <w:sz w:val="24"/>
          <w:szCs w:val="24"/>
        </w:rPr>
        <w:tab/>
        <w:t xml:space="preserve">- Light intensity </w:t>
      </w:r>
    </w:p>
    <w:p w:rsidR="008F45EE" w:rsidRDefault="008F45EE" w:rsidP="008F45EE">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Wind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Atmospheric pressure</w:t>
      </w:r>
    </w:p>
    <w:p w:rsidR="008F45EE" w:rsidRPr="0046450F" w:rsidRDefault="008F45EE" w:rsidP="008F45EE">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Humidity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availability of water </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  Young root √ (1)</w:t>
      </w:r>
    </w:p>
    <w:p w:rsidR="008F45EE" w:rsidRDefault="008F45EE" w:rsidP="008F45E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b) Reason</w:t>
      </w:r>
    </w:p>
    <w:p w:rsidR="008F45EE" w:rsidRDefault="008F45EE" w:rsidP="008F45EE">
      <w:pPr>
        <w:pStyle w:val="ListParagraph"/>
        <w:numPr>
          <w:ilvl w:val="0"/>
          <w:numId w:val="9"/>
        </w:numPr>
        <w:spacing w:after="0" w:line="360" w:lineRule="auto"/>
        <w:rPr>
          <w:rFonts w:ascii="Times New Roman" w:hAnsi="Times New Roman" w:cs="Times New Roman"/>
          <w:sz w:val="24"/>
          <w:szCs w:val="24"/>
        </w:rPr>
      </w:pPr>
      <w:r w:rsidRPr="0046450F">
        <w:rPr>
          <w:rFonts w:ascii="Times New Roman" w:hAnsi="Times New Roman" w:cs="Times New Roman"/>
          <w:sz w:val="24"/>
          <w:szCs w:val="24"/>
        </w:rPr>
        <w:t>Presence of star shaped xylem with phloem strands lying between the arms of the star</w:t>
      </w:r>
      <w:r>
        <w:rPr>
          <w:rFonts w:ascii="Times New Roman" w:hAnsi="Times New Roman" w:cs="Times New Roman"/>
          <w:sz w:val="24"/>
          <w:szCs w:val="24"/>
        </w:rPr>
        <w:t xml:space="preserve"> √</w:t>
      </w:r>
      <w:r w:rsidRPr="0046450F">
        <w:rPr>
          <w:rFonts w:ascii="Times New Roman" w:hAnsi="Times New Roman" w:cs="Times New Roman"/>
          <w:sz w:val="24"/>
          <w:szCs w:val="24"/>
        </w:rPr>
        <w:t>.</w:t>
      </w:r>
    </w:p>
    <w:p w:rsidR="008F45EE" w:rsidRPr="0046450F" w:rsidRDefault="008F45EE" w:rsidP="008F45EE">
      <w:pPr>
        <w:pStyle w:val="ListParagraph"/>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Presence of root hairs  √ </w:t>
      </w:r>
    </w:p>
    <w:p w:rsidR="008F45EE" w:rsidRDefault="008F45EE" w:rsidP="008F45EE">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 function </w:t>
      </w:r>
    </w:p>
    <w:p w:rsidR="008F45EE" w:rsidRDefault="008F45EE" w:rsidP="008F45EE">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Increases the surface areas for absorpt</w:t>
      </w:r>
      <w:r w:rsidR="000215BA">
        <w:rPr>
          <w:rFonts w:ascii="Times New Roman" w:hAnsi="Times New Roman" w:cs="Times New Roman"/>
          <w:sz w:val="24"/>
          <w:szCs w:val="24"/>
        </w:rPr>
        <w:t xml:space="preserve">ion of water, mineral salts </w:t>
      </w:r>
      <w:r>
        <w:rPr>
          <w:rFonts w:ascii="Times New Roman" w:hAnsi="Times New Roman" w:cs="Times New Roman"/>
          <w:sz w:val="24"/>
          <w:szCs w:val="24"/>
        </w:rPr>
        <w:t>√.</w:t>
      </w:r>
    </w:p>
    <w:p w:rsidR="000215BA" w:rsidRPr="000215BA" w:rsidRDefault="000215BA" w:rsidP="000215BA">
      <w:pPr>
        <w:spacing w:after="0" w:line="360" w:lineRule="auto"/>
        <w:ind w:left="630"/>
        <w:rPr>
          <w:rFonts w:ascii="Times New Roman" w:hAnsi="Times New Roman" w:cs="Times New Roman"/>
          <w:sz w:val="24"/>
          <w:szCs w:val="24"/>
        </w:rPr>
      </w:pPr>
      <w:r>
        <w:rPr>
          <w:rFonts w:ascii="Times New Roman" w:hAnsi="Times New Roman" w:cs="Times New Roman"/>
          <w:sz w:val="24"/>
          <w:szCs w:val="24"/>
        </w:rPr>
        <w:t>B</w:t>
      </w:r>
    </w:p>
    <w:p w:rsidR="008F45EE" w:rsidRDefault="008F45EE" w:rsidP="008F45EE">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Transport of water and dissolved minerals to the stem and the leaves √ (1).</w:t>
      </w:r>
    </w:p>
    <w:p w:rsidR="000215BA" w:rsidRPr="000215BA" w:rsidRDefault="000215BA" w:rsidP="000215B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Open circulatory system. Arthropods e.g insects any correct</w:t>
      </w:r>
    </w:p>
    <w:p w:rsidR="008F45EE" w:rsidRDefault="008F45EE" w:rsidP="008F45EE">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Closed circulatory system. (Any correct)  √ (1) (mammals)</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On the diagram (put) if correct) (in – half a mark, out – half a mark)</w:t>
      </w:r>
    </w:p>
    <w:p w:rsidR="008F45EE" w:rsidRDefault="008F45EE" w:rsidP="008F45E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b) A – Aorta √ (1)</w:t>
      </w:r>
    </w:p>
    <w:p w:rsidR="008F45EE" w:rsidRDefault="008F45EE" w:rsidP="008F45E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ab/>
        <w:t>C – Semilunar valves √ (1) (at the base of the aorta)</w:t>
      </w:r>
    </w:p>
    <w:p w:rsidR="008F45EE" w:rsidRPr="002E607A" w:rsidRDefault="008F45EE" w:rsidP="008F45E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c)  </w:t>
      </w:r>
      <w:r w:rsidRPr="002E607A">
        <w:rPr>
          <w:rFonts w:ascii="Times New Roman" w:hAnsi="Times New Roman" w:cs="Times New Roman"/>
          <w:sz w:val="24"/>
          <w:szCs w:val="24"/>
        </w:rPr>
        <w:t>Because D (left ventricle) has to pump blood all over the body whereas E (right ventricle) only pumps blood to the lungs. (Thicker walls helps D to exert pressure to force blood all over the body) √ (1)</w:t>
      </w:r>
    </w:p>
    <w:p w:rsidR="008F45EE" w:rsidRDefault="008F45EE" w:rsidP="008F45EE">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They have inherent contractility i.e they contract on their own without stimulation of nerve or hormones (myogenic) √ (1)</w:t>
      </w:r>
    </w:p>
    <w:p w:rsidR="008F45EE" w:rsidRDefault="008F45EE" w:rsidP="008F45EE">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They can contract rhythmically throughout without fatigue</w:t>
      </w:r>
    </w:p>
    <w:p w:rsidR="008F45EE" w:rsidRDefault="008F45EE" w:rsidP="008F45EE">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G. (pulmonary artery) carries deoxygenated blood from the right ventricle to the lungs √ (1).</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  To estimate the rate of transpiration by measuring the rate of water uptake by a plant shoot.</w:t>
      </w:r>
    </w:p>
    <w:p w:rsidR="008F45EE" w:rsidRDefault="008F45EE" w:rsidP="008F45E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b) </w:t>
      </w:r>
      <w:r w:rsidRPr="002E607A">
        <w:rPr>
          <w:rFonts w:ascii="Times New Roman" w:hAnsi="Times New Roman" w:cs="Times New Roman"/>
          <w:sz w:val="24"/>
          <w:szCs w:val="24"/>
        </w:rPr>
        <w:t xml:space="preserve">Stem of the shoot should be cut and fixed into to potomoter under water to prevent air entering </w:t>
      </w:r>
    </w:p>
    <w:p w:rsidR="008F45EE" w:rsidRPr="002E607A" w:rsidRDefault="008F45EE" w:rsidP="008F45E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ab/>
      </w:r>
      <w:r w:rsidRPr="002E607A">
        <w:rPr>
          <w:rFonts w:ascii="Times New Roman" w:hAnsi="Times New Roman" w:cs="Times New Roman"/>
          <w:sz w:val="24"/>
          <w:szCs w:val="24"/>
        </w:rPr>
        <w:t>into the xylem vessels. Either</w:t>
      </w:r>
    </w:p>
    <w:p w:rsidR="008F45EE" w:rsidRDefault="008F45EE" w:rsidP="008F45EE">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All joints should be water tight √ (1)</w:t>
      </w:r>
    </w:p>
    <w:p w:rsidR="008F45EE" w:rsidRDefault="008F45EE" w:rsidP="008F45E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c) </w:t>
      </w:r>
      <w:r w:rsidRPr="00332F99">
        <w:rPr>
          <w:rFonts w:ascii="Times New Roman" w:hAnsi="Times New Roman" w:cs="Times New Roman"/>
          <w:sz w:val="24"/>
          <w:szCs w:val="24"/>
        </w:rPr>
        <w:t>The rate of transpiration would increase</w:t>
      </w:r>
      <w:r>
        <w:rPr>
          <w:rFonts w:ascii="Times New Roman" w:hAnsi="Times New Roman" w:cs="Times New Roman"/>
          <w:sz w:val="24"/>
          <w:szCs w:val="24"/>
        </w:rPr>
        <w:t xml:space="preserve"> √ (1)</w:t>
      </w:r>
      <w:r w:rsidRPr="00332F99">
        <w:rPr>
          <w:rFonts w:ascii="Times New Roman" w:hAnsi="Times New Roman" w:cs="Times New Roman"/>
          <w:sz w:val="24"/>
          <w:szCs w:val="24"/>
        </w:rPr>
        <w:t xml:space="preserve">. Because heat causes temperature to increase </w:t>
      </w:r>
    </w:p>
    <w:p w:rsidR="008F45EE" w:rsidRPr="00EB561E" w:rsidRDefault="008F45EE" w:rsidP="008F45EE">
      <w:pPr>
        <w:spacing w:after="0" w:line="360" w:lineRule="auto"/>
        <w:ind w:left="630" w:firstLine="15"/>
        <w:rPr>
          <w:rFonts w:ascii="Times New Roman" w:hAnsi="Times New Roman" w:cs="Times New Roman"/>
          <w:sz w:val="24"/>
          <w:szCs w:val="24"/>
        </w:rPr>
      </w:pPr>
      <w:r w:rsidRPr="00332F99">
        <w:rPr>
          <w:rFonts w:ascii="Times New Roman" w:hAnsi="Times New Roman" w:cs="Times New Roman"/>
          <w:sz w:val="24"/>
          <w:szCs w:val="24"/>
        </w:rPr>
        <w:t>hence</w:t>
      </w:r>
      <w:r w:rsidRPr="00EB561E">
        <w:rPr>
          <w:rFonts w:ascii="Times New Roman" w:hAnsi="Times New Roman" w:cs="Times New Roman"/>
          <w:sz w:val="24"/>
          <w:szCs w:val="24"/>
        </w:rPr>
        <w:t>increasing the rate of evaporation √ (1) of water from mesophyll cells of the leaf and reduces relative humid</w:t>
      </w:r>
      <w:r>
        <w:rPr>
          <w:rFonts w:ascii="Times New Roman" w:hAnsi="Times New Roman" w:cs="Times New Roman"/>
          <w:sz w:val="24"/>
          <w:szCs w:val="24"/>
        </w:rPr>
        <w:t>it</w:t>
      </w:r>
      <w:r w:rsidRPr="00EB561E">
        <w:rPr>
          <w:rFonts w:ascii="Times New Roman" w:hAnsi="Times New Roman" w:cs="Times New Roman"/>
          <w:sz w:val="24"/>
          <w:szCs w:val="24"/>
        </w:rPr>
        <w:t>y of the air outside the leaf √ (1).</w:t>
      </w:r>
    </w:p>
    <w:p w:rsidR="008F45EE" w:rsidRDefault="008F45EE" w:rsidP="008F45EE">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Rate would decrease √ (1). Because removal of the leaves reduces the surface available for transpiration √ (1).</w:t>
      </w:r>
    </w:p>
    <w:p w:rsidR="008F45EE" w:rsidRDefault="008F45EE" w:rsidP="008F45EE">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Rate would increase √ (1). Because moving air washes away layers of water vapour √ (1) immediately outside the leaf. This lowers humidity of air outside the leaf thus increasing the relative humidity difference (saturation deficit) between the inside and outside of the leaf.</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 – Enamel √ (</w:t>
      </w:r>
      <w:r w:rsidRPr="005D2A1B">
        <w:rPr>
          <w:rFonts w:ascii="Times New Roman" w:hAnsi="Times New Roman" w:cs="Times New Roman"/>
          <w:sz w:val="24"/>
          <w:szCs w:val="24"/>
          <w:vertAlign w:val="subscript"/>
        </w:rPr>
        <w:t>1/2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 Dent</w:t>
      </w:r>
      <w:r w:rsidR="005D2A1B">
        <w:rPr>
          <w:rFonts w:ascii="Times New Roman" w:hAnsi="Times New Roman" w:cs="Times New Roman"/>
          <w:sz w:val="24"/>
          <w:szCs w:val="24"/>
        </w:rPr>
        <w:t>ine √ (</w:t>
      </w:r>
      <w:r w:rsidR="005D2A1B" w:rsidRPr="005D2A1B">
        <w:rPr>
          <w:vertAlign w:val="subscript"/>
        </w:rPr>
        <w:t>1/2</w:t>
      </w:r>
      <w:r w:rsidR="005D2A1B">
        <w:rPr>
          <w:rFonts w:ascii="Times New Roman" w:hAnsi="Times New Roman" w:cs="Times New Roman"/>
          <w:sz w:val="24"/>
          <w:szCs w:val="24"/>
        </w:rPr>
        <w:t>)</w:t>
      </w:r>
      <w:r w:rsidR="005D2A1B">
        <w:rPr>
          <w:rFonts w:ascii="Times New Roman" w:hAnsi="Times New Roman" w:cs="Times New Roman"/>
          <w:sz w:val="24"/>
          <w:szCs w:val="24"/>
        </w:rPr>
        <w:tab/>
      </w:r>
      <w:r w:rsidR="005D2A1B">
        <w:rPr>
          <w:rFonts w:ascii="Times New Roman" w:hAnsi="Times New Roman" w:cs="Times New Roman"/>
          <w:sz w:val="24"/>
          <w:szCs w:val="24"/>
        </w:rPr>
        <w:tab/>
      </w:r>
      <w:r w:rsidR="005D2A1B">
        <w:rPr>
          <w:rFonts w:ascii="Times New Roman" w:hAnsi="Times New Roman" w:cs="Times New Roman"/>
          <w:sz w:val="24"/>
          <w:szCs w:val="24"/>
        </w:rPr>
        <w:tab/>
      </w:r>
    </w:p>
    <w:p w:rsidR="008F45EE" w:rsidRDefault="008F45EE" w:rsidP="008F45EE">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B – Gum √ (</w:t>
      </w:r>
      <w:r w:rsidRPr="005D2A1B">
        <w:rPr>
          <w:rFonts w:ascii="Times New Roman" w:hAnsi="Times New Roman" w:cs="Times New Roman"/>
          <w:sz w:val="24"/>
          <w:szCs w:val="24"/>
          <w:vertAlign w:val="subscript"/>
        </w:rPr>
        <w:t>1/2</w:t>
      </w:r>
      <w:r>
        <w:rPr>
          <w:rFonts w:ascii="Times New Roman" w:hAnsi="Times New Roman" w:cs="Times New Roman"/>
          <w:sz w:val="24"/>
          <w:szCs w:val="24"/>
        </w:rPr>
        <w:t>)</w:t>
      </w:r>
      <w:r>
        <w:rPr>
          <w:rFonts w:ascii="Times New Roman" w:hAnsi="Times New Roman" w:cs="Times New Roman"/>
          <w:sz w:val="24"/>
          <w:szCs w:val="24"/>
        </w:rPr>
        <w:tab/>
      </w:r>
      <w:r w:rsidR="005D2A1B">
        <w:rPr>
          <w:rFonts w:ascii="Times New Roman" w:hAnsi="Times New Roman" w:cs="Times New Roman"/>
          <w:sz w:val="24"/>
          <w:szCs w:val="24"/>
        </w:rPr>
        <w:tab/>
      </w:r>
      <w:r w:rsidR="005D2A1B">
        <w:rPr>
          <w:rFonts w:ascii="Times New Roman" w:hAnsi="Times New Roman" w:cs="Times New Roman"/>
          <w:sz w:val="24"/>
          <w:szCs w:val="24"/>
        </w:rPr>
        <w:tab/>
      </w:r>
      <w:r w:rsidR="005D2A1B">
        <w:rPr>
          <w:rFonts w:ascii="Times New Roman" w:hAnsi="Times New Roman" w:cs="Times New Roman"/>
          <w:sz w:val="24"/>
          <w:szCs w:val="24"/>
        </w:rPr>
        <w:tab/>
        <w:t>D – Pulp cavity √ (</w:t>
      </w:r>
      <w:r w:rsidR="005D2A1B" w:rsidRPr="005D2A1B">
        <w:rPr>
          <w:rFonts w:ascii="Times New Roman" w:hAnsi="Times New Roman" w:cs="Times New Roman"/>
          <w:sz w:val="24"/>
          <w:szCs w:val="24"/>
          <w:vertAlign w:val="subscript"/>
        </w:rPr>
        <w:t>1/2</w:t>
      </w:r>
      <w:r w:rsidR="005D2A1B">
        <w:rPr>
          <w:rFonts w:ascii="Times New Roman" w:hAnsi="Times New Roman" w:cs="Times New Roman"/>
          <w:sz w:val="24"/>
          <w:szCs w:val="24"/>
        </w:rPr>
        <w:t>)</w:t>
      </w:r>
      <w:r w:rsidR="005D2A1B">
        <w:rPr>
          <w:rFonts w:ascii="Times New Roman" w:hAnsi="Times New Roman" w:cs="Times New Roman"/>
          <w:sz w:val="24"/>
          <w:szCs w:val="24"/>
        </w:rPr>
        <w:tab/>
      </w:r>
      <w:r w:rsidR="005D2A1B">
        <w:rPr>
          <w:rFonts w:ascii="Times New Roman" w:hAnsi="Times New Roman" w:cs="Times New Roman"/>
          <w:sz w:val="24"/>
          <w:szCs w:val="24"/>
        </w:rPr>
        <w:tab/>
      </w:r>
      <w:r w:rsidR="005D2A1B">
        <w:rPr>
          <w:rFonts w:ascii="Times New Roman" w:hAnsi="Times New Roman" w:cs="Times New Roman"/>
          <w:sz w:val="24"/>
          <w:szCs w:val="24"/>
        </w:rPr>
        <w:tab/>
      </w:r>
      <w:r>
        <w:rPr>
          <w:rFonts w:ascii="Times New Roman" w:hAnsi="Times New Roman" w:cs="Times New Roman"/>
          <w:sz w:val="24"/>
          <w:szCs w:val="24"/>
        </w:rPr>
        <w:t xml:space="preserve"> </w:t>
      </w:r>
    </w:p>
    <w:p w:rsidR="008F45EE" w:rsidRPr="00651B1E" w:rsidRDefault="008F45EE" w:rsidP="008F45EE">
      <w:pPr>
        <w:pStyle w:val="ListParagraph"/>
        <w:numPr>
          <w:ilvl w:val="0"/>
          <w:numId w:val="14"/>
        </w:numPr>
        <w:spacing w:after="0" w:line="360" w:lineRule="auto"/>
        <w:rPr>
          <w:rFonts w:ascii="Times New Roman" w:hAnsi="Times New Roman" w:cs="Times New Roman"/>
          <w:sz w:val="24"/>
          <w:szCs w:val="24"/>
        </w:rPr>
      </w:pPr>
      <w:r w:rsidRPr="00651B1E">
        <w:rPr>
          <w:rFonts w:ascii="Times New Roman" w:hAnsi="Times New Roman" w:cs="Times New Roman"/>
          <w:sz w:val="24"/>
          <w:szCs w:val="24"/>
        </w:rPr>
        <w:lastRenderedPageBreak/>
        <w:t>A – it is made up of hard organic substance consisting of mineral salt crystals (calcium sulphate) and carbonate) board together by keratin √ (1). It forms an efficient, hard biting surface.</w:t>
      </w:r>
    </w:p>
    <w:p w:rsidR="008F45EE" w:rsidRDefault="008F45EE" w:rsidP="008F45EE">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D – Contains blood vessels provide nourishment for the dentine √ (1).</w:t>
      </w:r>
    </w:p>
    <w:p w:rsidR="008F45EE" w:rsidRDefault="008F45EE" w:rsidP="008F45EE">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Nerve endings for sensibility of the tooth √ (1)</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 Microvilli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 Venule</w:t>
      </w:r>
    </w:p>
    <w:p w:rsidR="008F45EE" w:rsidRDefault="008F45EE" w:rsidP="008F45EE">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B – Lacteal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 Arteriole </w:t>
      </w:r>
    </w:p>
    <w:p w:rsidR="008F45EE" w:rsidRPr="0064349D" w:rsidRDefault="008F45EE" w:rsidP="008F45EE">
      <w:pPr>
        <w:pStyle w:val="ListParagraph"/>
        <w:numPr>
          <w:ilvl w:val="0"/>
          <w:numId w:val="15"/>
        </w:numPr>
        <w:spacing w:after="0" w:line="360" w:lineRule="auto"/>
        <w:rPr>
          <w:rFonts w:ascii="Times New Roman" w:hAnsi="Times New Roman" w:cs="Times New Roman"/>
          <w:sz w:val="24"/>
          <w:szCs w:val="24"/>
        </w:rPr>
      </w:pPr>
      <w:r w:rsidRPr="0064349D">
        <w:rPr>
          <w:rFonts w:ascii="Times New Roman" w:hAnsi="Times New Roman" w:cs="Times New Roman"/>
          <w:sz w:val="24"/>
          <w:szCs w:val="24"/>
        </w:rPr>
        <w:t>To provide a large surface area for the digestion and absorption of food</w:t>
      </w:r>
    </w:p>
    <w:p w:rsidR="008F45EE" w:rsidRDefault="008F45EE" w:rsidP="008F45EE">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F – is network of capillaries where soluble end products of digestion diffuse into the blood stream</w:t>
      </w:r>
    </w:p>
    <w:p w:rsidR="008F45EE" w:rsidRDefault="008F45EE" w:rsidP="008F45EE">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It is very long and the inner lining is highly folded offering a large surface area for absorption.</w:t>
      </w:r>
    </w:p>
    <w:p w:rsidR="008F45EE" w:rsidRDefault="008F45EE" w:rsidP="008F45EE">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Its surface area is increased further by villi and microvilli.</w:t>
      </w:r>
    </w:p>
    <w:p w:rsidR="008F45EE" w:rsidRDefault="008F45EE" w:rsidP="008F45EE">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Its epithelium is very thin allowing soluble food materials to pass through faster.</w:t>
      </w:r>
    </w:p>
    <w:p w:rsidR="008F45EE" w:rsidRDefault="008F45EE" w:rsidP="008F45EE">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It is richly supplied with blood capillaries and lacteals for transport of absorbed food materials.</w:t>
      </w:r>
    </w:p>
    <w:p w:rsidR="008F45EE" w:rsidRDefault="008F45EE" w:rsidP="008F45EE">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Vitamins (any)</w:t>
      </w:r>
    </w:p>
    <w:p w:rsidR="008F45EE" w:rsidRPr="0064349D" w:rsidRDefault="008F45EE" w:rsidP="00E8615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Inorganic ions</w:t>
      </w:r>
    </w:p>
    <w:p w:rsidR="008F45EE" w:rsidRDefault="008F45EE" w:rsidP="008F45E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Explanation √ (1)</w:t>
      </w:r>
    </w:p>
    <w:p w:rsidR="008F45EE" w:rsidRDefault="008F45EE" w:rsidP="008F45EE">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Basal metabolism √ (1). This is the energy required to maintain life it includes the energy used to drive vital processes as blood circulation, breathing maintenance of body temp etc. or basal metabolic rate (BMR). This is the lowest level of energy production √ (1).</w:t>
      </w:r>
    </w:p>
    <w:p w:rsidR="008F45EE" w:rsidRDefault="008F45EE" w:rsidP="008F45EE">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Sex √ (1)</w:t>
      </w:r>
      <w:r>
        <w:rPr>
          <w:rFonts w:ascii="Times New Roman" w:hAnsi="Times New Roman" w:cs="Times New Roman"/>
          <w:sz w:val="24"/>
          <w:szCs w:val="24"/>
        </w:rPr>
        <w:tab/>
        <w:t>explanation √ (1)</w:t>
      </w:r>
    </w:p>
    <w:p w:rsidR="008F45EE" w:rsidRDefault="008F45EE" w:rsidP="008F45EE">
      <w:pPr>
        <w:pStyle w:val="ListParagraph"/>
        <w:spacing w:after="0" w:line="360" w:lineRule="auto"/>
        <w:ind w:left="810"/>
        <w:rPr>
          <w:rFonts w:ascii="Times New Roman" w:hAnsi="Times New Roman" w:cs="Times New Roman"/>
          <w:sz w:val="24"/>
          <w:szCs w:val="24"/>
        </w:rPr>
      </w:pPr>
      <w:r>
        <w:rPr>
          <w:rFonts w:ascii="Times New Roman" w:hAnsi="Times New Roman" w:cs="Times New Roman"/>
          <w:sz w:val="24"/>
          <w:szCs w:val="24"/>
        </w:rPr>
        <w:t>Males require more energy than females because males are more  masculine than female. Females have more fats males use more energy compared to females.</w:t>
      </w:r>
    </w:p>
    <w:p w:rsidR="008F45EE" w:rsidRDefault="008F45EE" w:rsidP="008F45EE">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Body size √ (1)</w:t>
      </w:r>
      <w:r>
        <w:rPr>
          <w:rFonts w:ascii="Times New Roman" w:hAnsi="Times New Roman" w:cs="Times New Roman"/>
          <w:sz w:val="24"/>
          <w:szCs w:val="24"/>
        </w:rPr>
        <w:tab/>
        <w:t>explanation √ (1)</w:t>
      </w:r>
    </w:p>
    <w:p w:rsidR="008F45EE" w:rsidRDefault="008F45EE" w:rsidP="008F45EE">
      <w:pPr>
        <w:pStyle w:val="ListParagraph"/>
        <w:spacing w:after="0" w:line="360" w:lineRule="auto"/>
        <w:ind w:left="810"/>
        <w:rPr>
          <w:rFonts w:ascii="Times New Roman" w:hAnsi="Times New Roman" w:cs="Times New Roman"/>
          <w:sz w:val="24"/>
          <w:szCs w:val="24"/>
        </w:rPr>
      </w:pPr>
      <w:r>
        <w:rPr>
          <w:rFonts w:ascii="Times New Roman" w:hAnsi="Times New Roman" w:cs="Times New Roman"/>
          <w:sz w:val="24"/>
          <w:szCs w:val="24"/>
        </w:rPr>
        <w:t>Small bodies people have a small volume which leads to a large surface area to volume ratio. Their bodies lose a lot of heat to the surrounding. They therefore require more energy than big bodied people who have small surface area to volume ratio.</w:t>
      </w:r>
    </w:p>
    <w:p w:rsidR="008F45EE" w:rsidRDefault="008F45EE" w:rsidP="008F45EE">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Occupation/activity √ (1) – manual workers require more energy than for example an office worker  (any correct explanation by use of an example)</w:t>
      </w:r>
    </w:p>
    <w:p w:rsidR="008F45EE" w:rsidRDefault="008F45EE" w:rsidP="008F45EE">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Age √ (1)</w:t>
      </w:r>
      <w:r>
        <w:rPr>
          <w:rFonts w:ascii="Times New Roman" w:hAnsi="Times New Roman" w:cs="Times New Roman"/>
          <w:sz w:val="24"/>
          <w:szCs w:val="24"/>
        </w:rPr>
        <w:tab/>
      </w:r>
      <w:r>
        <w:rPr>
          <w:rFonts w:ascii="Times New Roman" w:hAnsi="Times New Roman" w:cs="Times New Roman"/>
          <w:sz w:val="24"/>
          <w:szCs w:val="24"/>
        </w:rPr>
        <w:tab/>
        <w:t>explanation √ (1)</w:t>
      </w:r>
    </w:p>
    <w:p w:rsidR="008F45EE" w:rsidRDefault="008F45EE" w:rsidP="008F45EE">
      <w:pPr>
        <w:pStyle w:val="ListParagraph"/>
        <w:spacing w:after="0" w:line="360" w:lineRule="auto"/>
        <w:ind w:left="810"/>
        <w:rPr>
          <w:rFonts w:ascii="Times New Roman" w:hAnsi="Times New Roman" w:cs="Times New Roman"/>
          <w:sz w:val="24"/>
          <w:szCs w:val="24"/>
        </w:rPr>
      </w:pPr>
      <w:r>
        <w:rPr>
          <w:rFonts w:ascii="Times New Roman" w:hAnsi="Times New Roman" w:cs="Times New Roman"/>
          <w:sz w:val="24"/>
          <w:szCs w:val="24"/>
        </w:rPr>
        <w:t>Young children have many actively dividing cells and they are physically active. Therefore their Basal metabolic rate is higher than that of adults.</w:t>
      </w:r>
    </w:p>
    <w:p w:rsidR="008F45EE" w:rsidRDefault="008F45EE" w:rsidP="008F45EE">
      <w:pPr>
        <w:pStyle w:val="ListParagraph"/>
        <w:spacing w:after="0" w:line="360" w:lineRule="auto"/>
        <w:ind w:left="810"/>
        <w:rPr>
          <w:rFonts w:ascii="Times New Roman" w:hAnsi="Times New Roman" w:cs="Times New Roman"/>
          <w:sz w:val="24"/>
          <w:szCs w:val="24"/>
        </w:rPr>
      </w:pPr>
    </w:p>
    <w:p w:rsidR="008F45EE" w:rsidRPr="006875BE" w:rsidRDefault="008F45EE" w:rsidP="008F45EE">
      <w:pPr>
        <w:pStyle w:val="ListParagraph"/>
        <w:spacing w:after="0" w:line="360" w:lineRule="auto"/>
        <w:ind w:left="360"/>
        <w:rPr>
          <w:rFonts w:ascii="Times New Roman" w:hAnsi="Times New Roman" w:cs="Times New Roman"/>
          <w:sz w:val="24"/>
          <w:szCs w:val="24"/>
        </w:rPr>
      </w:pPr>
    </w:p>
    <w:p w:rsidR="008F45EE" w:rsidRPr="00F84B60" w:rsidRDefault="008F45EE" w:rsidP="008F45EE">
      <w:pPr>
        <w:pStyle w:val="ListParagraph"/>
        <w:spacing w:after="0" w:line="360" w:lineRule="auto"/>
        <w:rPr>
          <w:rFonts w:ascii="Times New Roman" w:hAnsi="Times New Roman" w:cs="Times New Roman"/>
          <w:sz w:val="24"/>
          <w:szCs w:val="24"/>
        </w:rPr>
      </w:pPr>
    </w:p>
    <w:p w:rsidR="008F45EE" w:rsidRDefault="008F45EE" w:rsidP="008F45EE">
      <w:pPr>
        <w:pStyle w:val="ListParagraph"/>
        <w:spacing w:after="0" w:line="360" w:lineRule="auto"/>
        <w:ind w:left="360"/>
        <w:rPr>
          <w:rFonts w:ascii="Times New Roman" w:hAnsi="Times New Roman" w:cs="Times New Roman"/>
          <w:sz w:val="24"/>
          <w:szCs w:val="24"/>
        </w:rPr>
      </w:pPr>
    </w:p>
    <w:p w:rsidR="008F45EE" w:rsidRPr="003B096C" w:rsidRDefault="008F45EE" w:rsidP="008F45EE">
      <w:pPr>
        <w:pStyle w:val="ListParagraph"/>
        <w:spacing w:after="0" w:line="360" w:lineRule="auto"/>
        <w:ind w:left="1350"/>
        <w:rPr>
          <w:rFonts w:ascii="Times New Roman" w:hAnsi="Times New Roman" w:cs="Times New Roman"/>
          <w:sz w:val="24"/>
          <w:szCs w:val="24"/>
        </w:rPr>
      </w:pPr>
    </w:p>
    <w:p w:rsidR="0028193B" w:rsidRDefault="0028193B"/>
    <w:sectPr w:rsidR="0028193B" w:rsidSect="00682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41F"/>
    <w:multiLevelType w:val="hybridMultilevel"/>
    <w:tmpl w:val="24ECF576"/>
    <w:lvl w:ilvl="0" w:tplc="E76A4CB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75B26"/>
    <w:multiLevelType w:val="hybridMultilevel"/>
    <w:tmpl w:val="FCA4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81E5B"/>
    <w:multiLevelType w:val="hybridMultilevel"/>
    <w:tmpl w:val="5AC249B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267F1178"/>
    <w:multiLevelType w:val="hybridMultilevel"/>
    <w:tmpl w:val="B2841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5E5EEE"/>
    <w:multiLevelType w:val="hybridMultilevel"/>
    <w:tmpl w:val="262A834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42DB7"/>
    <w:multiLevelType w:val="hybridMultilevel"/>
    <w:tmpl w:val="EAFAF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D7485B"/>
    <w:multiLevelType w:val="hybridMultilevel"/>
    <w:tmpl w:val="9D066AB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21184"/>
    <w:multiLevelType w:val="hybridMultilevel"/>
    <w:tmpl w:val="86420100"/>
    <w:lvl w:ilvl="0" w:tplc="A0E0411E">
      <w:start w:val="2"/>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53BA402A"/>
    <w:multiLevelType w:val="hybridMultilevel"/>
    <w:tmpl w:val="70DACA6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E0328"/>
    <w:multiLevelType w:val="hybridMultilevel"/>
    <w:tmpl w:val="6CD6E39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58D07886"/>
    <w:multiLevelType w:val="hybridMultilevel"/>
    <w:tmpl w:val="05782AB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1A08A3"/>
    <w:multiLevelType w:val="hybridMultilevel"/>
    <w:tmpl w:val="2480C49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703579C1"/>
    <w:multiLevelType w:val="hybridMultilevel"/>
    <w:tmpl w:val="B3206FC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390C3A"/>
    <w:multiLevelType w:val="hybridMultilevel"/>
    <w:tmpl w:val="1F7AFB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A67661"/>
    <w:multiLevelType w:val="hybridMultilevel"/>
    <w:tmpl w:val="133642F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03FEC"/>
    <w:multiLevelType w:val="hybridMultilevel"/>
    <w:tmpl w:val="057CC094"/>
    <w:lvl w:ilvl="0" w:tplc="1AC8BB4C">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15"/>
  </w:num>
  <w:num w:numId="3">
    <w:abstractNumId w:val="10"/>
  </w:num>
  <w:num w:numId="4">
    <w:abstractNumId w:val="3"/>
  </w:num>
  <w:num w:numId="5">
    <w:abstractNumId w:val="6"/>
  </w:num>
  <w:num w:numId="6">
    <w:abstractNumId w:val="2"/>
  </w:num>
  <w:num w:numId="7">
    <w:abstractNumId w:val="8"/>
  </w:num>
  <w:num w:numId="8">
    <w:abstractNumId w:val="1"/>
  </w:num>
  <w:num w:numId="9">
    <w:abstractNumId w:val="13"/>
  </w:num>
  <w:num w:numId="10">
    <w:abstractNumId w:val="0"/>
  </w:num>
  <w:num w:numId="11">
    <w:abstractNumId w:val="9"/>
  </w:num>
  <w:num w:numId="12">
    <w:abstractNumId w:val="12"/>
  </w:num>
  <w:num w:numId="13">
    <w:abstractNumId w:val="7"/>
  </w:num>
  <w:num w:numId="14">
    <w:abstractNumId w:val="14"/>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8F45EE"/>
    <w:rsid w:val="000215BA"/>
    <w:rsid w:val="0028193B"/>
    <w:rsid w:val="005D2A1B"/>
    <w:rsid w:val="00682218"/>
    <w:rsid w:val="0080664F"/>
    <w:rsid w:val="008F45EE"/>
    <w:rsid w:val="00982A92"/>
    <w:rsid w:val="009B3929"/>
    <w:rsid w:val="00AC1023"/>
    <w:rsid w:val="00AD5E78"/>
    <w:rsid w:val="00BF767D"/>
    <w:rsid w:val="00D73500"/>
    <w:rsid w:val="00E8615A"/>
    <w:rsid w:val="00F043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5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5EE"/>
    <w:pPr>
      <w:ind w:left="720"/>
      <w:contextualSpacing/>
    </w:pPr>
  </w:style>
  <w:style w:type="paragraph" w:styleId="BalloonText">
    <w:name w:val="Balloon Text"/>
    <w:basedOn w:val="Normal"/>
    <w:link w:val="BalloonTextChar"/>
    <w:uiPriority w:val="99"/>
    <w:semiHidden/>
    <w:unhideWhenUsed/>
    <w:rsid w:val="00021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5BA"/>
    <w:rPr>
      <w:rFonts w:ascii="Tahoma" w:hAnsi="Tahoma" w:cs="Tahoma"/>
      <w:sz w:val="16"/>
      <w:szCs w:val="16"/>
    </w:rPr>
  </w:style>
  <w:style w:type="character" w:styleId="PlaceholderText">
    <w:name w:val="Placeholder Text"/>
    <w:basedOn w:val="DefaultParagraphFont"/>
    <w:uiPriority w:val="99"/>
    <w:semiHidden/>
    <w:rsid w:val="00E8615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D7B05-39B9-463F-B925-398E6D24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dc:creator>
  <cp:keywords/>
  <dc:description/>
  <cp:lastModifiedBy>user</cp:lastModifiedBy>
  <cp:revision>8</cp:revision>
  <dcterms:created xsi:type="dcterms:W3CDTF">2019-09-17T05:28:00Z</dcterms:created>
  <dcterms:modified xsi:type="dcterms:W3CDTF">2021-03-10T09:34:00Z</dcterms:modified>
</cp:coreProperties>
</file>