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EA" w:rsidRPr="00493326" w:rsidRDefault="00D551EA" w:rsidP="00D551EA">
      <w:pPr>
        <w:rPr>
          <w:rFonts w:ascii="Times New Roman" w:hAnsi="Times New Roman" w:cs="Times New Roman"/>
          <w:b/>
          <w:sz w:val="24"/>
          <w:szCs w:val="24"/>
        </w:rPr>
      </w:pPr>
      <w:r w:rsidRPr="00493326">
        <w:rPr>
          <w:rFonts w:ascii="Times New Roman" w:hAnsi="Times New Roman" w:cs="Times New Roman"/>
          <w:b/>
          <w:sz w:val="24"/>
          <w:szCs w:val="24"/>
        </w:rPr>
        <w:t xml:space="preserve">MARKING SCHEME  </w:t>
      </w:r>
    </w:p>
    <w:p w:rsidR="00D551EA" w:rsidRDefault="00D551EA" w:rsidP="00D551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 PAPER 3 (231/3</w:t>
      </w:r>
      <w:r w:rsidRPr="00493326">
        <w:rPr>
          <w:rFonts w:ascii="Times New Roman" w:hAnsi="Times New Roman" w:cs="Times New Roman"/>
          <w:b/>
          <w:sz w:val="24"/>
          <w:szCs w:val="24"/>
        </w:rPr>
        <w:t>)</w:t>
      </w:r>
    </w:p>
    <w:p w:rsidR="00D551EA" w:rsidRDefault="00D551EA" w:rsidP="00D551EA">
      <w:pPr>
        <w:rPr>
          <w:rFonts w:ascii="Times New Roman" w:hAnsi="Times New Roman" w:cs="Times New Roman"/>
          <w:sz w:val="24"/>
          <w:szCs w:val="24"/>
        </w:rPr>
      </w:pPr>
    </w:p>
    <w:p w:rsidR="00D551EA" w:rsidRPr="004F2204" w:rsidRDefault="004F2204" w:rsidP="004F22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</w:t>
      </w:r>
      <w:r w:rsidR="00D551EA" w:rsidRPr="004F22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51EA" w:rsidRPr="004F22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551EA" w:rsidRPr="004F220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D551EA" w:rsidTr="00D551EA">
        <w:tc>
          <w:tcPr>
            <w:tcW w:w="3080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Experiment  set up</w:t>
            </w:r>
          </w:p>
        </w:tc>
        <w:tc>
          <w:tcPr>
            <w:tcW w:w="3081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X inside the tubing</w:t>
            </w:r>
          </w:p>
        </w:tc>
        <w:tc>
          <w:tcPr>
            <w:tcW w:w="3081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Iodine solution outside the tubing</w:t>
            </w:r>
          </w:p>
        </w:tc>
      </w:tr>
      <w:tr w:rsidR="00D551EA" w:rsidTr="00D551EA">
        <w:tc>
          <w:tcPr>
            <w:tcW w:w="3080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Beginning of the experiment</w:t>
            </w:r>
          </w:p>
        </w:tc>
        <w:tc>
          <w:tcPr>
            <w:tcW w:w="3081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White/cream</w:t>
            </w:r>
            <w:r w:rsidRPr="004F2204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  <w:r w:rsidR="004F2204" w:rsidRPr="004F22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Yellow</w:t>
            </w:r>
          </w:p>
        </w:tc>
        <w:tc>
          <w:tcPr>
            <w:tcW w:w="3081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Colour of iodine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retained  yellow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/brown.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</w:t>
            </w:r>
          </w:p>
        </w:tc>
      </w:tr>
      <w:tr w:rsidR="00D551EA" w:rsidTr="00D551EA">
        <w:tc>
          <w:tcPr>
            <w:tcW w:w="3080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of the experiment</w:t>
            </w:r>
          </w:p>
        </w:tc>
        <w:tc>
          <w:tcPr>
            <w:tcW w:w="3081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turns blue black/ black</w:t>
            </w:r>
            <w:r w:rsidRPr="004F2204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  <w:r w:rsidR="004F2204" w:rsidRPr="004F22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:rsidR="00D551EA" w:rsidRDefault="00D551EA" w:rsidP="00D5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colour change/ yellow/brown</w:t>
            </w:r>
            <w:r w:rsidRPr="004F2204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  <w:r w:rsidR="004F2204" w:rsidRPr="004F22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551EA" w:rsidRDefault="00D551EA" w:rsidP="00D5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51EA" w:rsidRDefault="00D551EA" w:rsidP="00D5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Starch </w:t>
      </w:r>
      <w:r w:rsidRPr="004F2204">
        <w:rPr>
          <w:rFonts w:ascii="Times New Roman" w:hAnsi="Times New Roman" w:cs="Times New Roman"/>
          <w:b/>
          <w:sz w:val="24"/>
          <w:szCs w:val="24"/>
        </w:rPr>
        <w:t>√1</w:t>
      </w:r>
    </w:p>
    <w:p w:rsidR="00D551EA" w:rsidRDefault="00D551EA" w:rsidP="00D55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  <w:t>semi-permeable</w:t>
      </w:r>
      <w:r w:rsidRPr="004F2204">
        <w:rPr>
          <w:rFonts w:ascii="Times New Roman" w:hAnsi="Times New Roman" w:cs="Times New Roman"/>
          <w:b/>
          <w:sz w:val="24"/>
          <w:szCs w:val="24"/>
        </w:rPr>
        <w:t>√1</w:t>
      </w:r>
    </w:p>
    <w:p w:rsidR="00C615EC" w:rsidRDefault="00D551EA" w:rsidP="004F220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 </w:t>
      </w:r>
      <w:r w:rsidR="004F22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204">
        <w:rPr>
          <w:rFonts w:ascii="Times New Roman" w:hAnsi="Times New Roman" w:cs="Times New Roman"/>
          <w:sz w:val="24"/>
          <w:szCs w:val="24"/>
        </w:rPr>
        <w:t>Iodine</w:t>
      </w:r>
      <w:r>
        <w:rPr>
          <w:rFonts w:ascii="Times New Roman" w:hAnsi="Times New Roman" w:cs="Times New Roman"/>
          <w:sz w:val="24"/>
          <w:szCs w:val="24"/>
        </w:rPr>
        <w:t xml:space="preserve"> (molecules) moved into</w:t>
      </w:r>
      <w:r w:rsidRPr="004F2204">
        <w:rPr>
          <w:rFonts w:ascii="Times New Roman" w:hAnsi="Times New Roman" w:cs="Times New Roman"/>
          <w:b/>
          <w:sz w:val="24"/>
          <w:szCs w:val="24"/>
        </w:rPr>
        <w:t>√1</w:t>
      </w:r>
      <w:r>
        <w:rPr>
          <w:rFonts w:ascii="Times New Roman" w:hAnsi="Times New Roman" w:cs="Times New Roman"/>
          <w:sz w:val="24"/>
          <w:szCs w:val="24"/>
        </w:rPr>
        <w:t xml:space="preserve"> starch solution/solution X across </w:t>
      </w:r>
      <w:r w:rsidR="004F2204">
        <w:rPr>
          <w:rFonts w:ascii="Times New Roman" w:hAnsi="Times New Roman" w:cs="Times New Roman"/>
          <w:sz w:val="24"/>
          <w:szCs w:val="24"/>
        </w:rPr>
        <w:t xml:space="preserve">the tubing through diffusion; </w:t>
      </w:r>
      <w:r w:rsidR="004F2204" w:rsidRPr="004F2204">
        <w:rPr>
          <w:rFonts w:ascii="Times New Roman" w:hAnsi="Times New Roman" w:cs="Times New Roman"/>
          <w:b/>
          <w:sz w:val="24"/>
          <w:szCs w:val="24"/>
        </w:rPr>
        <w:t>√1</w:t>
      </w:r>
      <w:r w:rsidR="004F2204">
        <w:rPr>
          <w:rFonts w:ascii="Times New Roman" w:hAnsi="Times New Roman" w:cs="Times New Roman"/>
          <w:sz w:val="24"/>
          <w:szCs w:val="24"/>
        </w:rPr>
        <w:t xml:space="preserve"> turning it blue </w:t>
      </w:r>
      <w:proofErr w:type="gramStart"/>
      <w:r w:rsidR="004F2204">
        <w:rPr>
          <w:rFonts w:ascii="Times New Roman" w:hAnsi="Times New Roman" w:cs="Times New Roman"/>
          <w:sz w:val="24"/>
          <w:szCs w:val="24"/>
        </w:rPr>
        <w:t>black  Starch</w:t>
      </w:r>
      <w:proofErr w:type="gramEnd"/>
      <w:r w:rsidR="004F2204">
        <w:rPr>
          <w:rFonts w:ascii="Times New Roman" w:hAnsi="Times New Roman" w:cs="Times New Roman"/>
          <w:sz w:val="24"/>
          <w:szCs w:val="24"/>
        </w:rPr>
        <w:t xml:space="preserve"> (molecules) were too large </w:t>
      </w:r>
      <w:r w:rsidR="004F2204" w:rsidRPr="004F2204">
        <w:rPr>
          <w:rFonts w:ascii="Times New Roman" w:hAnsi="Times New Roman" w:cs="Times New Roman"/>
          <w:b/>
          <w:sz w:val="24"/>
          <w:szCs w:val="24"/>
        </w:rPr>
        <w:t>√1</w:t>
      </w:r>
      <w:r w:rsidR="004F2204">
        <w:rPr>
          <w:rFonts w:ascii="Times New Roman" w:hAnsi="Times New Roman" w:cs="Times New Roman"/>
          <w:sz w:val="24"/>
          <w:szCs w:val="24"/>
        </w:rPr>
        <w:t xml:space="preserve"> such that they could not </w:t>
      </w:r>
      <w:r w:rsidR="004F2204" w:rsidRPr="004F2204">
        <w:rPr>
          <w:rFonts w:ascii="Times New Roman" w:hAnsi="Times New Roman" w:cs="Times New Roman"/>
          <w:b/>
          <w:sz w:val="24"/>
          <w:szCs w:val="24"/>
        </w:rPr>
        <w:t>√1</w:t>
      </w:r>
      <w:r w:rsidR="004F2204">
        <w:rPr>
          <w:rFonts w:ascii="Times New Roman" w:hAnsi="Times New Roman" w:cs="Times New Roman"/>
          <w:sz w:val="24"/>
          <w:szCs w:val="24"/>
        </w:rPr>
        <w:t xml:space="preserve"> move across the tubing into iodine solution.</w:t>
      </w:r>
    </w:p>
    <w:p w:rsidR="004F2204" w:rsidRDefault="004F2204" w:rsidP="004F220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Diffusion</w:t>
      </w:r>
    </w:p>
    <w:p w:rsidR="004F2204" w:rsidRDefault="004F2204" w:rsidP="004F220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F2204" w:rsidRDefault="004F2204" w:rsidP="004F2204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 </w:t>
      </w:r>
      <w:r>
        <w:rPr>
          <w:rFonts w:ascii="Times New Roman" w:hAnsi="Times New Roman" w:cs="Times New Roman"/>
          <w:sz w:val="24"/>
          <w:szCs w:val="24"/>
        </w:rPr>
        <w:tab/>
        <w:t>-     size of diffusing molecules</w:t>
      </w:r>
    </w:p>
    <w:p w:rsidR="004F2204" w:rsidRDefault="004F2204" w:rsidP="004F22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Solubility</w:t>
      </w:r>
    </w:p>
    <w:p w:rsidR="004F2204" w:rsidRDefault="004F2204" w:rsidP="004F220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Thickness of the tubing/membrane</w:t>
      </w:r>
    </w:p>
    <w:p w:rsidR="004F2204" w:rsidRDefault="004F2204" w:rsidP="004F22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Permeabling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medium/ tubing/membrane</w:t>
      </w:r>
    </w:p>
    <w:p w:rsidR="004F2204" w:rsidRDefault="004F2204" w:rsidP="004F2204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two)</w:t>
      </w:r>
    </w:p>
    <w:p w:rsidR="004F2204" w:rsidRDefault="004F2204" w:rsidP="004F2204">
      <w:pPr>
        <w:rPr>
          <w:rFonts w:ascii="Times New Roman" w:hAnsi="Times New Roman" w:cs="Times New Roman"/>
          <w:sz w:val="24"/>
          <w:szCs w:val="24"/>
        </w:rPr>
      </w:pPr>
    </w:p>
    <w:p w:rsidR="004F2204" w:rsidRDefault="004F2204" w:rsidP="004F2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D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longitudinal septum/Septum</w:t>
      </w:r>
    </w:p>
    <w:p w:rsidR="004F2204" w:rsidRDefault="004F2204" w:rsidP="004F2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Right ventricle</w:t>
      </w:r>
    </w:p>
    <w:p w:rsidR="004F2204" w:rsidRDefault="004F2204" w:rsidP="004F2204">
      <w:pPr>
        <w:rPr>
          <w:rFonts w:ascii="Times New Roman" w:hAnsi="Times New Roman" w:cs="Times New Roman"/>
          <w:sz w:val="24"/>
          <w:szCs w:val="24"/>
        </w:rPr>
      </w:pPr>
    </w:p>
    <w:p w:rsidR="004F2204" w:rsidRDefault="004F2204" w:rsidP="004F22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Separate the left side form right side of the   heart prevent mixing of oxygenated   </w:t>
      </w:r>
    </w:p>
    <w:p w:rsidR="004F2204" w:rsidRDefault="004F2204" w:rsidP="004F22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deoxygenated blood.</w:t>
      </w:r>
      <w:r w:rsidR="008F155B"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ab/>
      </w:r>
      <w:r w:rsidR="008F155B">
        <w:rPr>
          <w:rFonts w:ascii="Times New Roman" w:hAnsi="Times New Roman" w:cs="Times New Roman"/>
          <w:sz w:val="24"/>
          <w:szCs w:val="24"/>
        </w:rPr>
        <w:tab/>
        <w:t>1mk</w:t>
      </w:r>
    </w:p>
    <w:p w:rsidR="004F2204" w:rsidRDefault="004F2204" w:rsidP="004F22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F2204" w:rsidRDefault="004F2204" w:rsidP="004F22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F155B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more muscular than </w:t>
      </w:r>
      <w:r w:rsidRPr="008F155B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:rsidR="004F2204" w:rsidRDefault="004F2204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8F155B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pumps blood to the rest </w:t>
      </w:r>
      <w:r w:rsidR="008F155B">
        <w:rPr>
          <w:rFonts w:ascii="Times New Roman" w:hAnsi="Times New Roman" w:cs="Times New Roman"/>
          <w:sz w:val="24"/>
          <w:szCs w:val="24"/>
        </w:rPr>
        <w:t>of the body which is a longer; than the neighbouring lungs to which E pumps blood;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Prevent back flow of blood ventricles contract.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 Holds the valve flaps into position to prevent the valve from turning inside out    when ventricles contract/during systole.</w:t>
      </w: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Left atrium/ auricle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8F155B" w:rsidRDefault="008F155B" w:rsidP="008F155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 </w:t>
      </w:r>
      <w:proofErr w:type="gramStart"/>
      <w:r>
        <w:rPr>
          <w:rFonts w:ascii="Times New Roman" w:hAnsi="Times New Roman" w:cs="Times New Roman"/>
          <w:sz w:val="24"/>
          <w:szCs w:val="24"/>
        </w:rPr>
        <w:t>E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is a pumping chamber; and needs more layers of muscles to pump blood  </w:t>
      </w: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heart.</w:t>
      </w: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is a receiving chamber and pumps blood down the gravity towards E;  </w:t>
      </w:r>
    </w:p>
    <w:p w:rsidR="008F155B" w:rsidRDefault="008F155B" w:rsidP="008F155B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less pressure..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 =  3mks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Aorta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ii)  Varicose veins</w:t>
      </w:r>
      <w:proofErr w:type="gramStart"/>
      <w:r>
        <w:rPr>
          <w:rFonts w:ascii="Times New Roman" w:hAnsi="Times New Roman" w:cs="Times New Roman"/>
          <w:sz w:val="24"/>
          <w:szCs w:val="24"/>
        </w:rPr>
        <w:t>;  Arteriosclerosis</w:t>
      </w:r>
      <w:proofErr w:type="gramEnd"/>
      <w:r>
        <w:rPr>
          <w:rFonts w:ascii="Times New Roman" w:hAnsi="Times New Roman" w:cs="Times New Roman"/>
          <w:sz w:val="24"/>
          <w:szCs w:val="24"/>
        </w:rPr>
        <w:t>;  Coronary thrombosis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iii)  Hypertension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 two only)</w:t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NOTE:  Spellings of technical terms </w:t>
      </w:r>
      <w:r w:rsidRPr="008F155B"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correct to score)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155B" w:rsidRDefault="008F155B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Etiolation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2A2345" w:rsidRDefault="002A2345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345" w:rsidRDefault="002A2345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To reach light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2A2345" w:rsidRDefault="002A2345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345" w:rsidRDefault="002A2345" w:rsidP="008F15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Negative geotropism (reject phototropism)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1mk</w:t>
      </w:r>
    </w:p>
    <w:p w:rsidR="002A2345" w:rsidRDefault="002A2345" w:rsidP="008F15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345" w:rsidRDefault="002A2345" w:rsidP="002A234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Auxins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move, tot he lower surface of the shoot, more </w:t>
      </w:r>
      <w:proofErr w:type="spellStart"/>
      <w:r>
        <w:rPr>
          <w:rFonts w:ascii="Times New Roman" w:hAnsi="Times New Roman" w:cs="Times New Roman"/>
          <w:sz w:val="24"/>
          <w:szCs w:val="24"/>
        </w:rPr>
        <w:t>auxins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lower </w:t>
      </w:r>
    </w:p>
    <w:p w:rsidR="002A2345" w:rsidRDefault="002A2345" w:rsidP="002A2345">
      <w:pPr>
        <w:spacing w:after="0"/>
        <w:ind w:left="13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cause faster growth/elongation;  on this side resulting in curvature of</w:t>
      </w:r>
    </w:p>
    <w:p w:rsidR="002A2345" w:rsidRDefault="002A2345" w:rsidP="002A2345">
      <w:pPr>
        <w:spacing w:after="0"/>
        <w:ind w:left="1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shoot away from gravity /upwards.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2A2345" w:rsidRDefault="002A2345" w:rsidP="002A234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188" w:type="dxa"/>
        <w:tblLook w:val="04A0"/>
      </w:tblPr>
      <w:tblGrid>
        <w:gridCol w:w="2880"/>
        <w:gridCol w:w="3240"/>
      </w:tblGrid>
      <w:tr w:rsidR="002A2345" w:rsidTr="002A2345">
        <w:tc>
          <w:tcPr>
            <w:tcW w:w="288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A</w:t>
            </w:r>
            <w:r w:rsidRPr="002A23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24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A</w:t>
            </w:r>
            <w:r w:rsidRPr="002A23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2A2345" w:rsidTr="002A2345">
        <w:tc>
          <w:tcPr>
            <w:tcW w:w="288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</w:p>
        </w:tc>
        <w:tc>
          <w:tcPr>
            <w:tcW w:w="324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Yellow (yellowish is incorrect)</w:t>
            </w:r>
          </w:p>
        </w:tc>
      </w:tr>
      <w:tr w:rsidR="002A2345" w:rsidTr="002A2345">
        <w:tc>
          <w:tcPr>
            <w:tcW w:w="288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Shorter stem/internodes</w:t>
            </w:r>
          </w:p>
        </w:tc>
        <w:tc>
          <w:tcPr>
            <w:tcW w:w="324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Taller/longer internodes</w:t>
            </w:r>
          </w:p>
        </w:tc>
      </w:tr>
      <w:tr w:rsidR="002A2345" w:rsidTr="002A2345">
        <w:tc>
          <w:tcPr>
            <w:tcW w:w="288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Thick steams</w:t>
            </w:r>
          </w:p>
        </w:tc>
        <w:tc>
          <w:tcPr>
            <w:tcW w:w="324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 stems</w:t>
            </w:r>
          </w:p>
        </w:tc>
      </w:tr>
      <w:tr w:rsidR="002A2345" w:rsidTr="002A2345">
        <w:tc>
          <w:tcPr>
            <w:tcW w:w="288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Firm/sturdy plants</w:t>
            </w:r>
          </w:p>
        </w:tc>
        <w:tc>
          <w:tcPr>
            <w:tcW w:w="3240" w:type="dxa"/>
          </w:tcPr>
          <w:p w:rsidR="002A2345" w:rsidRDefault="002A2345" w:rsidP="002A2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Weak/feeble plants</w:t>
            </w:r>
          </w:p>
        </w:tc>
      </w:tr>
    </w:tbl>
    <w:p w:rsidR="002A2345" w:rsidRDefault="002A2345" w:rsidP="002A2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345" w:rsidRDefault="002A2345" w:rsidP="002A2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345" w:rsidRDefault="002A2345" w:rsidP="0075061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A</w:t>
      </w:r>
      <w:r w:rsidRPr="002A234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in light</w:t>
      </w:r>
    </w:p>
    <w:p w:rsidR="002A2345" w:rsidRDefault="002A2345" w:rsidP="002A23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345" w:rsidRPr="008F155B" w:rsidRDefault="002A2345" w:rsidP="00750617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A</w:t>
      </w:r>
      <w:r w:rsidRPr="002A23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in darkness </w:t>
      </w:r>
    </w:p>
    <w:sectPr w:rsidR="002A2345" w:rsidRPr="008F155B" w:rsidSect="008F155B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9F3"/>
    <w:multiLevelType w:val="hybridMultilevel"/>
    <w:tmpl w:val="6A1E7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B1476"/>
    <w:multiLevelType w:val="hybridMultilevel"/>
    <w:tmpl w:val="F74A975C"/>
    <w:lvl w:ilvl="0" w:tplc="C9820A6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51EA"/>
    <w:rsid w:val="002A2345"/>
    <w:rsid w:val="004F2204"/>
    <w:rsid w:val="00750617"/>
    <w:rsid w:val="008F155B"/>
    <w:rsid w:val="00C615EC"/>
    <w:rsid w:val="00D5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1EA"/>
    <w:pPr>
      <w:ind w:left="720"/>
      <w:contextualSpacing/>
    </w:pPr>
  </w:style>
  <w:style w:type="table" w:styleId="TableGrid">
    <w:name w:val="Table Grid"/>
    <w:basedOn w:val="TableNormal"/>
    <w:uiPriority w:val="59"/>
    <w:rsid w:val="00D55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84BD9-0A8E-486C-BC0C-C779E88F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Namboboto</dc:creator>
  <cp:lastModifiedBy>Namboboto</cp:lastModifiedBy>
  <cp:revision>2</cp:revision>
  <dcterms:created xsi:type="dcterms:W3CDTF">2018-07-17T08:41:00Z</dcterms:created>
  <dcterms:modified xsi:type="dcterms:W3CDTF">2018-07-17T09:19:00Z</dcterms:modified>
</cp:coreProperties>
</file>