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16FE1" w14:textId="77777777" w:rsidR="002320DC" w:rsidRPr="00B813C6" w:rsidRDefault="002320DC">
      <w:pPr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b/>
          <w:sz w:val="24"/>
          <w:szCs w:val="24"/>
        </w:rPr>
        <w:t>F0RM 1 BIOLOGY</w:t>
      </w:r>
    </w:p>
    <w:p w14:paraId="5A9DDB6F" w14:textId="7CEA9498" w:rsidR="002320DC" w:rsidRPr="00B813C6" w:rsidRDefault="00FD5809">
      <w:pPr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b/>
          <w:sz w:val="24"/>
          <w:szCs w:val="24"/>
        </w:rPr>
        <w:t>END OF TERM 2</w:t>
      </w:r>
    </w:p>
    <w:p w14:paraId="74F82336" w14:textId="77777777" w:rsidR="00FD5809" w:rsidRPr="00B813C6" w:rsidRDefault="00FD5809">
      <w:pPr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b/>
          <w:sz w:val="24"/>
          <w:szCs w:val="24"/>
        </w:rPr>
        <w:t>MARKING SCHEME</w:t>
      </w:r>
    </w:p>
    <w:p w14:paraId="6E6BD26A" w14:textId="77777777" w:rsidR="002320DC" w:rsidRPr="00B813C6" w:rsidRDefault="002320DC">
      <w:pPr>
        <w:rPr>
          <w:rFonts w:ascii="Times New Roman" w:hAnsi="Times New Roman"/>
          <w:b/>
          <w:sz w:val="24"/>
          <w:szCs w:val="24"/>
        </w:rPr>
      </w:pPr>
    </w:p>
    <w:p w14:paraId="397419D4" w14:textId="77777777" w:rsidR="000E2E01" w:rsidRPr="00B813C6" w:rsidRDefault="00FD5809" w:rsidP="000E2E0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</w:t>
      </w:r>
      <w:r w:rsidR="009F58C0">
        <w:rPr>
          <w:rFonts w:ascii="Times New Roman" w:hAnsi="Times New Roman"/>
          <w:sz w:val="24"/>
          <w:szCs w:val="24"/>
        </w:rPr>
        <w:t>(</w:t>
      </w:r>
      <w:proofErr w:type="spellStart"/>
      <w:r w:rsidR="009F58C0">
        <w:rPr>
          <w:rFonts w:ascii="Times New Roman" w:hAnsi="Times New Roman"/>
          <w:sz w:val="24"/>
          <w:szCs w:val="24"/>
        </w:rPr>
        <w:t>i</w:t>
      </w:r>
      <w:proofErr w:type="spellEnd"/>
      <w:r w:rsidR="009F58C0">
        <w:rPr>
          <w:rFonts w:ascii="Times New Roman" w:hAnsi="Times New Roman"/>
          <w:sz w:val="24"/>
          <w:szCs w:val="24"/>
        </w:rPr>
        <w:t>)  Entomology</w:t>
      </w:r>
      <w:r w:rsidR="000E2E01" w:rsidRPr="00B813C6">
        <w:rPr>
          <w:rFonts w:ascii="Times New Roman" w:hAnsi="Times New Roman"/>
          <w:sz w:val="24"/>
          <w:szCs w:val="24"/>
        </w:rPr>
        <w:t xml:space="preserve"> ;</w:t>
      </w:r>
    </w:p>
    <w:p w14:paraId="360FB474" w14:textId="77777777" w:rsidR="000E2E01" w:rsidRPr="00B813C6" w:rsidRDefault="000E2E01" w:rsidP="000E2E01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(ii) Taxonomy;</w:t>
      </w:r>
    </w:p>
    <w:p w14:paraId="138AA933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4989C1F3" w14:textId="77777777" w:rsidR="000E2E01" w:rsidRPr="00B813C6" w:rsidRDefault="000E2E01" w:rsidP="000E2E0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a) Glucose and fructose;</w:t>
      </w:r>
    </w:p>
    <w:p w14:paraId="44E25880" w14:textId="77777777" w:rsidR="000E2E01" w:rsidRPr="00B813C6" w:rsidRDefault="000E2E01" w:rsidP="000E2E01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b) </w:t>
      </w:r>
      <w:r w:rsidR="00FD5809" w:rsidRPr="00B813C6">
        <w:rPr>
          <w:rFonts w:ascii="Times New Roman" w:hAnsi="Times New Roman"/>
          <w:sz w:val="24"/>
          <w:szCs w:val="24"/>
        </w:rPr>
        <w:t>Oxidized</w:t>
      </w:r>
      <w:r w:rsidRPr="00B813C6">
        <w:rPr>
          <w:rFonts w:ascii="Times New Roman" w:hAnsi="Times New Roman"/>
          <w:sz w:val="24"/>
          <w:szCs w:val="24"/>
        </w:rPr>
        <w:t xml:space="preserve"> (in the cells) to release energy;</w:t>
      </w:r>
    </w:p>
    <w:p w14:paraId="3A69FC72" w14:textId="77777777" w:rsidR="000E2E01" w:rsidRPr="00B813C6" w:rsidRDefault="00FD5809" w:rsidP="000E2E01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Converted (</w:t>
      </w:r>
      <w:r w:rsidR="000E2E01" w:rsidRPr="00B813C6">
        <w:rPr>
          <w:rFonts w:ascii="Times New Roman" w:hAnsi="Times New Roman"/>
          <w:sz w:val="24"/>
          <w:szCs w:val="24"/>
        </w:rPr>
        <w:t>by the liver cells) into glycogen;</w:t>
      </w:r>
    </w:p>
    <w:p w14:paraId="0F066201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02EA89DF" w14:textId="77777777" w:rsidR="000E2E01" w:rsidRPr="00B813C6" w:rsidRDefault="000E2E01" w:rsidP="000E2E0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(a) Photosynthesis to provide hydrogen atoms required in the dark stage of photosynthesis;</w:t>
      </w:r>
    </w:p>
    <w:p w14:paraId="7AB7EAC1" w14:textId="77777777" w:rsidR="000E2E01" w:rsidRPr="00B813C6" w:rsidRDefault="000E2E01" w:rsidP="000E2E01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Synthesis of more/additional ATP required in the dark stage of photosynthesis;</w:t>
      </w:r>
    </w:p>
    <w:p w14:paraId="7CB5D789" w14:textId="77777777" w:rsidR="000E2E01" w:rsidRPr="00B813C6" w:rsidRDefault="000E2E01" w:rsidP="000E2E01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(b) Starch is insoluble /osmotically</w:t>
      </w:r>
      <w:r w:rsidR="00FD5809" w:rsidRPr="00B813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13C6">
        <w:rPr>
          <w:rFonts w:ascii="Times New Roman" w:hAnsi="Times New Roman"/>
          <w:sz w:val="24"/>
          <w:szCs w:val="24"/>
        </w:rPr>
        <w:t>inactive( hence</w:t>
      </w:r>
      <w:proofErr w:type="gramEnd"/>
      <w:r w:rsidRPr="00B813C6">
        <w:rPr>
          <w:rFonts w:ascii="Times New Roman" w:hAnsi="Times New Roman"/>
          <w:sz w:val="24"/>
          <w:szCs w:val="24"/>
        </w:rPr>
        <w:t xml:space="preserve"> does not affect the O.P of plant cells);</w:t>
      </w:r>
    </w:p>
    <w:p w14:paraId="671AA96A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04E23116" w14:textId="77777777" w:rsidR="000E2E01" w:rsidRPr="00B813C6" w:rsidRDefault="000E2E01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(a) Magnification = </w:t>
      </w:r>
      <w:r w:rsidR="00FD5809" w:rsidRPr="00B813C6">
        <w:rPr>
          <w:rFonts w:ascii="Times New Roman" w:hAnsi="Times New Roman"/>
          <w:sz w:val="24"/>
          <w:szCs w:val="24"/>
          <w:u w:val="single"/>
        </w:rPr>
        <w:t xml:space="preserve">Length of drawing/image             </w:t>
      </w:r>
      <w:proofErr w:type="spellStart"/>
      <w:r w:rsidRPr="00B813C6">
        <w:rPr>
          <w:rFonts w:ascii="Times New Roman" w:hAnsi="Times New Roman"/>
          <w:sz w:val="24"/>
          <w:szCs w:val="24"/>
        </w:rPr>
        <w:t>rj</w:t>
      </w:r>
      <w:proofErr w:type="spellEnd"/>
      <w:r w:rsidRPr="00B813C6">
        <w:rPr>
          <w:rFonts w:ascii="Times New Roman" w:hAnsi="Times New Roman"/>
          <w:sz w:val="24"/>
          <w:szCs w:val="24"/>
        </w:rPr>
        <w:t xml:space="preserve"> Mg = </w:t>
      </w:r>
    </w:p>
    <w:p w14:paraId="7481C9D8" w14:textId="77777777" w:rsidR="000E2E01" w:rsidRPr="00B813C6" w:rsidRDefault="002714CB" w:rsidP="000E2E01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                       </w:t>
      </w:r>
      <w:r w:rsidR="000E2E01" w:rsidRPr="00B813C6">
        <w:rPr>
          <w:rFonts w:ascii="Times New Roman" w:hAnsi="Times New Roman"/>
          <w:sz w:val="24"/>
          <w:szCs w:val="24"/>
        </w:rPr>
        <w:t>Corresponding length on specimen.</w:t>
      </w:r>
    </w:p>
    <w:p w14:paraId="32294DCB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759A34FE" w14:textId="77777777" w:rsidR="000E2E01" w:rsidRPr="00B813C6" w:rsidRDefault="002714CB" w:rsidP="000E2E01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</w:t>
      </w:r>
      <w:r w:rsidR="000E2E01" w:rsidRPr="00B813C6">
        <w:rPr>
          <w:rFonts w:ascii="Times New Roman" w:hAnsi="Times New Roman"/>
          <w:sz w:val="24"/>
          <w:szCs w:val="24"/>
        </w:rPr>
        <w:t>(b) (</w:t>
      </w:r>
      <w:proofErr w:type="spellStart"/>
      <w:r w:rsidR="000E2E01" w:rsidRPr="00B813C6">
        <w:rPr>
          <w:rFonts w:ascii="Times New Roman" w:hAnsi="Times New Roman"/>
          <w:sz w:val="24"/>
          <w:szCs w:val="24"/>
        </w:rPr>
        <w:t>i</w:t>
      </w:r>
      <w:proofErr w:type="spellEnd"/>
      <w:r w:rsidR="000E2E01" w:rsidRPr="00B813C6">
        <w:rPr>
          <w:rFonts w:ascii="Times New Roman" w:hAnsi="Times New Roman"/>
          <w:sz w:val="24"/>
          <w:szCs w:val="24"/>
        </w:rPr>
        <w:t>) Studying /viewing live specimen;</w:t>
      </w:r>
    </w:p>
    <w:p w14:paraId="37EFE2B8" w14:textId="77777777" w:rsidR="000E2E01" w:rsidRPr="00B813C6" w:rsidRDefault="002714CB" w:rsidP="000E2E01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</w:t>
      </w:r>
      <w:r w:rsidR="000E2E01" w:rsidRPr="00B813C6">
        <w:rPr>
          <w:rFonts w:ascii="Times New Roman" w:hAnsi="Times New Roman"/>
          <w:sz w:val="24"/>
          <w:szCs w:val="24"/>
        </w:rPr>
        <w:t>(ii) Higher power of resolution;</w:t>
      </w:r>
    </w:p>
    <w:p w14:paraId="08D97CCC" w14:textId="77777777" w:rsidR="000E2E01" w:rsidRPr="00B813C6" w:rsidRDefault="002714CB" w:rsidP="000E2E01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</w:t>
      </w:r>
      <w:r w:rsidR="000E2E01" w:rsidRPr="00B813C6">
        <w:rPr>
          <w:rFonts w:ascii="Times New Roman" w:hAnsi="Times New Roman"/>
          <w:sz w:val="24"/>
          <w:szCs w:val="24"/>
        </w:rPr>
        <w:t>Higher power of magnification;</w:t>
      </w:r>
    </w:p>
    <w:p w14:paraId="1A954A52" w14:textId="77777777" w:rsidR="000E2E01" w:rsidRPr="00B813C6" w:rsidRDefault="000E2E01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(a) Diffusion; </w:t>
      </w:r>
      <w:proofErr w:type="spellStart"/>
      <w:r w:rsidRPr="00B813C6">
        <w:rPr>
          <w:rFonts w:ascii="Times New Roman" w:hAnsi="Times New Roman"/>
          <w:sz w:val="24"/>
          <w:szCs w:val="24"/>
        </w:rPr>
        <w:t>rj</w:t>
      </w:r>
      <w:proofErr w:type="spellEnd"/>
      <w:r w:rsidRPr="00B813C6">
        <w:rPr>
          <w:rFonts w:ascii="Times New Roman" w:hAnsi="Times New Roman"/>
          <w:sz w:val="24"/>
          <w:szCs w:val="24"/>
        </w:rPr>
        <w:t xml:space="preserve"> osmosis</w:t>
      </w:r>
    </w:p>
    <w:p w14:paraId="6C50E5B5" w14:textId="77777777" w:rsidR="000E2E01" w:rsidRPr="00B813C6" w:rsidRDefault="002714CB" w:rsidP="000E2E01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</w:t>
      </w:r>
      <w:r w:rsidR="004B2D3D" w:rsidRPr="00B813C6">
        <w:rPr>
          <w:rFonts w:ascii="Times New Roman" w:hAnsi="Times New Roman"/>
          <w:sz w:val="24"/>
          <w:szCs w:val="24"/>
        </w:rPr>
        <w:t xml:space="preserve">    </w:t>
      </w:r>
      <w:r w:rsidRPr="00B813C6">
        <w:rPr>
          <w:rFonts w:ascii="Times New Roman" w:hAnsi="Times New Roman"/>
          <w:sz w:val="24"/>
          <w:szCs w:val="24"/>
        </w:rPr>
        <w:t xml:space="preserve"> </w:t>
      </w:r>
      <w:r w:rsidR="000E2E01" w:rsidRPr="00B813C6">
        <w:rPr>
          <w:rFonts w:ascii="Times New Roman" w:hAnsi="Times New Roman"/>
          <w:sz w:val="24"/>
          <w:szCs w:val="24"/>
        </w:rPr>
        <w:t xml:space="preserve">(b) </w:t>
      </w:r>
      <w:proofErr w:type="spellStart"/>
      <w:r w:rsidR="000E2E01" w:rsidRPr="00B813C6">
        <w:rPr>
          <w:rFonts w:ascii="Times New Roman" w:hAnsi="Times New Roman"/>
          <w:sz w:val="24"/>
          <w:szCs w:val="24"/>
        </w:rPr>
        <w:t>Visking</w:t>
      </w:r>
      <w:proofErr w:type="spellEnd"/>
      <w:r w:rsidR="000E2E01" w:rsidRPr="00B813C6">
        <w:rPr>
          <w:rFonts w:ascii="Times New Roman" w:hAnsi="Times New Roman"/>
          <w:sz w:val="24"/>
          <w:szCs w:val="24"/>
        </w:rPr>
        <w:t xml:space="preserve"> is semi-p</w:t>
      </w:r>
      <w:r w:rsidR="00FD5809" w:rsidRPr="00B813C6">
        <w:rPr>
          <w:rFonts w:ascii="Times New Roman" w:hAnsi="Times New Roman"/>
          <w:sz w:val="24"/>
          <w:szCs w:val="24"/>
        </w:rPr>
        <w:t xml:space="preserve">ermeable; allowing the smaller </w:t>
      </w:r>
      <w:r w:rsidR="000E2E01" w:rsidRPr="00B813C6">
        <w:rPr>
          <w:rFonts w:ascii="Times New Roman" w:hAnsi="Times New Roman"/>
          <w:sz w:val="24"/>
          <w:szCs w:val="24"/>
        </w:rPr>
        <w:t xml:space="preserve">molecules of iodine to pass across </w:t>
      </w:r>
      <w:proofErr w:type="gramStart"/>
      <w:r w:rsidR="000E2E01" w:rsidRPr="00B813C6">
        <w:rPr>
          <w:rFonts w:ascii="Times New Roman" w:hAnsi="Times New Roman"/>
          <w:sz w:val="24"/>
          <w:szCs w:val="24"/>
        </w:rPr>
        <w:t>( to</w:t>
      </w:r>
      <w:proofErr w:type="gramEnd"/>
      <w:r w:rsidR="000E2E01" w:rsidRPr="00B813C6">
        <w:rPr>
          <w:rFonts w:ascii="Times New Roman" w:hAnsi="Times New Roman"/>
          <w:sz w:val="24"/>
          <w:szCs w:val="24"/>
        </w:rPr>
        <w:t xml:space="preserve"> </w:t>
      </w:r>
      <w:r w:rsidR="004B2D3D" w:rsidRPr="00B813C6">
        <w:rPr>
          <w:rFonts w:ascii="Times New Roman" w:hAnsi="Times New Roman"/>
          <w:sz w:val="24"/>
          <w:szCs w:val="24"/>
        </w:rPr>
        <w:t xml:space="preserve"> </w:t>
      </w:r>
      <w:r w:rsidR="000E2E01" w:rsidRPr="00B813C6">
        <w:rPr>
          <w:rFonts w:ascii="Times New Roman" w:hAnsi="Times New Roman"/>
          <w:sz w:val="24"/>
          <w:szCs w:val="24"/>
        </w:rPr>
        <w:t xml:space="preserve">the starch </w:t>
      </w:r>
      <w:r w:rsidR="004B2D3D" w:rsidRPr="00B813C6">
        <w:rPr>
          <w:rFonts w:ascii="Times New Roman" w:hAnsi="Times New Roman"/>
          <w:sz w:val="24"/>
          <w:szCs w:val="24"/>
        </w:rPr>
        <w:t xml:space="preserve">  </w:t>
      </w:r>
      <w:r w:rsidRPr="00B813C6">
        <w:rPr>
          <w:rFonts w:ascii="Times New Roman" w:hAnsi="Times New Roman"/>
          <w:sz w:val="24"/>
          <w:szCs w:val="24"/>
        </w:rPr>
        <w:t xml:space="preserve"> </w:t>
      </w:r>
      <w:r w:rsidR="000E2E01" w:rsidRPr="00B813C6">
        <w:rPr>
          <w:rFonts w:ascii="Times New Roman" w:hAnsi="Times New Roman"/>
          <w:sz w:val="24"/>
          <w:szCs w:val="24"/>
        </w:rPr>
        <w:t>suspension) while the larger starch molecules cannot across ( to the iodine solution);</w:t>
      </w:r>
    </w:p>
    <w:p w14:paraId="76893A40" w14:textId="77777777" w:rsidR="000E2E01" w:rsidRPr="00B813C6" w:rsidRDefault="00FD5809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osmosis is the movement of water molecules from a region of </w:t>
      </w:r>
      <w:proofErr w:type="gramStart"/>
      <w:r w:rsidRPr="00B813C6">
        <w:rPr>
          <w:rFonts w:ascii="Times New Roman" w:hAnsi="Times New Roman"/>
          <w:sz w:val="24"/>
          <w:szCs w:val="24"/>
        </w:rPr>
        <w:t>high water</w:t>
      </w:r>
      <w:proofErr w:type="gramEnd"/>
      <w:r w:rsidRPr="00B813C6">
        <w:rPr>
          <w:rFonts w:ascii="Times New Roman" w:hAnsi="Times New Roman"/>
          <w:sz w:val="24"/>
          <w:szCs w:val="24"/>
        </w:rPr>
        <w:t xml:space="preserve"> concentration to a region of low wa</w:t>
      </w:r>
      <w:r w:rsidR="00FD29A9" w:rsidRPr="00B813C6">
        <w:rPr>
          <w:rFonts w:ascii="Times New Roman" w:hAnsi="Times New Roman"/>
          <w:sz w:val="24"/>
          <w:szCs w:val="24"/>
        </w:rPr>
        <w:t xml:space="preserve">ter concentration across a semi </w:t>
      </w:r>
      <w:proofErr w:type="spellStart"/>
      <w:r w:rsidRPr="00B813C6">
        <w:rPr>
          <w:rFonts w:ascii="Times New Roman" w:hAnsi="Times New Roman"/>
          <w:sz w:val="24"/>
          <w:szCs w:val="24"/>
        </w:rPr>
        <w:t>pemeable</w:t>
      </w:r>
      <w:proofErr w:type="spellEnd"/>
      <w:r w:rsidRPr="00B813C6">
        <w:rPr>
          <w:rFonts w:ascii="Times New Roman" w:hAnsi="Times New Roman"/>
          <w:sz w:val="24"/>
          <w:szCs w:val="24"/>
        </w:rPr>
        <w:t xml:space="preserve"> membrane.</w:t>
      </w:r>
    </w:p>
    <w:p w14:paraId="098C9FDD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72DDA970" w14:textId="77777777" w:rsidR="000E2E01" w:rsidRPr="00B813C6" w:rsidRDefault="004B2D3D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="000E2E01" w:rsidRPr="00B813C6">
        <w:rPr>
          <w:rFonts w:ascii="Times New Roman" w:hAnsi="Times New Roman"/>
          <w:sz w:val="24"/>
          <w:szCs w:val="24"/>
        </w:rPr>
        <w:t>Homodonts</w:t>
      </w:r>
      <w:proofErr w:type="spellEnd"/>
      <w:r w:rsidR="000E2E01" w:rsidRPr="00B8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2E01" w:rsidRPr="00B813C6">
        <w:rPr>
          <w:rFonts w:ascii="Times New Roman" w:hAnsi="Times New Roman"/>
          <w:sz w:val="24"/>
          <w:szCs w:val="24"/>
        </w:rPr>
        <w:t>posses</w:t>
      </w:r>
      <w:proofErr w:type="spellEnd"/>
      <w:r w:rsidR="000E2E01" w:rsidRPr="00B813C6">
        <w:rPr>
          <w:rFonts w:ascii="Times New Roman" w:hAnsi="Times New Roman"/>
          <w:sz w:val="24"/>
          <w:szCs w:val="24"/>
        </w:rPr>
        <w:t xml:space="preserve"> the same type/kind of teeth while  heterodonts </w:t>
      </w:r>
      <w:proofErr w:type="spellStart"/>
      <w:r w:rsidR="000E2E01" w:rsidRPr="00B813C6">
        <w:rPr>
          <w:rFonts w:ascii="Times New Roman" w:hAnsi="Times New Roman"/>
          <w:sz w:val="24"/>
          <w:szCs w:val="24"/>
        </w:rPr>
        <w:t>posses</w:t>
      </w:r>
      <w:proofErr w:type="spellEnd"/>
      <w:r w:rsidR="000E2E01" w:rsidRPr="00B813C6">
        <w:rPr>
          <w:rFonts w:ascii="Times New Roman" w:hAnsi="Times New Roman"/>
          <w:sz w:val="24"/>
          <w:szCs w:val="24"/>
        </w:rPr>
        <w:t xml:space="preserve"> different types/ kinds of teeth;</w:t>
      </w:r>
    </w:p>
    <w:p w14:paraId="3CBA2AD1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4D097AF4" w14:textId="77777777" w:rsidR="000E2E01" w:rsidRPr="00B813C6" w:rsidRDefault="000E2E01" w:rsidP="000E2E01">
      <w:pPr>
        <w:spacing w:line="240" w:lineRule="auto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(b) (</w:t>
      </w:r>
      <w:proofErr w:type="spellStart"/>
      <w:r w:rsidRPr="00B813C6">
        <w:rPr>
          <w:rFonts w:ascii="Times New Roman" w:hAnsi="Times New Roman"/>
          <w:sz w:val="24"/>
          <w:szCs w:val="24"/>
        </w:rPr>
        <w:t>i</w:t>
      </w:r>
      <w:proofErr w:type="spellEnd"/>
      <w:r w:rsidRPr="00B813C6">
        <w:rPr>
          <w:rFonts w:ascii="Times New Roman" w:hAnsi="Times New Roman"/>
          <w:sz w:val="24"/>
          <w:szCs w:val="24"/>
        </w:rPr>
        <w:t xml:space="preserve">)   </w:t>
      </w:r>
      <w:proofErr w:type="gramStart"/>
      <w:r w:rsidRPr="00B813C6">
        <w:rPr>
          <w:rFonts w:ascii="Times New Roman" w:hAnsi="Times New Roman"/>
          <w:sz w:val="24"/>
          <w:szCs w:val="24"/>
        </w:rPr>
        <w:t xml:space="preserve">I  </w:t>
      </w:r>
      <w:r w:rsidRPr="00B813C6">
        <w:rPr>
          <w:rFonts w:ascii="Times New Roman" w:hAnsi="Times New Roman"/>
          <w:sz w:val="24"/>
          <w:szCs w:val="24"/>
          <w:u w:val="single"/>
        </w:rPr>
        <w:t>0</w:t>
      </w:r>
      <w:proofErr w:type="gramEnd"/>
      <w:r w:rsidRPr="00B813C6">
        <w:rPr>
          <w:rFonts w:ascii="Times New Roman" w:hAnsi="Times New Roman"/>
          <w:sz w:val="24"/>
          <w:szCs w:val="24"/>
        </w:rPr>
        <w:tab/>
        <w:t xml:space="preserve">,  C </w:t>
      </w:r>
      <w:r w:rsidRPr="00B813C6">
        <w:rPr>
          <w:rFonts w:ascii="Times New Roman" w:hAnsi="Times New Roman"/>
          <w:sz w:val="24"/>
          <w:szCs w:val="24"/>
          <w:u w:val="single"/>
        </w:rPr>
        <w:t>0</w:t>
      </w:r>
      <w:r w:rsidRPr="00B813C6">
        <w:rPr>
          <w:rFonts w:ascii="Times New Roman" w:hAnsi="Times New Roman"/>
          <w:sz w:val="24"/>
          <w:szCs w:val="24"/>
        </w:rPr>
        <w:t xml:space="preserve">, pm </w:t>
      </w:r>
      <w:r w:rsidRPr="00B813C6">
        <w:rPr>
          <w:rFonts w:ascii="Times New Roman" w:hAnsi="Times New Roman"/>
          <w:sz w:val="24"/>
          <w:szCs w:val="24"/>
          <w:u w:val="single"/>
        </w:rPr>
        <w:t>3</w:t>
      </w:r>
      <w:r w:rsidRPr="00B813C6">
        <w:rPr>
          <w:rFonts w:ascii="Times New Roman" w:hAnsi="Times New Roman"/>
          <w:sz w:val="24"/>
          <w:szCs w:val="24"/>
        </w:rPr>
        <w:t xml:space="preserve">,  m  </w:t>
      </w:r>
      <w:r w:rsidRPr="00B813C6">
        <w:rPr>
          <w:rFonts w:ascii="Times New Roman" w:hAnsi="Times New Roman"/>
          <w:sz w:val="24"/>
          <w:szCs w:val="24"/>
          <w:u w:val="single"/>
        </w:rPr>
        <w:t>3</w:t>
      </w:r>
      <w:r w:rsidRPr="00B813C6">
        <w:rPr>
          <w:rFonts w:ascii="Times New Roman" w:hAnsi="Times New Roman"/>
          <w:sz w:val="24"/>
          <w:szCs w:val="24"/>
        </w:rPr>
        <w:t xml:space="preserve">  ;</w:t>
      </w:r>
    </w:p>
    <w:p w14:paraId="7FBEB31C" w14:textId="77777777" w:rsidR="000E2E01" w:rsidRPr="00B813C6" w:rsidRDefault="000E2E01" w:rsidP="000E2E01">
      <w:pPr>
        <w:spacing w:line="240" w:lineRule="auto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          3         1         3       3</w:t>
      </w:r>
    </w:p>
    <w:p w14:paraId="51EA3C85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</w:p>
    <w:p w14:paraId="2220A431" w14:textId="77777777" w:rsidR="000E2E01" w:rsidRPr="00B813C6" w:rsidRDefault="000E2E01" w:rsidP="000E2E01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(ii) Herbivorous; </w:t>
      </w:r>
      <w:proofErr w:type="spellStart"/>
      <w:r w:rsidRPr="00B813C6">
        <w:rPr>
          <w:rFonts w:ascii="Times New Roman" w:hAnsi="Times New Roman"/>
          <w:sz w:val="24"/>
          <w:szCs w:val="24"/>
        </w:rPr>
        <w:t>rj</w:t>
      </w:r>
      <w:proofErr w:type="spellEnd"/>
      <w:r w:rsidRPr="00B813C6">
        <w:rPr>
          <w:rFonts w:ascii="Times New Roman" w:hAnsi="Times New Roman"/>
          <w:sz w:val="24"/>
          <w:szCs w:val="24"/>
        </w:rPr>
        <w:t xml:space="preserve"> herbivore.</w:t>
      </w:r>
    </w:p>
    <w:p w14:paraId="5947B887" w14:textId="77777777" w:rsidR="00EE05CB" w:rsidRPr="00B813C6" w:rsidRDefault="004B2D3D" w:rsidP="004B2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(a)   </w:t>
      </w:r>
      <w:r w:rsidR="00EE05CB" w:rsidRPr="00B813C6">
        <w:rPr>
          <w:rFonts w:ascii="Times New Roman" w:hAnsi="Times New Roman"/>
          <w:sz w:val="24"/>
          <w:szCs w:val="24"/>
        </w:rPr>
        <w:t>Catalase;</w:t>
      </w:r>
    </w:p>
    <w:p w14:paraId="2F7EECE2" w14:textId="77777777" w:rsidR="00EE05CB" w:rsidRPr="00B813C6" w:rsidRDefault="00EE05CB" w:rsidP="00EE05C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  <w:t>b-Liver;</w:t>
      </w:r>
    </w:p>
    <w:p w14:paraId="33526BC6" w14:textId="77777777" w:rsidR="00EE05CB" w:rsidRPr="00B813C6" w:rsidRDefault="00EE05CB" w:rsidP="00EE05CB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  <w:t>c-Breakdown of hydrogen peroxide into harmless products/water and Oxygen</w:t>
      </w:r>
    </w:p>
    <w:p w14:paraId="7BFD6451" w14:textId="77777777" w:rsidR="00EE05CB" w:rsidRPr="00B813C6" w:rsidRDefault="00EE05CB" w:rsidP="00EE05CB">
      <w:pPr>
        <w:rPr>
          <w:rFonts w:ascii="Times New Roman" w:hAnsi="Times New Roman"/>
          <w:sz w:val="24"/>
          <w:szCs w:val="24"/>
        </w:rPr>
      </w:pPr>
    </w:p>
    <w:p w14:paraId="42FE6C04" w14:textId="77777777" w:rsidR="001311F4" w:rsidRPr="00B813C6" w:rsidRDefault="004B2D3D" w:rsidP="004B2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(a) </w:t>
      </w:r>
      <w:r w:rsidR="001311F4" w:rsidRPr="00B813C6">
        <w:rPr>
          <w:rFonts w:ascii="Times New Roman" w:hAnsi="Times New Roman"/>
          <w:sz w:val="24"/>
          <w:szCs w:val="24"/>
        </w:rPr>
        <w:t>Has numerous chloroplast;</w:t>
      </w:r>
    </w:p>
    <w:p w14:paraId="3582A135" w14:textId="77777777" w:rsidR="001311F4" w:rsidRPr="00B813C6" w:rsidRDefault="004B2D3D" w:rsidP="001311F4">
      <w:pPr>
        <w:spacing w:line="240" w:lineRule="auto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</w:t>
      </w:r>
      <w:r w:rsidR="001311F4" w:rsidRPr="00B813C6">
        <w:rPr>
          <w:rFonts w:ascii="Times New Roman" w:hAnsi="Times New Roman"/>
          <w:sz w:val="24"/>
          <w:szCs w:val="24"/>
        </w:rPr>
        <w:t xml:space="preserve">(b) Has long tail; acrosome; large nucleus. Full of DNA; a chromatin </w:t>
      </w:r>
      <w:proofErr w:type="gramStart"/>
      <w:r w:rsidR="001311F4" w:rsidRPr="00B813C6">
        <w:rPr>
          <w:rFonts w:ascii="Times New Roman" w:hAnsi="Times New Roman"/>
          <w:sz w:val="24"/>
          <w:szCs w:val="24"/>
        </w:rPr>
        <w:t xml:space="preserve">material/numerous </w:t>
      </w:r>
      <w:r w:rsidR="002714CB" w:rsidRPr="00B813C6">
        <w:rPr>
          <w:rFonts w:ascii="Times New Roman" w:hAnsi="Times New Roman"/>
          <w:sz w:val="24"/>
          <w:szCs w:val="24"/>
        </w:rPr>
        <w:t xml:space="preserve">    </w:t>
      </w:r>
      <w:r w:rsidRPr="00B813C6">
        <w:rPr>
          <w:rFonts w:ascii="Times New Roman" w:hAnsi="Times New Roman"/>
          <w:sz w:val="24"/>
          <w:szCs w:val="24"/>
        </w:rPr>
        <w:t xml:space="preserve">   </w:t>
      </w:r>
      <w:r w:rsidR="001311F4" w:rsidRPr="00B813C6">
        <w:rPr>
          <w:rFonts w:ascii="Times New Roman" w:hAnsi="Times New Roman"/>
          <w:sz w:val="24"/>
          <w:szCs w:val="24"/>
        </w:rPr>
        <w:t>mitochondria</w:t>
      </w:r>
      <w:proofErr w:type="gramEnd"/>
      <w:r w:rsidR="001311F4" w:rsidRPr="00B813C6">
        <w:rPr>
          <w:rFonts w:ascii="Times New Roman" w:hAnsi="Times New Roman"/>
          <w:sz w:val="24"/>
          <w:szCs w:val="24"/>
        </w:rPr>
        <w:t>;</w:t>
      </w:r>
    </w:p>
    <w:p w14:paraId="6F6F3A3B" w14:textId="77777777" w:rsidR="001311F4" w:rsidRPr="00B813C6" w:rsidRDefault="001311F4" w:rsidP="001311F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19CA52" w14:textId="77777777" w:rsidR="00EE05CB" w:rsidRPr="00B813C6" w:rsidRDefault="00EE05CB">
      <w:pPr>
        <w:rPr>
          <w:rFonts w:ascii="Times New Roman" w:hAnsi="Times New Roman"/>
          <w:sz w:val="24"/>
          <w:szCs w:val="24"/>
        </w:rPr>
      </w:pPr>
    </w:p>
    <w:p w14:paraId="0D735A06" w14:textId="77777777" w:rsidR="000E2E01" w:rsidRPr="00B813C6" w:rsidRDefault="000E2E01">
      <w:pPr>
        <w:rPr>
          <w:rFonts w:ascii="Times New Roman" w:hAnsi="Times New Roman"/>
          <w:sz w:val="24"/>
          <w:szCs w:val="24"/>
        </w:rPr>
      </w:pPr>
    </w:p>
    <w:p w14:paraId="1D514E6E" w14:textId="77777777" w:rsidR="002369D3" w:rsidRDefault="002369D3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sites for protein synthesis</w:t>
      </w:r>
    </w:p>
    <w:p w14:paraId="533A98EB" w14:textId="77777777" w:rsidR="002369D3" w:rsidRDefault="002369D3" w:rsidP="002369D3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packaging and transportation of glycoproteins</w:t>
      </w:r>
    </w:p>
    <w:p w14:paraId="0A0949BD" w14:textId="77777777" w:rsidR="00877E32" w:rsidRPr="00B813C6" w:rsidRDefault="00877E32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Peptide bond</w:t>
      </w:r>
    </w:p>
    <w:p w14:paraId="215E8D63" w14:textId="77777777" w:rsidR="00877E32" w:rsidRPr="00B813C6" w:rsidRDefault="00877E32">
      <w:pPr>
        <w:rPr>
          <w:rFonts w:ascii="Times New Roman" w:hAnsi="Times New Roman"/>
          <w:sz w:val="24"/>
          <w:szCs w:val="24"/>
        </w:rPr>
      </w:pPr>
    </w:p>
    <w:p w14:paraId="4362CB82" w14:textId="77777777" w:rsidR="00877E32" w:rsidRPr="00B813C6" w:rsidRDefault="00877E32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(a) Rate of photosynthesis increase as the CO</w:t>
      </w:r>
      <w:r w:rsidRPr="00B813C6">
        <w:rPr>
          <w:rFonts w:ascii="Times New Roman" w:hAnsi="Times New Roman"/>
          <w:sz w:val="24"/>
          <w:szCs w:val="24"/>
          <w:vertAlign w:val="subscript"/>
        </w:rPr>
        <w:t>2</w:t>
      </w:r>
      <w:r w:rsidRPr="00B813C6">
        <w:rPr>
          <w:rFonts w:ascii="Times New Roman" w:hAnsi="Times New Roman"/>
          <w:sz w:val="24"/>
          <w:szCs w:val="24"/>
        </w:rPr>
        <w:t xml:space="preserve"> concentration increases up to optimum level (and vice versa)</w:t>
      </w:r>
    </w:p>
    <w:p w14:paraId="40260B13" w14:textId="77777777" w:rsidR="00877E32" w:rsidRPr="00B813C6" w:rsidRDefault="00877E32" w:rsidP="00877E32">
      <w:pPr>
        <w:ind w:left="720" w:hanging="72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  <w:t xml:space="preserve">(b) Rate of photosynthesis increases as light intensity increases up to optimum level; </w:t>
      </w:r>
    </w:p>
    <w:p w14:paraId="0E83B15F" w14:textId="77777777" w:rsidR="00877E32" w:rsidRPr="00B813C6" w:rsidRDefault="00877E32" w:rsidP="00877E32">
      <w:pPr>
        <w:ind w:left="720" w:hanging="72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  <w:t>(and vice versa)</w:t>
      </w:r>
    </w:p>
    <w:p w14:paraId="6D383857" w14:textId="77777777" w:rsidR="00877E32" w:rsidRPr="00B813C6" w:rsidRDefault="00877E32">
      <w:pPr>
        <w:rPr>
          <w:rFonts w:ascii="Times New Roman" w:hAnsi="Times New Roman"/>
          <w:sz w:val="24"/>
          <w:szCs w:val="24"/>
        </w:rPr>
      </w:pPr>
    </w:p>
    <w:p w14:paraId="20D64F9A" w14:textId="77777777" w:rsidR="00877E32" w:rsidRPr="00B813C6" w:rsidRDefault="00877E32">
      <w:pPr>
        <w:rPr>
          <w:rFonts w:ascii="Times New Roman" w:hAnsi="Times New Roman"/>
          <w:sz w:val="24"/>
          <w:szCs w:val="24"/>
        </w:rPr>
      </w:pPr>
    </w:p>
    <w:p w14:paraId="58B8934C" w14:textId="77777777" w:rsidR="00F1345B" w:rsidRPr="00B813C6" w:rsidRDefault="00F1345B" w:rsidP="004B2D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(a) A – ciliated epithelium</w:t>
      </w:r>
    </w:p>
    <w:p w14:paraId="3BF7A7F8" w14:textId="77777777" w:rsidR="00F1345B" w:rsidRPr="00B813C6" w:rsidRDefault="00F1345B" w:rsidP="00F1345B">
      <w:pPr>
        <w:ind w:left="720" w:hanging="72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  <w:t>(b) Nasal / trachea epithelium.</w:t>
      </w:r>
    </w:p>
    <w:p w14:paraId="26F3BB5F" w14:textId="77777777" w:rsidR="00877E32" w:rsidRPr="00B813C6" w:rsidRDefault="00877E32">
      <w:pPr>
        <w:rPr>
          <w:rFonts w:ascii="Times New Roman" w:hAnsi="Times New Roman"/>
          <w:sz w:val="24"/>
          <w:szCs w:val="24"/>
        </w:rPr>
      </w:pPr>
    </w:p>
    <w:p w14:paraId="6F680307" w14:textId="77777777" w:rsidR="002369D3" w:rsidRDefault="002369D3" w:rsidP="002369D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A) ileum </w:t>
      </w:r>
    </w:p>
    <w:p w14:paraId="04490361" w14:textId="77777777" w:rsidR="002369D3" w:rsidRPr="002369D3" w:rsidRDefault="002369D3" w:rsidP="002369D3">
      <w:pPr>
        <w:pStyle w:val="NormalWeb"/>
        <w:spacing w:before="0" w:beforeAutospacing="0" w:after="0" w:afterAutospacing="0" w:line="360" w:lineRule="auto"/>
        <w:ind w:left="4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 </w:t>
      </w:r>
      <w:proofErr w:type="spellStart"/>
      <w:r>
        <w:rPr>
          <w:rFonts w:ascii="Times New Roman" w:hAnsi="Times New Roman"/>
        </w:rPr>
        <w:t>pancrease</w:t>
      </w:r>
      <w:proofErr w:type="spellEnd"/>
    </w:p>
    <w:p w14:paraId="00136002" w14:textId="77777777" w:rsidR="00264610" w:rsidRPr="00B813C6" w:rsidRDefault="00264610" w:rsidP="004B2D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</w:rPr>
      </w:pPr>
      <w:r w:rsidRPr="00B813C6">
        <w:rPr>
          <w:rFonts w:ascii="Times New Roman" w:hAnsi="Times New Roman"/>
        </w:rPr>
        <w:t xml:space="preserve">Sweep net </w:t>
      </w:r>
    </w:p>
    <w:p w14:paraId="0256CFF2" w14:textId="77777777" w:rsidR="00264610" w:rsidRPr="00B813C6" w:rsidRDefault="00264610" w:rsidP="00264610">
      <w:pPr>
        <w:pStyle w:val="NormalWeb"/>
        <w:spacing w:before="0" w:beforeAutospacing="0" w:after="0" w:afterAutospacing="0" w:line="360" w:lineRule="auto"/>
        <w:ind w:left="720"/>
        <w:rPr>
          <w:rFonts w:ascii="Times New Roman" w:hAnsi="Times New Roman"/>
        </w:rPr>
      </w:pPr>
      <w:r w:rsidRPr="00B813C6">
        <w:rPr>
          <w:rFonts w:ascii="Times New Roman" w:hAnsi="Times New Roman"/>
        </w:rPr>
        <w:t xml:space="preserve">(ii) </w:t>
      </w:r>
      <w:r w:rsidRPr="00B813C6">
        <w:rPr>
          <w:rFonts w:ascii="Times New Roman" w:hAnsi="Times New Roman"/>
        </w:rPr>
        <w:tab/>
        <w:t xml:space="preserve">Pair of </w:t>
      </w:r>
      <w:proofErr w:type="spellStart"/>
      <w:r w:rsidRPr="00B813C6">
        <w:rPr>
          <w:rFonts w:ascii="Times New Roman" w:hAnsi="Times New Roman"/>
        </w:rPr>
        <w:t>forcep</w:t>
      </w:r>
      <w:proofErr w:type="spellEnd"/>
      <w:r w:rsidRPr="00B813C6">
        <w:rPr>
          <w:rFonts w:ascii="Times New Roman" w:hAnsi="Times New Roman"/>
        </w:rPr>
        <w:t xml:space="preserve"> </w:t>
      </w:r>
      <w:r w:rsidRPr="00B813C6">
        <w:rPr>
          <w:rFonts w:ascii="Times New Roman" w:hAnsi="Times New Roman"/>
        </w:rPr>
        <w:br/>
        <w:t xml:space="preserve">(iii) </w:t>
      </w:r>
      <w:r w:rsidRPr="00B813C6">
        <w:rPr>
          <w:rFonts w:ascii="Times New Roman" w:hAnsi="Times New Roman"/>
        </w:rPr>
        <w:tab/>
        <w:t xml:space="preserve">pooter </w:t>
      </w:r>
    </w:p>
    <w:p w14:paraId="577438A0" w14:textId="77777777" w:rsidR="00877E32" w:rsidRPr="00B813C6" w:rsidRDefault="00877E32" w:rsidP="00264610">
      <w:pPr>
        <w:ind w:firstLine="720"/>
        <w:rPr>
          <w:rFonts w:ascii="Times New Roman" w:hAnsi="Times New Roman"/>
          <w:sz w:val="24"/>
          <w:szCs w:val="24"/>
        </w:rPr>
      </w:pPr>
    </w:p>
    <w:p w14:paraId="20AD4516" w14:textId="77777777" w:rsidR="00264610" w:rsidRPr="00B813C6" w:rsidRDefault="00264610" w:rsidP="004B2D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</w:rPr>
      </w:pPr>
      <w:r w:rsidRPr="00B813C6">
        <w:rPr>
          <w:rFonts w:ascii="Times New Roman" w:hAnsi="Times New Roman"/>
        </w:rPr>
        <w:t xml:space="preserve">    (a) A</w:t>
      </w:r>
      <w:r w:rsidRPr="00B813C6">
        <w:rPr>
          <w:rFonts w:ascii="Times New Roman" w:hAnsi="Times New Roman"/>
        </w:rPr>
        <w:tab/>
        <w:t xml:space="preserve"> Stroma </w:t>
      </w:r>
    </w:p>
    <w:p w14:paraId="32402107" w14:textId="77777777" w:rsidR="00264610" w:rsidRPr="00B813C6" w:rsidRDefault="00264610" w:rsidP="00264610">
      <w:pPr>
        <w:pStyle w:val="NormalWeb"/>
        <w:spacing w:before="0" w:beforeAutospacing="0" w:after="0" w:afterAutospacing="0" w:line="360" w:lineRule="auto"/>
        <w:ind w:left="720" w:firstLine="720"/>
        <w:rPr>
          <w:rFonts w:ascii="Times New Roman" w:hAnsi="Times New Roman"/>
        </w:rPr>
      </w:pPr>
      <w:r w:rsidRPr="00B813C6">
        <w:rPr>
          <w:rFonts w:ascii="Times New Roman" w:hAnsi="Times New Roman"/>
        </w:rPr>
        <w:t>B</w:t>
      </w:r>
      <w:r w:rsidRPr="00B813C6">
        <w:rPr>
          <w:rFonts w:ascii="Times New Roman" w:hAnsi="Times New Roman"/>
        </w:rPr>
        <w:tab/>
        <w:t xml:space="preserve">Granular </w:t>
      </w:r>
    </w:p>
    <w:p w14:paraId="613FE0AF" w14:textId="77777777" w:rsidR="00264610" w:rsidRPr="00B813C6" w:rsidRDefault="00264610" w:rsidP="00264610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B813C6">
        <w:rPr>
          <w:rFonts w:ascii="Times New Roman" w:hAnsi="Times New Roman"/>
        </w:rPr>
        <w:t xml:space="preserve">                  (b) </w:t>
      </w:r>
      <w:r w:rsidRPr="00B813C6">
        <w:rPr>
          <w:rFonts w:ascii="Times New Roman" w:hAnsi="Times New Roman"/>
        </w:rPr>
        <w:tab/>
        <w:t xml:space="preserve">A </w:t>
      </w:r>
      <w:r w:rsidRPr="00B813C6">
        <w:rPr>
          <w:rFonts w:ascii="Times New Roman" w:hAnsi="Times New Roman"/>
        </w:rPr>
        <w:tab/>
      </w:r>
      <w:proofErr w:type="spellStart"/>
      <w:r w:rsidRPr="00B813C6">
        <w:rPr>
          <w:rFonts w:ascii="Times New Roman" w:hAnsi="Times New Roman"/>
        </w:rPr>
        <w:t>Photosythesis</w:t>
      </w:r>
      <w:proofErr w:type="spellEnd"/>
      <w:r w:rsidRPr="00B813C6">
        <w:rPr>
          <w:rFonts w:ascii="Times New Roman" w:hAnsi="Times New Roman"/>
        </w:rPr>
        <w:t xml:space="preserve"> (accept balanced equation) </w:t>
      </w:r>
    </w:p>
    <w:p w14:paraId="6A9B7CED" w14:textId="77777777" w:rsidR="00264610" w:rsidRPr="00B813C6" w:rsidRDefault="00264610" w:rsidP="00264610">
      <w:pPr>
        <w:pStyle w:val="NormalWeb"/>
        <w:spacing w:before="0" w:beforeAutospacing="0" w:after="0" w:afterAutospacing="0" w:line="360" w:lineRule="auto"/>
        <w:ind w:left="720" w:firstLine="720"/>
        <w:rPr>
          <w:rFonts w:ascii="Times New Roman" w:hAnsi="Times New Roman"/>
        </w:rPr>
      </w:pPr>
      <w:r w:rsidRPr="00B813C6">
        <w:rPr>
          <w:rFonts w:ascii="Times New Roman" w:hAnsi="Times New Roman"/>
        </w:rPr>
        <w:t xml:space="preserve">B </w:t>
      </w:r>
      <w:r w:rsidRPr="00B813C6">
        <w:rPr>
          <w:rFonts w:ascii="Times New Roman" w:hAnsi="Times New Roman"/>
        </w:rPr>
        <w:tab/>
        <w:t xml:space="preserve">Carbon iv oxide fixation (accept a balanced equation) </w:t>
      </w:r>
    </w:p>
    <w:p w14:paraId="6A148AC1" w14:textId="77777777" w:rsidR="00EF6124" w:rsidRPr="00B813C6" w:rsidRDefault="00EF6124" w:rsidP="004B2D3D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620"/>
        </w:tabs>
        <w:spacing w:line="264" w:lineRule="auto"/>
        <w:rPr>
          <w:rFonts w:ascii="Times New Roman" w:eastAsiaTheme="minorHAnsi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Diameter of cell = </w:t>
      </w:r>
      <m:oMath>
        <m:f>
          <m:fPr>
            <m:ctrlPr>
              <w:rPr>
                <w:rFonts w:ascii="Cambria Math" w:eastAsiaTheme="minorHAnsi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diameter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of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field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of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view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number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of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cells</m:t>
            </m:r>
          </m:den>
        </m:f>
      </m:oMath>
      <w:r w:rsidRPr="00B813C6">
        <w:rPr>
          <w:rFonts w:ascii="Times New Roman" w:hAnsi="Times New Roman"/>
        </w:rPr>
        <w:sym w:font="Wingdings" w:char="F0FC"/>
      </w:r>
    </w:p>
    <w:p w14:paraId="311BF537" w14:textId="77777777" w:rsidR="00EF6124" w:rsidRPr="00B813C6" w:rsidRDefault="00EF6124" w:rsidP="00EF6124">
      <w:pPr>
        <w:pStyle w:val="ListParagraph"/>
        <w:tabs>
          <w:tab w:val="left" w:pos="900"/>
          <w:tab w:val="left" w:pos="1260"/>
          <w:tab w:val="left" w:pos="1620"/>
        </w:tabs>
        <w:spacing w:line="264" w:lineRule="auto"/>
        <w:ind w:left="426" w:hanging="426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  <w:t xml:space="preserve">      =  </w:t>
      </w:r>
      <m:oMath>
        <m:f>
          <m:fPr>
            <m:ctrlPr>
              <w:rPr>
                <w:rFonts w:ascii="Cambria Math" w:eastAsiaTheme="minorHAnsi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2.8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B813C6">
        <w:rPr>
          <w:rFonts w:ascii="Times New Roman" w:hAnsi="Times New Roman"/>
          <w:sz w:val="24"/>
          <w:szCs w:val="24"/>
        </w:rPr>
        <w:sym w:font="Wingdings" w:char="F0FC"/>
      </w:r>
    </w:p>
    <w:p w14:paraId="189B166D" w14:textId="77777777" w:rsidR="00EF6124" w:rsidRPr="00B813C6" w:rsidRDefault="00EF6124" w:rsidP="00EF6124">
      <w:pPr>
        <w:pStyle w:val="ListParagraph"/>
        <w:tabs>
          <w:tab w:val="left" w:pos="900"/>
          <w:tab w:val="left" w:pos="1260"/>
          <w:tab w:val="left" w:pos="1620"/>
        </w:tabs>
        <w:spacing w:line="264" w:lineRule="auto"/>
        <w:ind w:left="426" w:hanging="426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  <w:t>= 0.7mm x 1000</w:t>
      </w:r>
      <w:r w:rsidRPr="00B813C6">
        <w:rPr>
          <w:rFonts w:ascii="Times New Roman" w:hAnsi="Times New Roman"/>
          <w:sz w:val="24"/>
          <w:szCs w:val="24"/>
        </w:rPr>
        <w:sym w:font="Wingdings" w:char="F0FC"/>
      </w:r>
    </w:p>
    <w:p w14:paraId="10B8061A" w14:textId="77777777" w:rsidR="0092252D" w:rsidRPr="00B813C6" w:rsidRDefault="00EF6124" w:rsidP="00EF6124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</w:r>
    </w:p>
    <w:p w14:paraId="7ECED740" w14:textId="77777777" w:rsidR="00877E32" w:rsidRPr="00B813C6" w:rsidRDefault="00EF6124" w:rsidP="00EF6124">
      <w:pPr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  <w:t>= 700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</m:oMath>
      <w:r w:rsidRPr="00B813C6">
        <w:rPr>
          <w:rFonts w:ascii="Times New Roman" w:hAnsi="Times New Roman"/>
          <w:sz w:val="24"/>
          <w:szCs w:val="24"/>
        </w:rPr>
        <w:t>m</w:t>
      </w:r>
    </w:p>
    <w:p w14:paraId="6024C136" w14:textId="77777777" w:rsidR="0092252D" w:rsidRPr="00B813C6" w:rsidRDefault="0092252D" w:rsidP="00EF6124">
      <w:pPr>
        <w:rPr>
          <w:rFonts w:ascii="Times New Roman" w:hAnsi="Times New Roman"/>
          <w:sz w:val="24"/>
          <w:szCs w:val="24"/>
        </w:rPr>
      </w:pPr>
    </w:p>
    <w:p w14:paraId="7D152455" w14:textId="77777777" w:rsidR="0092252D" w:rsidRPr="00B813C6" w:rsidRDefault="0092252D" w:rsidP="00EF6124">
      <w:pPr>
        <w:rPr>
          <w:rFonts w:ascii="Times New Roman" w:hAnsi="Times New Roman"/>
          <w:sz w:val="24"/>
          <w:szCs w:val="24"/>
        </w:rPr>
      </w:pPr>
    </w:p>
    <w:p w14:paraId="2F1FCA6A" w14:textId="77777777" w:rsidR="0092252D" w:rsidRPr="00B813C6" w:rsidRDefault="0092252D" w:rsidP="004B2D3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a)</w:t>
      </w:r>
      <w:r w:rsidRPr="00B813C6">
        <w:rPr>
          <w:rFonts w:ascii="Times New Roman" w:hAnsi="Times New Roman"/>
          <w:sz w:val="24"/>
          <w:szCs w:val="24"/>
        </w:rPr>
        <w:tab/>
        <w:t>Villus</w:t>
      </w:r>
    </w:p>
    <w:p w14:paraId="71A50FF5" w14:textId="77777777" w:rsidR="0092252D" w:rsidRPr="00B813C6" w:rsidRDefault="0092252D" w:rsidP="0092252D">
      <w:pPr>
        <w:tabs>
          <w:tab w:val="left" w:pos="426"/>
          <w:tab w:val="left" w:pos="709"/>
          <w:tab w:val="left" w:pos="993"/>
        </w:tabs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b)</w:t>
      </w:r>
      <w:r w:rsidRPr="00B813C6">
        <w:rPr>
          <w:rFonts w:ascii="Times New Roman" w:hAnsi="Times New Roman"/>
          <w:sz w:val="24"/>
          <w:szCs w:val="24"/>
        </w:rPr>
        <w:tab/>
        <w:t>S – Epithelium</w:t>
      </w:r>
    </w:p>
    <w:p w14:paraId="646226D5" w14:textId="77777777" w:rsidR="0092252D" w:rsidRPr="00B813C6" w:rsidRDefault="0092252D" w:rsidP="0092252D">
      <w:pPr>
        <w:pStyle w:val="ListParagraph"/>
        <w:tabs>
          <w:tab w:val="left" w:pos="426"/>
          <w:tab w:val="left" w:pos="709"/>
          <w:tab w:val="left" w:pos="993"/>
        </w:tabs>
        <w:ind w:left="45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T – Lacteal</w:t>
      </w:r>
    </w:p>
    <w:p w14:paraId="2478AAE6" w14:textId="77777777" w:rsidR="0092252D" w:rsidRPr="00B813C6" w:rsidRDefault="0092252D" w:rsidP="0092252D">
      <w:pPr>
        <w:pStyle w:val="ListParagraph"/>
        <w:tabs>
          <w:tab w:val="left" w:pos="426"/>
          <w:tab w:val="left" w:pos="709"/>
          <w:tab w:val="left" w:pos="993"/>
        </w:tabs>
        <w:ind w:left="45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L – Blood capillaries</w:t>
      </w:r>
    </w:p>
    <w:p w14:paraId="4440F426" w14:textId="77777777" w:rsidR="0092252D" w:rsidRPr="00B813C6" w:rsidRDefault="0092252D" w:rsidP="0092252D">
      <w:pPr>
        <w:tabs>
          <w:tab w:val="left" w:pos="426"/>
          <w:tab w:val="left" w:pos="709"/>
          <w:tab w:val="left" w:pos="993"/>
        </w:tabs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lastRenderedPageBreak/>
        <w:t xml:space="preserve">      c)</w:t>
      </w:r>
      <w:r w:rsidRPr="00B813C6">
        <w:rPr>
          <w:rFonts w:ascii="Times New Roman" w:hAnsi="Times New Roman"/>
          <w:sz w:val="24"/>
          <w:szCs w:val="24"/>
        </w:rPr>
        <w:tab/>
        <w:t>L – Amino acids, glucose</w:t>
      </w:r>
    </w:p>
    <w:p w14:paraId="0AE3314C" w14:textId="77777777" w:rsidR="0092252D" w:rsidRPr="00B813C6" w:rsidRDefault="0092252D" w:rsidP="0092252D">
      <w:pPr>
        <w:pStyle w:val="ListParagraph"/>
        <w:tabs>
          <w:tab w:val="left" w:pos="426"/>
          <w:tab w:val="left" w:pos="709"/>
          <w:tab w:val="left" w:pos="993"/>
        </w:tabs>
        <w:ind w:left="45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T – Fatty acids and glycerol</w:t>
      </w:r>
    </w:p>
    <w:p w14:paraId="48E6DBC5" w14:textId="77777777" w:rsidR="0092252D" w:rsidRPr="00B813C6" w:rsidRDefault="0092252D" w:rsidP="0092252D">
      <w:pPr>
        <w:tabs>
          <w:tab w:val="left" w:pos="426"/>
          <w:tab w:val="left" w:pos="709"/>
          <w:tab w:val="left" w:pos="993"/>
        </w:tabs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d)</w:t>
      </w:r>
      <w:r w:rsidRPr="00B813C6">
        <w:rPr>
          <w:rFonts w:ascii="Times New Roman" w:hAnsi="Times New Roman"/>
          <w:sz w:val="24"/>
          <w:szCs w:val="24"/>
        </w:rPr>
        <w:tab/>
        <w:t xml:space="preserve">Supplied with blood capillaries – to transport </w:t>
      </w:r>
      <w:r w:rsidRPr="00B813C6">
        <w:rPr>
          <w:rFonts w:ascii="Times New Roman" w:hAnsi="Times New Roman"/>
          <w:sz w:val="24"/>
          <w:szCs w:val="24"/>
        </w:rPr>
        <w:tab/>
        <w:t>absorbed products of digestion</w:t>
      </w:r>
    </w:p>
    <w:p w14:paraId="5B89E005" w14:textId="77777777" w:rsidR="0092252D" w:rsidRPr="00B813C6" w:rsidRDefault="0092252D" w:rsidP="0092252D">
      <w:pPr>
        <w:pStyle w:val="ListParagraph"/>
        <w:tabs>
          <w:tab w:val="left" w:pos="426"/>
          <w:tab w:val="left" w:pos="709"/>
          <w:tab w:val="left" w:pos="993"/>
        </w:tabs>
        <w:ind w:left="45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Presence of lacteals – To transport fatty acids and glycerol</w:t>
      </w:r>
    </w:p>
    <w:p w14:paraId="5363F648" w14:textId="77777777" w:rsidR="0092252D" w:rsidRPr="00B813C6" w:rsidRDefault="0092252D" w:rsidP="0092252D">
      <w:pPr>
        <w:pStyle w:val="ListParagraph"/>
        <w:tabs>
          <w:tab w:val="left" w:pos="426"/>
          <w:tab w:val="left" w:pos="709"/>
          <w:tab w:val="left" w:pos="993"/>
        </w:tabs>
        <w:ind w:left="45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Lined with thin epithelium for faster absorption of products of digestion</w:t>
      </w:r>
    </w:p>
    <w:p w14:paraId="3CEC1986" w14:textId="77777777" w:rsidR="0092252D" w:rsidRPr="00B813C6" w:rsidRDefault="0092252D" w:rsidP="0092252D">
      <w:pPr>
        <w:pStyle w:val="ListParagraph"/>
        <w:tabs>
          <w:tab w:val="left" w:pos="426"/>
          <w:tab w:val="left" w:pos="709"/>
          <w:tab w:val="left" w:pos="993"/>
        </w:tabs>
        <w:ind w:left="450"/>
        <w:rPr>
          <w:rFonts w:ascii="Times New Roman" w:hAnsi="Times New Roman"/>
          <w:sz w:val="24"/>
          <w:szCs w:val="24"/>
        </w:rPr>
      </w:pPr>
    </w:p>
    <w:p w14:paraId="489BFCB3" w14:textId="77777777" w:rsidR="0092252D" w:rsidRPr="00B813C6" w:rsidRDefault="0092252D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233A42C2" w14:textId="77777777" w:rsidR="00C70204" w:rsidRPr="00B813C6" w:rsidRDefault="00C70204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0D1FDD41" w14:textId="77777777" w:rsidR="00C70204" w:rsidRPr="00B813C6" w:rsidRDefault="00C70204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1A77B2C0" w14:textId="77777777" w:rsidR="00C70204" w:rsidRPr="00B813C6" w:rsidRDefault="00C70204" w:rsidP="004B2D3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ab/>
        <w:t>(a)</w:t>
      </w:r>
      <w:r w:rsidRPr="00B813C6">
        <w:rPr>
          <w:rFonts w:ascii="Times New Roman" w:hAnsi="Times New Roman"/>
          <w:sz w:val="24"/>
          <w:szCs w:val="24"/>
        </w:rPr>
        <w:tab/>
        <w:t>Photosynthesis;</w:t>
      </w:r>
    </w:p>
    <w:p w14:paraId="7D1122B3" w14:textId="77777777" w:rsidR="00C70204" w:rsidRPr="00B813C6" w:rsidRDefault="00C70204" w:rsidP="00C70204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</w:t>
      </w:r>
      <w:r w:rsidRPr="00B813C6">
        <w:rPr>
          <w:rFonts w:ascii="Times New Roman" w:hAnsi="Times New Roman"/>
          <w:sz w:val="24"/>
          <w:szCs w:val="24"/>
        </w:rPr>
        <w:tab/>
        <w:t>(b)</w:t>
      </w:r>
      <w:r w:rsidRPr="00B813C6">
        <w:rPr>
          <w:rFonts w:ascii="Times New Roman" w:hAnsi="Times New Roman"/>
          <w:sz w:val="24"/>
          <w:szCs w:val="24"/>
        </w:rPr>
        <w:tab/>
        <w:t>Carbon (IV) oxide concentration;     (the valency power correctly)</w:t>
      </w:r>
    </w:p>
    <w:p w14:paraId="156D1AA6" w14:textId="77777777" w:rsidR="00C70204" w:rsidRPr="00B813C6" w:rsidRDefault="00C70204" w:rsidP="00C70204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  </w:t>
      </w:r>
      <w:r w:rsidRPr="00B813C6">
        <w:rPr>
          <w:rFonts w:ascii="Times New Roman" w:hAnsi="Times New Roman"/>
          <w:sz w:val="24"/>
          <w:szCs w:val="24"/>
        </w:rPr>
        <w:tab/>
        <w:t>Temperature;</w:t>
      </w:r>
    </w:p>
    <w:p w14:paraId="15A42242" w14:textId="77777777" w:rsidR="00C70204" w:rsidRPr="00B813C6" w:rsidRDefault="00C70204" w:rsidP="00C70204">
      <w:pPr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  </w:t>
      </w:r>
      <w:r w:rsidRPr="00B813C6">
        <w:rPr>
          <w:rFonts w:ascii="Times New Roman" w:hAnsi="Times New Roman"/>
          <w:sz w:val="24"/>
          <w:szCs w:val="24"/>
        </w:rPr>
        <w:tab/>
        <w:t>Amount of chlorophyll</w:t>
      </w:r>
      <w:r w:rsidRPr="00B813C6">
        <w:rPr>
          <w:rFonts w:ascii="Times New Roman" w:hAnsi="Times New Roman"/>
          <w:b/>
          <w:sz w:val="24"/>
          <w:szCs w:val="24"/>
        </w:rPr>
        <w:t>;            (b) is tired to (a)</w:t>
      </w:r>
    </w:p>
    <w:p w14:paraId="54C2EA2F" w14:textId="77777777" w:rsidR="00C70204" w:rsidRPr="00B813C6" w:rsidRDefault="00C70204" w:rsidP="00C70204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  </w:t>
      </w:r>
      <w:r w:rsidRPr="00B813C6">
        <w:rPr>
          <w:rFonts w:ascii="Times New Roman" w:hAnsi="Times New Roman"/>
          <w:sz w:val="24"/>
          <w:szCs w:val="24"/>
        </w:rPr>
        <w:tab/>
        <w:t>(Any two correct 1x2 =2mks)</w:t>
      </w:r>
    </w:p>
    <w:p w14:paraId="549EED5B" w14:textId="77777777" w:rsidR="00C70204" w:rsidRPr="00B813C6" w:rsidRDefault="00C70204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7004A58E" w14:textId="77777777" w:rsidR="0009550D" w:rsidRPr="00B813C6" w:rsidRDefault="0009550D" w:rsidP="004B2D3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-</w:t>
      </w:r>
      <w:r w:rsidRPr="00B813C6">
        <w:rPr>
          <w:rFonts w:ascii="Times New Roman" w:hAnsi="Times New Roman"/>
          <w:sz w:val="24"/>
          <w:szCs w:val="24"/>
        </w:rPr>
        <w:tab/>
        <w:t>(It facilitates the) reabsorption of useful substances in the kidney tubules into the blood stream;</w:t>
      </w:r>
    </w:p>
    <w:p w14:paraId="7D502F32" w14:textId="77777777" w:rsidR="0009550D" w:rsidRPr="00B813C6" w:rsidRDefault="0009550D" w:rsidP="0009550D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-</w:t>
      </w:r>
      <w:r w:rsidRPr="00B813C6">
        <w:rPr>
          <w:rFonts w:ascii="Times New Roman" w:hAnsi="Times New Roman"/>
          <w:sz w:val="24"/>
          <w:szCs w:val="24"/>
        </w:rPr>
        <w:tab/>
        <w:t>(It facilitates the) absorption of digested food from the gut into the blood stream;</w:t>
      </w:r>
    </w:p>
    <w:p w14:paraId="082F7FB0" w14:textId="77777777" w:rsidR="0009550D" w:rsidRPr="00B813C6" w:rsidRDefault="0009550D" w:rsidP="0009550D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-</w:t>
      </w:r>
      <w:r w:rsidRPr="00B813C6">
        <w:rPr>
          <w:rFonts w:ascii="Times New Roman" w:hAnsi="Times New Roman"/>
          <w:sz w:val="24"/>
          <w:szCs w:val="24"/>
        </w:rPr>
        <w:tab/>
        <w:t xml:space="preserve">(It helps in the) movement of waste products from body into the blood stream/excretion of waste </w:t>
      </w:r>
      <w:proofErr w:type="gramStart"/>
      <w:r w:rsidRPr="00B813C6">
        <w:rPr>
          <w:rFonts w:ascii="Times New Roman" w:hAnsi="Times New Roman"/>
          <w:sz w:val="24"/>
          <w:szCs w:val="24"/>
        </w:rPr>
        <w:t>products  from</w:t>
      </w:r>
      <w:proofErr w:type="gramEnd"/>
      <w:r w:rsidRPr="00B813C6">
        <w:rPr>
          <w:rFonts w:ascii="Times New Roman" w:hAnsi="Times New Roman"/>
          <w:sz w:val="24"/>
          <w:szCs w:val="24"/>
        </w:rPr>
        <w:t xml:space="preserve"> the body cells into the blood stream;</w:t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b/>
          <w:sz w:val="24"/>
          <w:szCs w:val="24"/>
        </w:rPr>
        <w:t>(Any first two correct 2x1 = 2mks)</w:t>
      </w:r>
    </w:p>
    <w:p w14:paraId="2142336B" w14:textId="77777777" w:rsidR="00C70204" w:rsidRPr="00B813C6" w:rsidRDefault="00C70204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03BB575B" w14:textId="77777777" w:rsidR="00291258" w:rsidRPr="00B813C6" w:rsidRDefault="00291258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4512FC79" w14:textId="77777777" w:rsidR="00291258" w:rsidRPr="00B813C6" w:rsidRDefault="00291258" w:rsidP="004B2D3D">
      <w:pPr>
        <w:pStyle w:val="ListParagraph"/>
        <w:numPr>
          <w:ilvl w:val="0"/>
          <w:numId w:val="1"/>
        </w:numPr>
        <w:tabs>
          <w:tab w:val="left" w:pos="720"/>
          <w:tab w:val="left" w:pos="1620"/>
        </w:tabs>
        <w:spacing w:after="200"/>
        <w:jc w:val="left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Reflect light from the source for the microscope specimen;</w:t>
      </w:r>
    </w:p>
    <w:p w14:paraId="046C9390" w14:textId="77777777" w:rsidR="00291258" w:rsidRPr="00B813C6" w:rsidRDefault="00291258" w:rsidP="00291258">
      <w:pPr>
        <w:pStyle w:val="ListParagraph"/>
        <w:tabs>
          <w:tab w:val="left" w:pos="720"/>
          <w:tab w:val="left" w:pos="1620"/>
        </w:tabs>
        <w:spacing w:after="200"/>
        <w:ind w:left="360"/>
        <w:jc w:val="left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Regulate amount of light entering the microscope/reaching the specimen;</w:t>
      </w:r>
    </w:p>
    <w:p w14:paraId="5465BA7A" w14:textId="77777777" w:rsidR="00291258" w:rsidRPr="00B813C6" w:rsidRDefault="00291258" w:rsidP="00291258">
      <w:pPr>
        <w:pStyle w:val="ListParagraph"/>
        <w:tabs>
          <w:tab w:val="left" w:pos="720"/>
          <w:tab w:val="left" w:pos="1620"/>
        </w:tabs>
        <w:spacing w:after="200"/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Move body up and down in order to obtain a rough focus of image/specimen; </w:t>
      </w:r>
      <w:r w:rsidRPr="00B813C6">
        <w:rPr>
          <w:rFonts w:ascii="Times New Roman" w:hAnsi="Times New Roman"/>
          <w:b/>
          <w:sz w:val="24"/>
          <w:szCs w:val="24"/>
        </w:rPr>
        <w:t>(3mks)</w:t>
      </w:r>
    </w:p>
    <w:p w14:paraId="5DAFB8E1" w14:textId="77777777" w:rsidR="00291258" w:rsidRPr="00B813C6" w:rsidRDefault="00291258" w:rsidP="004B2D3D">
      <w:pPr>
        <w:pStyle w:val="ListParagraph"/>
        <w:numPr>
          <w:ilvl w:val="0"/>
          <w:numId w:val="1"/>
        </w:numPr>
        <w:tabs>
          <w:tab w:val="left" w:pos="720"/>
          <w:tab w:val="left" w:pos="1620"/>
        </w:tabs>
        <w:spacing w:after="200"/>
        <w:jc w:val="left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>Plant cells have cell wall; cell wall is rigid/cellulose cell wall is strong and rigid to withstand turgor pressure; Or water is absorbed by osmosis; cells become turgid; cell wall create inward pressure that prevent cell from bursting;</w:t>
      </w:r>
    </w:p>
    <w:p w14:paraId="3954726B" w14:textId="77777777" w:rsidR="00291258" w:rsidRPr="00B813C6" w:rsidRDefault="00291258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77B6552D" w14:textId="77777777" w:rsidR="002369D3" w:rsidRDefault="002369D3" w:rsidP="004B2D3D">
      <w:pPr>
        <w:pStyle w:val="ListParagraph"/>
        <w:numPr>
          <w:ilvl w:val="0"/>
          <w:numId w:val="1"/>
        </w:numPr>
        <w:tabs>
          <w:tab w:val="left" w:pos="720"/>
          <w:tab w:val="left" w:pos="1620"/>
        </w:tabs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Emulsification of fats, forms an alkaline medium for enzymes functions,</w:t>
      </w:r>
    </w:p>
    <w:p w14:paraId="28EE852D" w14:textId="77777777" w:rsidR="002369D3" w:rsidRPr="002369D3" w:rsidRDefault="002369D3" w:rsidP="002369D3">
      <w:pPr>
        <w:pStyle w:val="ListParagraph"/>
        <w:rPr>
          <w:rFonts w:ascii="Times New Roman" w:hAnsi="Times New Roman"/>
          <w:sz w:val="24"/>
          <w:szCs w:val="24"/>
        </w:rPr>
      </w:pPr>
    </w:p>
    <w:p w14:paraId="6177E37E" w14:textId="77777777" w:rsidR="00D825C6" w:rsidRPr="00B813C6" w:rsidRDefault="00D825C6" w:rsidP="004B2D3D">
      <w:pPr>
        <w:pStyle w:val="ListParagraph"/>
        <w:numPr>
          <w:ilvl w:val="0"/>
          <w:numId w:val="1"/>
        </w:numPr>
        <w:tabs>
          <w:tab w:val="left" w:pos="720"/>
          <w:tab w:val="left" w:pos="1620"/>
        </w:tabs>
        <w:spacing w:after="200"/>
        <w:jc w:val="left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a)  </w:t>
      </w:r>
      <w:r w:rsidRPr="00B813C6">
        <w:rPr>
          <w:rFonts w:ascii="Times New Roman" w:hAnsi="Times New Roman"/>
          <w:sz w:val="24"/>
          <w:szCs w:val="24"/>
        </w:rPr>
        <w:tab/>
        <w:t>X-Chloroplasts;</w:t>
      </w:r>
    </w:p>
    <w:p w14:paraId="4F5F31F0" w14:textId="77777777" w:rsidR="00D825C6" w:rsidRPr="00B813C6" w:rsidRDefault="00D825C6" w:rsidP="00D825C6">
      <w:pPr>
        <w:pStyle w:val="ListParagraph"/>
        <w:tabs>
          <w:tab w:val="left" w:pos="720"/>
          <w:tab w:val="left" w:pos="1620"/>
        </w:tabs>
        <w:ind w:left="360" w:hanging="36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</w:t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  <w:t xml:space="preserve">                Y-Vacuole(s);</w:t>
      </w:r>
    </w:p>
    <w:p w14:paraId="120BA3E0" w14:textId="77777777" w:rsidR="00D825C6" w:rsidRPr="00B813C6" w:rsidRDefault="00D825C6" w:rsidP="00D825C6">
      <w:pPr>
        <w:pStyle w:val="ListParagraph"/>
        <w:tabs>
          <w:tab w:val="left" w:pos="720"/>
          <w:tab w:val="left" w:pos="162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           b) </w:t>
      </w:r>
      <w:r w:rsidRPr="00B813C6">
        <w:rPr>
          <w:rFonts w:ascii="Times New Roman" w:hAnsi="Times New Roman"/>
          <w:sz w:val="24"/>
          <w:szCs w:val="24"/>
        </w:rPr>
        <w:tab/>
        <w:t xml:space="preserve">Move to upper part of the cell in order to receive maximum light for    photosynthesis </w:t>
      </w:r>
      <w:proofErr w:type="gramStart"/>
      <w:r w:rsidRPr="00B813C6">
        <w:rPr>
          <w:rFonts w:ascii="Times New Roman" w:hAnsi="Times New Roman"/>
          <w:sz w:val="24"/>
          <w:szCs w:val="24"/>
        </w:rPr>
        <w:t>( in</w:t>
      </w:r>
      <w:proofErr w:type="gramEnd"/>
      <w:r w:rsidRPr="00B8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3C6">
        <w:rPr>
          <w:rFonts w:ascii="Times New Roman" w:hAnsi="Times New Roman"/>
          <w:sz w:val="24"/>
          <w:szCs w:val="24"/>
        </w:rPr>
        <w:t>dimlight</w:t>
      </w:r>
      <w:proofErr w:type="spellEnd"/>
      <w:r w:rsidRPr="00B813C6">
        <w:rPr>
          <w:rFonts w:ascii="Times New Roman" w:hAnsi="Times New Roman"/>
          <w:sz w:val="24"/>
          <w:szCs w:val="24"/>
        </w:rPr>
        <w:t xml:space="preserve">); </w:t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b/>
          <w:sz w:val="24"/>
          <w:szCs w:val="24"/>
        </w:rPr>
        <w:t>(3mks)</w:t>
      </w:r>
    </w:p>
    <w:p w14:paraId="639A7A20" w14:textId="77777777" w:rsidR="00D825C6" w:rsidRPr="00B813C6" w:rsidRDefault="00D825C6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384C0ED8" w14:textId="77777777" w:rsidR="00382AFB" w:rsidRPr="00B813C6" w:rsidRDefault="00382AFB" w:rsidP="004B2D3D">
      <w:pPr>
        <w:pStyle w:val="ListParagraph"/>
        <w:numPr>
          <w:ilvl w:val="0"/>
          <w:numId w:val="1"/>
        </w:numPr>
        <w:tabs>
          <w:tab w:val="left" w:pos="360"/>
          <w:tab w:val="left" w:pos="1146"/>
        </w:tabs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a) Movement of molecule/ions/atoms (acc substances) from a region of </w:t>
      </w:r>
      <w:r w:rsidRPr="00B813C6">
        <w:rPr>
          <w:rFonts w:ascii="Times New Roman" w:hAnsi="Times New Roman"/>
          <w:sz w:val="24"/>
          <w:szCs w:val="24"/>
          <w:u w:val="single"/>
        </w:rPr>
        <w:t>high</w:t>
      </w:r>
      <w:r w:rsidRPr="00B813C6">
        <w:rPr>
          <w:rFonts w:ascii="Times New Roman" w:hAnsi="Times New Roman"/>
          <w:sz w:val="24"/>
          <w:szCs w:val="24"/>
        </w:rPr>
        <w:t xml:space="preserve"> concentration to a region of </w:t>
      </w:r>
      <w:r w:rsidRPr="00B813C6">
        <w:rPr>
          <w:rFonts w:ascii="Times New Roman" w:hAnsi="Times New Roman"/>
          <w:sz w:val="24"/>
          <w:szCs w:val="24"/>
          <w:u w:val="single"/>
        </w:rPr>
        <w:t>low</w:t>
      </w:r>
      <w:r w:rsidRPr="00B813C6">
        <w:rPr>
          <w:rFonts w:ascii="Times New Roman" w:hAnsi="Times New Roman"/>
          <w:sz w:val="24"/>
          <w:szCs w:val="24"/>
        </w:rPr>
        <w:t xml:space="preserve"> concentration;</w:t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sz w:val="24"/>
          <w:szCs w:val="24"/>
        </w:rPr>
        <w:tab/>
      </w:r>
      <w:r w:rsidRPr="00B813C6">
        <w:rPr>
          <w:rFonts w:ascii="Times New Roman" w:hAnsi="Times New Roman"/>
          <w:b/>
          <w:sz w:val="24"/>
          <w:szCs w:val="24"/>
        </w:rPr>
        <w:t>(2mks)</w:t>
      </w:r>
    </w:p>
    <w:p w14:paraId="58E2398D" w14:textId="77777777" w:rsidR="00382AFB" w:rsidRPr="00B813C6" w:rsidRDefault="00382AFB" w:rsidP="00382AFB">
      <w:pPr>
        <w:pStyle w:val="ListParagraph"/>
        <w:tabs>
          <w:tab w:val="left" w:pos="360"/>
          <w:tab w:val="left" w:pos="1146"/>
        </w:tabs>
        <w:spacing w:line="240" w:lineRule="auto"/>
        <w:ind w:left="630" w:hanging="270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t xml:space="preserve">b) </w:t>
      </w:r>
      <w:r w:rsidRPr="00B813C6">
        <w:rPr>
          <w:rFonts w:ascii="Times New Roman" w:hAnsi="Times New Roman"/>
          <w:b/>
          <w:sz w:val="24"/>
          <w:szCs w:val="24"/>
        </w:rPr>
        <w:t>Diffusion gradient</w:t>
      </w:r>
      <w:r w:rsidRPr="00B813C6">
        <w:rPr>
          <w:rFonts w:ascii="Times New Roman" w:hAnsi="Times New Roman"/>
          <w:sz w:val="24"/>
          <w:szCs w:val="24"/>
        </w:rPr>
        <w:t xml:space="preserve"> </w:t>
      </w:r>
      <w:r w:rsidRPr="00B813C6">
        <w:rPr>
          <w:rFonts w:ascii="Times New Roman" w:hAnsi="Times New Roman"/>
          <w:sz w:val="24"/>
          <w:szCs w:val="24"/>
        </w:rPr>
        <w:tab/>
        <w:t xml:space="preserve"> </w:t>
      </w:r>
      <w:r w:rsidRPr="00B813C6">
        <w:rPr>
          <w:rFonts w:ascii="Times New Roman" w:hAnsi="Times New Roman"/>
          <w:b/>
          <w:sz w:val="24"/>
          <w:szCs w:val="24"/>
        </w:rPr>
        <w:t>(</w:t>
      </w:r>
      <w:r w:rsidR="00A92DEC">
        <w:rPr>
          <w:rFonts w:ascii="Times New Roman" w:hAnsi="Times New Roman"/>
          <w:b/>
          <w:sz w:val="24"/>
          <w:szCs w:val="24"/>
        </w:rPr>
        <w:t>2</w:t>
      </w:r>
      <w:r w:rsidRPr="00B813C6">
        <w:rPr>
          <w:rFonts w:ascii="Times New Roman" w:hAnsi="Times New Roman"/>
          <w:b/>
          <w:sz w:val="24"/>
          <w:szCs w:val="24"/>
        </w:rPr>
        <w:t>mk)</w:t>
      </w:r>
    </w:p>
    <w:p w14:paraId="79C6C231" w14:textId="77777777" w:rsidR="00382AFB" w:rsidRPr="00B813C6" w:rsidRDefault="00382AFB" w:rsidP="00382AFB">
      <w:pPr>
        <w:pStyle w:val="ListParagraph"/>
        <w:rPr>
          <w:rFonts w:ascii="Times New Roman" w:hAnsi="Times New Roman"/>
          <w:sz w:val="24"/>
          <w:szCs w:val="24"/>
        </w:rPr>
      </w:pPr>
      <w:r w:rsidRPr="00B813C6">
        <w:rPr>
          <w:rFonts w:ascii="Times New Roman" w:hAnsi="Times New Roman"/>
          <w:sz w:val="24"/>
          <w:szCs w:val="24"/>
        </w:rPr>
        <w:lastRenderedPageBreak/>
        <w:t>The higher the diffusion gradient the faster the higher the rate of diffusion; (Acc the converse</w:t>
      </w:r>
    </w:p>
    <w:p w14:paraId="5914C830" w14:textId="77777777" w:rsidR="00382AFB" w:rsidRPr="00B813C6" w:rsidRDefault="00382AFB" w:rsidP="0092252D">
      <w:pPr>
        <w:pStyle w:val="ListParagraph"/>
        <w:rPr>
          <w:rFonts w:ascii="Times New Roman" w:hAnsi="Times New Roman"/>
          <w:sz w:val="24"/>
          <w:szCs w:val="24"/>
        </w:rPr>
      </w:pPr>
    </w:p>
    <w:p w14:paraId="0D50B2FB" w14:textId="77777777" w:rsidR="00D825C6" w:rsidRPr="00B813C6" w:rsidRDefault="00D825C6" w:rsidP="0092252D">
      <w:pPr>
        <w:pStyle w:val="ListParagraph"/>
        <w:rPr>
          <w:rFonts w:ascii="Times New Roman" w:hAnsi="Times New Roman"/>
          <w:sz w:val="24"/>
          <w:szCs w:val="24"/>
        </w:rPr>
      </w:pPr>
    </w:p>
    <w:sectPr w:rsidR="00D825C6" w:rsidRPr="00B813C6" w:rsidSect="00007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764D"/>
    <w:multiLevelType w:val="hybridMultilevel"/>
    <w:tmpl w:val="0026057C"/>
    <w:lvl w:ilvl="0" w:tplc="26F4BC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F36"/>
    <w:multiLevelType w:val="hybridMultilevel"/>
    <w:tmpl w:val="70A4AC84"/>
    <w:lvl w:ilvl="0" w:tplc="A14AFD3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FC6502"/>
    <w:multiLevelType w:val="hybridMultilevel"/>
    <w:tmpl w:val="BADE8218"/>
    <w:lvl w:ilvl="0" w:tplc="72FA6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3F72"/>
    <w:multiLevelType w:val="hybridMultilevel"/>
    <w:tmpl w:val="CE1EE2F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3402"/>
    <w:multiLevelType w:val="hybridMultilevel"/>
    <w:tmpl w:val="D77A1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7780A"/>
    <w:multiLevelType w:val="hybridMultilevel"/>
    <w:tmpl w:val="4AE6DE32"/>
    <w:lvl w:ilvl="0" w:tplc="1F7E849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3325416"/>
    <w:multiLevelType w:val="hybridMultilevel"/>
    <w:tmpl w:val="7340D186"/>
    <w:lvl w:ilvl="0" w:tplc="BEC2BA98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53D08"/>
    <w:multiLevelType w:val="hybridMultilevel"/>
    <w:tmpl w:val="3A3A261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AB792D"/>
    <w:multiLevelType w:val="hybridMultilevel"/>
    <w:tmpl w:val="4462C2B6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A24B3"/>
    <w:multiLevelType w:val="hybridMultilevel"/>
    <w:tmpl w:val="B2AABD0E"/>
    <w:lvl w:ilvl="0" w:tplc="53C2B86C">
      <w:start w:val="1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C0F20"/>
    <w:multiLevelType w:val="hybridMultilevel"/>
    <w:tmpl w:val="34C60EC2"/>
    <w:lvl w:ilvl="0" w:tplc="9A32E7F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F5E19F6"/>
    <w:multiLevelType w:val="hybridMultilevel"/>
    <w:tmpl w:val="DC7864D2"/>
    <w:lvl w:ilvl="0" w:tplc="39B43808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6507132"/>
    <w:multiLevelType w:val="hybridMultilevel"/>
    <w:tmpl w:val="37B0A68E"/>
    <w:lvl w:ilvl="0" w:tplc="340639C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847CE"/>
    <w:multiLevelType w:val="hybridMultilevel"/>
    <w:tmpl w:val="EF38EEA2"/>
    <w:lvl w:ilvl="0" w:tplc="3274EF74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3032E89"/>
    <w:multiLevelType w:val="hybridMultilevel"/>
    <w:tmpl w:val="146004D2"/>
    <w:lvl w:ilvl="0" w:tplc="A14AFD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D6B91"/>
    <w:multiLevelType w:val="hybridMultilevel"/>
    <w:tmpl w:val="21A2C93C"/>
    <w:lvl w:ilvl="0" w:tplc="1C0A2C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161B"/>
    <w:multiLevelType w:val="hybridMultilevel"/>
    <w:tmpl w:val="405EDCCA"/>
    <w:lvl w:ilvl="0" w:tplc="EDEAE0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D5A4E"/>
    <w:multiLevelType w:val="hybridMultilevel"/>
    <w:tmpl w:val="AA10C5F8"/>
    <w:lvl w:ilvl="0" w:tplc="E93C60DE">
      <w:start w:val="1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A6158"/>
    <w:multiLevelType w:val="hybridMultilevel"/>
    <w:tmpl w:val="68C48D0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17"/>
  </w:num>
  <w:num w:numId="5">
    <w:abstractNumId w:val="9"/>
  </w:num>
  <w:num w:numId="6">
    <w:abstractNumId w:val="2"/>
  </w:num>
  <w:num w:numId="7">
    <w:abstractNumId w:val="12"/>
  </w:num>
  <w:num w:numId="8">
    <w:abstractNumId w:val="15"/>
  </w:num>
  <w:num w:numId="9">
    <w:abstractNumId w:val="3"/>
  </w:num>
  <w:num w:numId="10">
    <w:abstractNumId w:val="8"/>
  </w:num>
  <w:num w:numId="11">
    <w:abstractNumId w:val="0"/>
  </w:num>
  <w:num w:numId="12">
    <w:abstractNumId w:val="16"/>
  </w:num>
  <w:num w:numId="13">
    <w:abstractNumId w:val="6"/>
  </w:num>
  <w:num w:numId="14">
    <w:abstractNumId w:val="7"/>
  </w:num>
  <w:num w:numId="15">
    <w:abstractNumId w:val="5"/>
  </w:num>
  <w:num w:numId="16">
    <w:abstractNumId w:val="1"/>
  </w:num>
  <w:num w:numId="17">
    <w:abstractNumId w:val="13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E01"/>
    <w:rsid w:val="00007AB2"/>
    <w:rsid w:val="0009550D"/>
    <w:rsid w:val="000E2E01"/>
    <w:rsid w:val="000F5A94"/>
    <w:rsid w:val="001311F4"/>
    <w:rsid w:val="002156F9"/>
    <w:rsid w:val="002320DC"/>
    <w:rsid w:val="002369D3"/>
    <w:rsid w:val="00244544"/>
    <w:rsid w:val="00264610"/>
    <w:rsid w:val="002714CB"/>
    <w:rsid w:val="00291258"/>
    <w:rsid w:val="002C4CAE"/>
    <w:rsid w:val="00382AFB"/>
    <w:rsid w:val="003C5338"/>
    <w:rsid w:val="004B2D3D"/>
    <w:rsid w:val="00877E32"/>
    <w:rsid w:val="0092252D"/>
    <w:rsid w:val="009F58C0"/>
    <w:rsid w:val="00A92DEC"/>
    <w:rsid w:val="00B813C6"/>
    <w:rsid w:val="00C70204"/>
    <w:rsid w:val="00D825C6"/>
    <w:rsid w:val="00EE05CB"/>
    <w:rsid w:val="00EF6124"/>
    <w:rsid w:val="00F1345B"/>
    <w:rsid w:val="00FD29A9"/>
    <w:rsid w:val="00FD5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130F"/>
  <w15:docId w15:val="{20A31EFC-45A7-4A8D-B792-F8C77A75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01"/>
    <w:pPr>
      <w:spacing w:after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01"/>
    <w:pPr>
      <w:ind w:left="720"/>
      <w:contextualSpacing/>
    </w:pPr>
  </w:style>
  <w:style w:type="paragraph" w:styleId="NormalWeb">
    <w:name w:val="Normal (Web)"/>
    <w:basedOn w:val="Normal"/>
    <w:rsid w:val="0026461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Njau</cp:lastModifiedBy>
  <cp:revision>25</cp:revision>
  <dcterms:created xsi:type="dcterms:W3CDTF">2018-06-09T05:15:00Z</dcterms:created>
  <dcterms:modified xsi:type="dcterms:W3CDTF">2021-02-10T09:12:00Z</dcterms:modified>
</cp:coreProperties>
</file>