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E216338" Type="http://schemas.openxmlformats.org/officeDocument/2006/relationships/officeDocument" Target="/word/document.xml" /><Relationship Id="coreR5E21633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ind w:left="-540"/>
        <w:jc w:val="center"/>
        <w:rPr>
          <w:b w:val="1"/>
          <w:sz w:val="32"/>
        </w:rPr>
      </w:pPr>
      <w:bookmarkStart w:id="0" w:name="_GoBack"/>
      <w:bookmarkEnd w:id="0"/>
      <w:r>
        <w:rPr>
          <w:b w:val="1"/>
          <w:sz w:val="32"/>
        </w:rPr>
        <w:t xml:space="preserve">BIOLOGY PAPER 2 FORM 3 </w:t>
      </w:r>
    </w:p>
    <w:p>
      <w:pPr>
        <w:ind w:left="-540"/>
        <w:jc w:val="center"/>
        <w:rPr>
          <w:b w:val="1"/>
          <w:sz w:val="32"/>
          <w:u w:val="single"/>
        </w:rPr>
      </w:pPr>
      <w:r>
        <w:rPr>
          <w:b w:val="1"/>
          <w:sz w:val="32"/>
          <w:u w:val="single"/>
        </w:rPr>
        <w:t>MARKING SCHEME</w:t>
      </w:r>
    </w:p>
    <w:p>
      <w:pPr>
        <w:ind w:left="-540"/>
      </w:pPr>
    </w:p>
    <w:p>
      <w:pPr>
        <w:ind w:left="-540"/>
      </w:pPr>
      <w:r>
        <w:t xml:space="preserve">1(i)(a)    Cellulose</w:t>
      </w:r>
    </w:p>
    <w:p>
      <w:pPr>
        <w:ind w:left="-540"/>
      </w:pPr>
    </w:p>
    <w:p>
      <w:pPr>
        <w:ind w:left="-540"/>
      </w:pPr>
      <w:r>
        <w:t>(b)</w:t>
        <w:tab/>
        <w:t>-</w:t>
        <w:tab/>
        <w:t>Store sugars, salt and food.</w:t>
      </w:r>
    </w:p>
    <w:p>
      <w:pPr>
        <w:ind w:left="-540"/>
      </w:pPr>
      <w:r>
        <w:tab/>
        <w:t>-</w:t>
        <w:tab/>
        <w:t>Carry out osmoregulation by inducing osmotic.</w:t>
      </w:r>
    </w:p>
    <w:p>
      <w:pPr>
        <w:ind w:left="-540"/>
      </w:pPr>
      <w:r>
        <w:tab/>
        <w:t>-</w:t>
        <w:tab/>
        <w:t>Gradient that brings about water movement.</w:t>
      </w:r>
    </w:p>
    <w:p>
      <w:pPr>
        <w:ind w:left="-540"/>
      </w:pPr>
      <w:r>
        <w:tab/>
        <w:t>-</w:t>
        <w:tab/>
        <w:t>Maintain the shape of the cell.</w:t>
      </w:r>
    </w:p>
    <w:p>
      <w:pPr>
        <w:ind w:left="-540"/>
      </w:pPr>
    </w:p>
    <w:p>
      <w:pPr>
        <w:ind w:left="-540"/>
      </w:pPr>
      <w:r>
        <w:t>(c)</w:t>
        <w:tab/>
        <w:t>Cell wall</w:t>
      </w:r>
    </w:p>
    <w:p>
      <w:pPr>
        <w:ind w:left="-540"/>
      </w:pPr>
      <w:r>
        <w:tab/>
        <w:t>Chloroplast</w:t>
      </w:r>
    </w:p>
    <w:p>
      <w:pPr>
        <w:ind w:left="-540"/>
      </w:pPr>
    </w:p>
    <w:p>
      <w:pPr>
        <w:ind w:left="-540"/>
      </w:pPr>
      <w:r>
        <w:t>(ii)(a) Contractile vacuole</w:t>
      </w:r>
    </w:p>
    <w:p>
      <w:pPr>
        <w:ind w:left="-540"/>
      </w:pPr>
      <w:r>
        <w:t>(b)</w:t>
        <w:tab/>
        <w:t>Lysosomes</w:t>
      </w:r>
    </w:p>
    <w:p>
      <w:pPr>
        <w:ind w:left="-540"/>
      </w:pPr>
      <w:r>
        <w:t>(c)</w:t>
        <w:tab/>
        <w:t>Cilia</w:t>
      </w:r>
    </w:p>
    <w:p>
      <w:pPr>
        <w:ind w:left="-540"/>
      </w:pPr>
    </w:p>
    <w:p>
      <w:pPr>
        <w:ind w:left="-540"/>
      </w:pPr>
      <w:r>
        <w:t xml:space="preserve">2(a)(i)  B   </w:t>
        <w:tab/>
        <w:t>-</w:t>
        <w:tab/>
        <w:t>Seta / Stalk</w:t>
      </w:r>
    </w:p>
    <w:p>
      <w:pPr>
        <w:ind w:left="-540"/>
      </w:pPr>
      <w:r>
        <w:tab/>
        <w:t xml:space="preserve">   D   </w:t>
        <w:tab/>
        <w:t>-</w:t>
        <w:tab/>
        <w:t xml:space="preserve">Rhizoid;   Rej Rhizoids</w:t>
      </w:r>
    </w:p>
    <w:p>
      <w:pPr>
        <w:ind w:left="-540"/>
      </w:pPr>
    </w:p>
    <w:p>
      <w:pPr>
        <w:ind w:left="-540"/>
      </w:pPr>
      <w:r>
        <w:t>(ii)</w:t>
        <w:tab/>
        <w:t xml:space="preserve">  A </w:t>
        <w:tab/>
        <w:t>-</w:t>
        <w:tab/>
        <w:t>Production of spores / sporulation</w:t>
      </w:r>
    </w:p>
    <w:p>
      <w:pPr>
        <w:ind w:left="-540"/>
      </w:pPr>
      <w:r>
        <w:tab/>
        <w:t xml:space="preserve">  C</w:t>
        <w:tab/>
        <w:t>-</w:t>
        <w:tab/>
        <w:t xml:space="preserve">Photosynthesis;     OWTTE</w:t>
      </w:r>
    </w:p>
    <w:p>
      <w:pPr>
        <w:ind w:left="-540"/>
      </w:pPr>
    </w:p>
    <w:p>
      <w:pPr>
        <w:ind w:left="-540"/>
      </w:pPr>
      <w:r>
        <w:t>(b)</w:t>
        <w:tab/>
        <w:t xml:space="preserve">(a)  </w:t>
        <w:tab/>
        <w:t xml:space="preserve">Phylum  -    Arthropod</w:t>
      </w:r>
    </w:p>
    <w:p>
      <w:pPr>
        <w:ind w:left="-540"/>
      </w:pPr>
      <w:r>
        <w:tab/>
        <w:tab/>
        <w:t>Class</w:t>
        <w:tab/>
        <w:t xml:space="preserve">   -     Insecta</w:t>
      </w:r>
    </w:p>
    <w:p>
      <w:pPr>
        <w:ind w:left="-540"/>
      </w:pPr>
    </w:p>
    <w:p>
      <w:r>
        <w:t xml:space="preserve">(b) </w:t>
        <w:tab/>
        <w:t>Jointed appendages</w:t>
      </w:r>
    </w:p>
    <w:p>
      <w:pPr>
        <w:ind w:left="-540"/>
      </w:pPr>
      <w:r>
        <w:tab/>
        <w:tab/>
        <w:t>Segmented body</w:t>
      </w:r>
    </w:p>
    <w:p>
      <w:pPr>
        <w:ind w:left="-540"/>
      </w:pPr>
    </w:p>
    <w:p>
      <w:pPr>
        <w:ind w:left="-540"/>
      </w:pPr>
      <w:r>
        <w:t>3(a)</w:t>
        <w:tab/>
        <w:t>A</w:t>
        <w:tab/>
        <w:t>-</w:t>
        <w:tab/>
        <w:t>Epidermis</w:t>
      </w:r>
    </w:p>
    <w:p>
      <w:pPr>
        <w:ind w:left="-540"/>
      </w:pPr>
      <w:r>
        <w:tab/>
        <w:t>B</w:t>
        <w:tab/>
        <w:t>-</w:t>
        <w:tab/>
        <w:t>Xylem</w:t>
      </w:r>
    </w:p>
    <w:p>
      <w:pPr>
        <w:ind w:left="-540"/>
      </w:pPr>
      <w:r>
        <w:tab/>
        <w:t>C</w:t>
        <w:tab/>
        <w:t>-</w:t>
        <w:tab/>
        <w:t>Cortex / parenchyma</w:t>
      </w:r>
    </w:p>
    <w:p>
      <w:pPr>
        <w:ind w:left="-540"/>
      </w:pPr>
    </w:p>
    <w:p>
      <w:pPr>
        <w:ind w:left="-540"/>
      </w:pPr>
      <w:r>
        <w:t>(b)</w:t>
        <w:tab/>
        <w:t>Stores water</w:t>
      </w:r>
    </w:p>
    <w:p>
      <w:pPr>
        <w:ind w:left="-540"/>
      </w:pPr>
      <w:r>
        <w:tab/>
        <w:t>Stores food substances</w:t>
      </w:r>
    </w:p>
    <w:p>
      <w:pPr>
        <w:ind w:left="-540"/>
      </w:pPr>
      <w:r>
        <w:tab/>
        <w:t>Support the stem</w:t>
      </w:r>
    </w:p>
    <w:p>
      <w:pPr>
        <w:ind w:left="-540"/>
      </w:pPr>
    </w:p>
    <w:p>
      <w:pPr>
        <w:ind w:left="-540"/>
      </w:pPr>
      <w:r>
        <w:t xml:space="preserve">  (c)</w:t>
      </w:r>
    </w:p>
    <w:tbl>
      <w:tblPr>
        <w:tblStyle w:val="T2"/>
        <w:tblW w:w="0" w:type="auto"/>
        <w:tblInd w:w="288" w:type="dxa"/>
        <w:tblLook w:val="04A0"/>
      </w:tblPr>
      <w:tblGrid/>
      <w:tr>
        <w:tc>
          <w:tcPr>
            <w:tcW w:w="4275" w:type="dxa"/>
          </w:tcPr>
          <w:p>
            <w:r>
              <w:t>Monocot stem</w:t>
            </w:r>
          </w:p>
        </w:tc>
        <w:tc>
          <w:tcPr>
            <w:tcW w:w="5103" w:type="dxa"/>
          </w:tcPr>
          <w:p>
            <w:r>
              <w:t>Dicot stem</w:t>
            </w:r>
          </w:p>
        </w:tc>
      </w:tr>
      <w:tr>
        <w:tc>
          <w:tcPr>
            <w:tcW w:w="4275" w:type="dxa"/>
          </w:tcPr>
          <w:p>
            <w:r>
              <w:t>Vascular bundles scattered</w:t>
            </w:r>
          </w:p>
        </w:tc>
        <w:tc>
          <w:tcPr>
            <w:tcW w:w="5103" w:type="dxa"/>
          </w:tcPr>
          <w:p>
            <w:r>
              <w:t>Vascular bundles arranged in a ring</w:t>
            </w:r>
          </w:p>
        </w:tc>
      </w:tr>
      <w:tr>
        <w:tc>
          <w:tcPr>
            <w:tcW w:w="4275" w:type="dxa"/>
          </w:tcPr>
          <w:p>
            <w:r>
              <w:t>No pith</w:t>
            </w:r>
          </w:p>
        </w:tc>
        <w:tc>
          <w:tcPr>
            <w:tcW w:w="5103" w:type="dxa"/>
          </w:tcPr>
          <w:p>
            <w:r>
              <w:t>Presence of pith</w:t>
            </w:r>
          </w:p>
        </w:tc>
      </w:tr>
      <w:tr>
        <w:tc>
          <w:tcPr>
            <w:tcW w:w="4275" w:type="dxa"/>
          </w:tcPr>
          <w:p>
            <w:r>
              <w:t>No vascular cambium</w:t>
            </w:r>
          </w:p>
        </w:tc>
        <w:tc>
          <w:tcPr>
            <w:tcW w:w="5103" w:type="dxa"/>
          </w:tcPr>
          <w:p>
            <w:r>
              <w:t>Presence of vascular cambium</w:t>
            </w:r>
          </w:p>
        </w:tc>
      </w:tr>
    </w:tbl>
    <w:p>
      <w:pPr>
        <w:ind w:left="-540"/>
      </w:pPr>
    </w:p>
    <w:p>
      <w:pPr>
        <w:ind w:left="-540"/>
      </w:pPr>
      <w:r>
        <w:t>4. (a)</w:t>
        <w:tab/>
        <w:t>A</w:t>
        <w:tab/>
        <w:t>-</w:t>
        <w:tab/>
        <w:t>Afferent arteriole / vessel</w:t>
      </w:r>
    </w:p>
    <w:p>
      <w:pPr>
        <w:ind w:left="-540"/>
      </w:pPr>
      <w:r>
        <w:tab/>
        <w:t>B</w:t>
        <w:tab/>
        <w:t>-</w:t>
        <w:tab/>
        <w:t>Efferent arteriole / vessel</w:t>
      </w:r>
    </w:p>
    <w:p>
      <w:pPr>
        <w:ind w:left="-540"/>
      </w:pPr>
      <w:r>
        <w:tab/>
        <w:t>C</w:t>
        <w:tab/>
        <w:t>-</w:t>
        <w:tab/>
        <w:t>Bowman’s capsule</w:t>
      </w:r>
    </w:p>
    <w:p>
      <w:pPr>
        <w:ind w:left="-540"/>
      </w:pPr>
    </w:p>
    <w:p>
      <w:pPr>
        <w:ind w:left="-540"/>
      </w:pPr>
      <w:r>
        <w:t>(b)</w:t>
        <w:tab/>
        <w:t>Part A has wider lumen while part B has narrow lumen.</w:t>
      </w:r>
    </w:p>
    <w:p>
      <w:pPr>
        <w:ind w:left="-540"/>
      </w:pPr>
    </w:p>
    <w:p>
      <w:pPr>
        <w:ind w:left="-540"/>
      </w:pPr>
      <w:r>
        <w:t>(c)</w:t>
        <w:tab/>
        <w:t>Glomerular fitrate</w:t>
      </w:r>
    </w:p>
    <w:p>
      <w:pPr>
        <w:ind w:left="-540"/>
      </w:pPr>
    </w:p>
    <w:p>
      <w:pPr>
        <w:ind w:left="-540"/>
      </w:pPr>
      <w:r>
        <w:t>(d)</w:t>
        <w:tab/>
        <w:t>Proteins / plasma proteins</w:t>
      </w:r>
    </w:p>
    <w:p>
      <w:pPr>
        <w:ind w:firstLine="540" w:left="-540"/>
      </w:pPr>
      <w:r>
        <w:t>Blood cells</w:t>
      </w:r>
    </w:p>
    <w:p>
      <w:pPr>
        <w:ind w:hanging="720" w:left="720"/>
      </w:pPr>
      <w:r>
        <w:t>5(a)</w:t>
        <w:tab/>
        <w:t>During fasting, no food is digested in the gut, thus vessel 3 has no sugar (glucose). Due to lack of food, glycogen (stored sugar) in the liver is broken down into glucose which is transported to the heart through vessel 2 for distribution into the body for respiration.</w:t>
      </w:r>
    </w:p>
    <w:p>
      <w:pPr>
        <w:ind w:hanging="720" w:left="720"/>
      </w:pPr>
    </w:p>
    <w:p>
      <w:pPr>
        <w:ind w:hanging="720" w:left="720"/>
      </w:pPr>
      <w:r>
        <w:t>(b)</w:t>
        <w:tab/>
        <w:t>Vessel 2</w:t>
      </w:r>
    </w:p>
    <w:p>
      <w:pPr>
        <w:ind w:hanging="720" w:left="720"/>
      </w:pPr>
    </w:p>
    <w:p>
      <w:pPr>
        <w:ind w:hanging="720" w:left="720"/>
      </w:pPr>
      <w:r>
        <w:t>(c)</w:t>
        <w:tab/>
        <w:t>-</w:t>
        <w:tab/>
        <w:t>Has large lumen to reduce pressure.</w:t>
      </w:r>
    </w:p>
    <w:p>
      <w:pPr>
        <w:ind w:hanging="720" w:left="720"/>
      </w:pPr>
      <w:r>
        <w:tab/>
        <w:t>-</w:t>
        <w:tab/>
        <w:t>Has values to prevent blood from flowing backward.</w:t>
      </w:r>
    </w:p>
    <w:p>
      <w:pPr>
        <w:ind w:hanging="720" w:left="720"/>
      </w:pPr>
      <w:r>
        <w:tab/>
        <w:t>-</w:t>
        <w:tab/>
        <w:t>Has thin inelastic muscles because it carries blood under low pressure.</w:t>
      </w:r>
    </w:p>
    <w:p>
      <w:pPr>
        <w:ind w:hanging="720" w:left="720"/>
      </w:pPr>
    </w:p>
    <w:p>
      <w:pPr>
        <w:ind w:hanging="720" w:left="720"/>
      </w:pPr>
      <w:r>
        <w:t>(d)</w:t>
        <w:tab/>
        <w:t>Vessel 2</w:t>
        <w:tab/>
        <w:t>-</w:t>
        <w:tab/>
        <w:t>Hepatic vein</w:t>
      </w:r>
    </w:p>
    <w:p>
      <w:pPr>
        <w:ind w:hanging="720" w:left="720"/>
      </w:pPr>
      <w:r>
        <w:tab/>
        <w:t>Vessel 4</w:t>
        <w:tab/>
        <w:t>-</w:t>
        <w:tab/>
        <w:t>Aorta</w:t>
      </w:r>
    </w:p>
    <w:p>
      <w:pPr>
        <w:ind w:hanging="720" w:left="720"/>
      </w:pPr>
      <w:r>
        <w:t>6(a)</w:t>
      </w:r>
    </w:p>
    <w:p>
      <w:pPr>
        <w:ind w:hanging="720" w:left="720"/>
      </w:pPr>
    </w:p>
    <w:p>
      <w:pPr>
        <w:ind w:hanging="720" w:left="720"/>
      </w:pPr>
      <w:r>
        <w:tab/>
      </w:r>
      <w:r>
        <w:drawing>
          <wp:inline xmlns:wp="http://schemas.openxmlformats.org/drawingml/2006/wordprocessingDrawing">
            <wp:extent cx="4981575" cy="72104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4981575" cy="7210425"/>
                    </a:xfrm>
                    <a:prstGeom prst="rect"/>
                    <a:noFill/>
                  </pic:spPr>
                </pic:pic>
              </a:graphicData>
            </a:graphic>
          </wp:inline>
        </w:drawing>
      </w:r>
    </w:p>
    <w:p>
      <w:pPr>
        <w:ind w:hanging="720" w:left="720"/>
      </w:pPr>
    </w:p>
    <w:p>
      <w:pPr>
        <w:ind w:hanging="720" w:left="720"/>
      </w:pPr>
      <w:r>
        <w:t>(b)</w:t>
        <w:tab/>
        <w:t xml:space="preserve">(i) The rate of gas production increases due to the increase in light intensity. The light provided   energy for photosynthesis which released the gas.</w:t>
        <w:tab/>
      </w:r>
    </w:p>
    <w:p>
      <w:pPr>
        <w:ind w:hanging="720" w:left="720"/>
      </w:pPr>
    </w:p>
    <w:p>
      <w:pPr>
        <w:ind w:left="720"/>
      </w:pPr>
      <w:r>
        <w:t>(ii)</w:t>
        <w:tab/>
        <w:t>The rate of photosynthesis levels off / become constant. The optimum light intensity has been attained, so the gas production becomes constant due to other limiting factors.</w:t>
      </w:r>
    </w:p>
    <w:p>
      <w:pPr>
        <w:ind w:left="720"/>
      </w:pPr>
    </w:p>
    <w:p>
      <w:pPr>
        <w:ind w:left="720"/>
      </w:pPr>
      <w:r>
        <w:tab/>
        <w:tab/>
        <w:tab/>
        <w:tab/>
        <w:t>Sunlight</w:t>
      </w:r>
    </w:p>
    <w:p>
      <w:r>
        <w:t>(c)</w:t>
        <w:tab/>
        <w:t xml:space="preserve">Carbon (iv) Oxide + water             </w:t>
        <w:tab/>
        <w:tab/>
        <w:tab/>
        <w:t>glucose + oxygen</w:t>
      </w:r>
    </w:p>
    <w:p>
      <w:pPr>
        <w:ind w:firstLine="540" w:left="-540"/>
      </w:pPr>
      <w:r>
        <w:tab/>
        <w:tab/>
        <w:tab/>
        <w:tab/>
        <w:tab/>
        <w:t>Chlorophyll</w:t>
      </w:r>
    </w:p>
    <w:p>
      <w:pPr>
        <w:ind w:firstLine="540" w:left="-540"/>
      </w:pPr>
    </w:p>
    <w:p>
      <w:pPr>
        <w:ind w:firstLine="540" w:left="-540"/>
      </w:pPr>
      <w:r>
        <w:t>(d)</w:t>
        <w:tab/>
        <w:t>ATP, hydrogen atoms, oxygen.</w:t>
      </w:r>
    </w:p>
    <w:p>
      <w:pPr>
        <w:ind w:firstLine="540" w:left="-540"/>
      </w:pPr>
    </w:p>
    <w:p>
      <w:pPr>
        <w:ind w:firstLine="540" w:left="-540"/>
      </w:pPr>
      <w:r>
        <w:t>(e)</w:t>
        <w:tab/>
        <w:t>Light energy split the water molecules to oxygen and atoms / photolysis.</w:t>
      </w:r>
    </w:p>
    <w:p>
      <w:pPr>
        <w:ind w:firstLine="540" w:left="-540"/>
      </w:pPr>
    </w:p>
    <w:p>
      <w:pPr>
        <w:ind w:firstLine="540" w:left="-540"/>
      </w:pPr>
      <w:r>
        <w:t>(f)</w:t>
        <w:tab/>
        <w:t>-</w:t>
        <w:tab/>
        <w:t>Availability of water</w:t>
      </w:r>
    </w:p>
    <w:p>
      <w:pPr>
        <w:ind w:firstLine="540" w:left="-540"/>
      </w:pPr>
      <w:r>
        <w:tab/>
        <w:t>-</w:t>
        <w:tab/>
        <w:t>Carbon (iv) oxide</w:t>
        <w:tab/>
      </w:r>
    </w:p>
    <w:p>
      <w:pPr>
        <w:ind w:firstLine="540" w:left="-540"/>
      </w:pPr>
      <w:r>
        <w:tab/>
        <w:t>-</w:t>
        <w:tab/>
        <w:t>Presence of chlorophyll</w:t>
      </w:r>
    </w:p>
    <w:p>
      <w:pPr>
        <w:ind w:firstLine="540" w:left="-540"/>
      </w:pPr>
      <w:r>
        <w:tab/>
        <w:t>-</w:t>
        <w:tab/>
        <w:t>Temperature</w:t>
      </w:r>
    </w:p>
    <w:p>
      <w:pPr>
        <w:ind w:firstLine="540" w:left="-540"/>
      </w:pPr>
    </w:p>
    <w:p>
      <w:r>
        <w:t xml:space="preserve">  7.  </w:t>
        <w:tab/>
        <w:t xml:space="preserve">a) </w:t>
      </w:r>
    </w:p>
    <w:p>
      <w:pPr>
        <w:pStyle w:val="P1"/>
        <w:numPr>
          <w:ilvl w:val="0"/>
          <w:numId w:val="1"/>
        </w:numPr>
      </w:pPr>
      <w:r>
        <w:t xml:space="preserve">Some bacteria causes disease in human beings such as vibrio used chlorine that causes cholera </w:t>
      </w:r>
    </w:p>
    <w:p>
      <w:pPr>
        <w:pStyle w:val="P1"/>
        <w:numPr>
          <w:ilvl w:val="0"/>
          <w:numId w:val="1"/>
        </w:numPr>
      </w:pPr>
      <w:r>
        <w:t>Bacteria are used to treat sewage.</w:t>
      </w:r>
    </w:p>
    <w:p>
      <w:pPr>
        <w:pStyle w:val="P1"/>
        <w:numPr>
          <w:ilvl w:val="0"/>
          <w:numId w:val="1"/>
        </w:numPr>
      </w:pPr>
      <w:r>
        <w:t>Bacteria cause dead plant and animals to decay this this realizing nutrients for us by plants.</w:t>
      </w:r>
    </w:p>
    <w:p>
      <w:pPr>
        <w:pStyle w:val="P1"/>
        <w:numPr>
          <w:ilvl w:val="0"/>
          <w:numId w:val="1"/>
        </w:numPr>
      </w:pPr>
      <w:r>
        <w:t>Bacteria cause food spoilage.</w:t>
      </w:r>
    </w:p>
    <w:p>
      <w:pPr>
        <w:pStyle w:val="P1"/>
        <w:numPr>
          <w:ilvl w:val="0"/>
          <w:numId w:val="1"/>
        </w:numPr>
      </w:pPr>
      <w:r>
        <w:t>Nitrogen fixing bacteria convert nitrogen to into nitrate which improves soil fertility.</w:t>
      </w:r>
    </w:p>
    <w:p>
      <w:pPr>
        <w:pStyle w:val="P1"/>
        <w:numPr>
          <w:ilvl w:val="0"/>
          <w:numId w:val="1"/>
        </w:numPr>
      </w:pPr>
      <w:r>
        <w:t>They are used to process cheese and yoghurt.</w:t>
      </w:r>
    </w:p>
    <w:p>
      <w:pPr>
        <w:pStyle w:val="P1"/>
        <w:numPr>
          <w:ilvl w:val="0"/>
          <w:numId w:val="1"/>
        </w:numPr>
      </w:pPr>
      <w:r>
        <w:t>Bacteria are used to produce organic acids alcohol, biogas and insulin.</w:t>
      </w:r>
    </w:p>
    <w:p>
      <w:pPr>
        <w:pStyle w:val="P1"/>
        <w:numPr>
          <w:ilvl w:val="0"/>
          <w:numId w:val="1"/>
        </w:numPr>
      </w:pPr>
      <w:r>
        <w:t>Bacteria cause diseases in plants and livestock lowering production.</w:t>
      </w:r>
    </w:p>
    <w:p>
      <w:pPr>
        <w:pStyle w:val="P1"/>
        <w:numPr>
          <w:ilvl w:val="0"/>
          <w:numId w:val="1"/>
        </w:numPr>
      </w:pPr>
      <w:r>
        <w:t>Used in bacteria and preserving tea and tobacco.</w:t>
      </w:r>
    </w:p>
    <w:p>
      <w:pPr>
        <w:pStyle w:val="P1"/>
        <w:numPr>
          <w:ilvl w:val="0"/>
          <w:numId w:val="1"/>
        </w:numPr>
      </w:pPr>
      <w:r>
        <w:t xml:space="preserve">Preparation of silage.  </w:t>
        <w:tab/>
        <w:t>5x2=10mks</w:t>
      </w:r>
    </w:p>
    <w:p/>
    <w:p>
      <w:pPr>
        <w:pStyle w:val="P1"/>
        <w:ind w:left="1320"/>
        <w:jc w:val="both"/>
      </w:pPr>
    </w:p>
    <w:p>
      <w:pPr>
        <w:ind w:firstLine="720"/>
        <w:jc w:val="both"/>
      </w:pPr>
      <w:r>
        <w:t>(b)</w:t>
      </w:r>
    </w:p>
    <w:p>
      <w:pPr>
        <w:pStyle w:val="P1"/>
        <w:numPr>
          <w:ilvl w:val="0"/>
          <w:numId w:val="1"/>
        </w:numPr>
        <w:jc w:val="both"/>
      </w:pPr>
      <w:r>
        <w:t>Some fungi such as penicillium are used to make antibiotics.</w:t>
      </w:r>
    </w:p>
    <w:p>
      <w:pPr>
        <w:pStyle w:val="P1"/>
        <w:numPr>
          <w:ilvl w:val="0"/>
          <w:numId w:val="1"/>
        </w:numPr>
        <w:jc w:val="both"/>
      </w:pPr>
      <w:r>
        <w:t>Some such as mushrooms are used as food.</w:t>
      </w:r>
    </w:p>
    <w:p>
      <w:pPr>
        <w:pStyle w:val="P1"/>
        <w:numPr>
          <w:ilvl w:val="0"/>
          <w:numId w:val="1"/>
        </w:numPr>
        <w:jc w:val="both"/>
      </w:pPr>
      <w:r>
        <w:t>Yeast is used in the brewing and bread baking industries.</w:t>
      </w:r>
    </w:p>
    <w:p>
      <w:pPr>
        <w:pStyle w:val="P1"/>
        <w:numPr>
          <w:ilvl w:val="0"/>
          <w:numId w:val="1"/>
        </w:numPr>
        <w:jc w:val="both"/>
      </w:pPr>
      <w:r>
        <w:t>Fungi cause decomposition of dead plants and animals releasing nutrients into the soil.</w:t>
      </w:r>
    </w:p>
    <w:p>
      <w:pPr>
        <w:pStyle w:val="P1"/>
        <w:numPr>
          <w:ilvl w:val="0"/>
          <w:numId w:val="1"/>
        </w:numPr>
        <w:jc w:val="both"/>
      </w:pPr>
      <w:r>
        <w:t>Some causes diseased such as ring worms and athlete’s foot in human beings.</w:t>
      </w:r>
    </w:p>
    <w:p>
      <w:pPr>
        <w:pStyle w:val="P1"/>
        <w:numPr>
          <w:ilvl w:val="0"/>
          <w:numId w:val="1"/>
        </w:numPr>
        <w:jc w:val="both"/>
      </w:pPr>
      <w:r>
        <w:t>Dry rot fungi destroy timber.</w:t>
      </w:r>
    </w:p>
    <w:p>
      <w:pPr>
        <w:pStyle w:val="P1"/>
        <w:numPr>
          <w:ilvl w:val="0"/>
          <w:numId w:val="1"/>
        </w:numPr>
        <w:jc w:val="both"/>
      </w:pPr>
      <w:r>
        <w:t xml:space="preserve">Some fungi such as bread mould cause food spoilage. </w:t>
        <w:tab/>
        <w:t>5x2= 10mks</w:t>
      </w:r>
    </w:p>
    <w:p>
      <w:pPr>
        <w:pStyle w:val="P1"/>
        <w:ind w:left="1320"/>
        <w:jc w:val="both"/>
      </w:pPr>
    </w:p>
    <w:p>
      <w:pPr>
        <w:pStyle w:val="P1"/>
        <w:ind w:left="1320"/>
        <w:jc w:val="both"/>
      </w:pPr>
    </w:p>
    <w:p>
      <w:pPr>
        <w:jc w:val="both"/>
      </w:pPr>
      <w:r>
        <w:t xml:space="preserve"> 8. </w:t>
        <w:tab/>
      </w:r>
      <w:r>
        <w:rPr>
          <w:u w:val="single"/>
        </w:rPr>
        <w:t>Wind.</w:t>
      </w:r>
    </w:p>
    <w:p>
      <w:pPr>
        <w:pStyle w:val="P1"/>
        <w:numPr>
          <w:ilvl w:val="0"/>
          <w:numId w:val="2"/>
        </w:numPr>
        <w:jc w:val="both"/>
      </w:pPr>
      <w:r>
        <w:t>Increases transportation.</w:t>
      </w:r>
    </w:p>
    <w:p>
      <w:pPr>
        <w:pStyle w:val="P1"/>
        <w:numPr>
          <w:ilvl w:val="0"/>
          <w:numId w:val="2"/>
        </w:numPr>
        <w:jc w:val="both"/>
      </w:pPr>
      <w:r>
        <w:t>Modifies the temperature which affects transpiration and photosynthesis.</w:t>
      </w:r>
    </w:p>
    <w:p>
      <w:pPr>
        <w:pStyle w:val="P1"/>
        <w:numPr>
          <w:ilvl w:val="0"/>
          <w:numId w:val="2"/>
        </w:numPr>
        <w:jc w:val="both"/>
      </w:pPr>
      <w:r>
        <w:t>Wind disperses fruits, seeds and spores.</w:t>
      </w:r>
    </w:p>
    <w:p>
      <w:pPr>
        <w:pStyle w:val="P1"/>
        <w:numPr>
          <w:ilvl w:val="0"/>
          <w:numId w:val="2"/>
        </w:numPr>
        <w:jc w:val="both"/>
      </w:pPr>
      <w:r>
        <w:t>Wind is an agent of pollination.</w:t>
      </w:r>
    </w:p>
    <w:p>
      <w:pPr>
        <w:pStyle w:val="P1"/>
        <w:numPr>
          <w:ilvl w:val="0"/>
          <w:numId w:val="2"/>
        </w:numPr>
        <w:jc w:val="both"/>
      </w:pPr>
      <w:r>
        <w:t>Strong winds’ break branches of trees and may uproot some trees.</w:t>
      </w:r>
    </w:p>
    <w:p>
      <w:pPr>
        <w:pStyle w:val="P1"/>
        <w:ind w:left="1440"/>
        <w:jc w:val="both"/>
      </w:pPr>
    </w:p>
    <w:p>
      <w:pPr>
        <w:ind w:firstLine="720"/>
        <w:jc w:val="both"/>
        <w:rPr>
          <w:u w:val="single"/>
        </w:rPr>
      </w:pPr>
      <w:r>
        <w:rPr>
          <w:u w:val="single"/>
        </w:rPr>
        <w:t>Temperature.</w:t>
      </w:r>
    </w:p>
    <w:p>
      <w:pPr>
        <w:pStyle w:val="P1"/>
        <w:numPr>
          <w:ilvl w:val="0"/>
          <w:numId w:val="2"/>
        </w:numPr>
        <w:jc w:val="both"/>
      </w:pPr>
      <w:r>
        <w:t>Temperatures affect enzymatic reaction.</w:t>
      </w:r>
    </w:p>
    <w:p>
      <w:pPr>
        <w:pStyle w:val="P1"/>
        <w:numPr>
          <w:ilvl w:val="0"/>
          <w:numId w:val="2"/>
        </w:numPr>
        <w:jc w:val="both"/>
      </w:pPr>
      <w:r>
        <w:t>Influences the rate of photosynthesis and other biological reactions.</w:t>
      </w:r>
    </w:p>
    <w:p>
      <w:pPr>
        <w:pStyle w:val="P1"/>
        <w:numPr>
          <w:ilvl w:val="0"/>
          <w:numId w:val="2"/>
        </w:numPr>
        <w:jc w:val="both"/>
      </w:pPr>
      <w:r>
        <w:t>Increase in temperature increases the rate of transpiration.</w:t>
      </w:r>
    </w:p>
    <w:p>
      <w:pPr>
        <w:pStyle w:val="P1"/>
        <w:ind w:left="1440"/>
        <w:jc w:val="both"/>
      </w:pPr>
    </w:p>
    <w:p>
      <w:pPr>
        <w:ind w:firstLine="720"/>
        <w:jc w:val="both"/>
        <w:rPr>
          <w:u w:val="single"/>
        </w:rPr>
      </w:pPr>
      <w:r>
        <w:rPr>
          <w:u w:val="single"/>
        </w:rPr>
        <w:t>Light</w:t>
      </w:r>
    </w:p>
    <w:p>
      <w:pPr>
        <w:pStyle w:val="P1"/>
        <w:numPr>
          <w:ilvl w:val="0"/>
          <w:numId w:val="4"/>
        </w:numPr>
        <w:jc w:val="both"/>
      </w:pPr>
      <w:r>
        <w:t>Green plants need light for photosynthesis.</w:t>
      </w:r>
    </w:p>
    <w:p>
      <w:pPr>
        <w:pStyle w:val="P1"/>
        <w:numPr>
          <w:ilvl w:val="0"/>
          <w:numId w:val="4"/>
        </w:numPr>
        <w:jc w:val="both"/>
      </w:pPr>
      <w:r>
        <w:t>Some green plants need light for flowering or photoperiodism.</w:t>
      </w:r>
    </w:p>
    <w:p>
      <w:pPr>
        <w:pStyle w:val="P1"/>
        <w:numPr>
          <w:ilvl w:val="0"/>
          <w:numId w:val="4"/>
        </w:numPr>
        <w:jc w:val="both"/>
      </w:pPr>
      <w:r>
        <w:t>Some seeds require light for germinating.</w:t>
      </w:r>
    </w:p>
    <w:p>
      <w:pPr>
        <w:pStyle w:val="P1"/>
        <w:numPr>
          <w:ilvl w:val="0"/>
          <w:numId w:val="4"/>
        </w:numPr>
        <w:jc w:val="both"/>
      </w:pPr>
      <w:r>
        <w:t>Light effect opening and closing of stomata which affect transpiration, gaseous exchange and photosynthesis.</w:t>
      </w:r>
    </w:p>
    <w:p>
      <w:pPr>
        <w:jc w:val="both"/>
      </w:pPr>
    </w:p>
    <w:p>
      <w:pPr>
        <w:ind w:firstLine="720"/>
        <w:jc w:val="both"/>
      </w:pPr>
      <w:r>
        <w:t>Humidity</w:t>
      </w:r>
    </w:p>
    <w:p>
      <w:pPr>
        <w:pStyle w:val="P1"/>
        <w:numPr>
          <w:ilvl w:val="0"/>
          <w:numId w:val="7"/>
        </w:numPr>
        <w:jc w:val="both"/>
      </w:pPr>
      <w:r>
        <w:t>When humidity is low, the rate of transpiration increases due to less amount of water vapour in the atmosphere. When humidity is high, the atmosphere becomes saturated with water vapour, reducing the rate of transpiration.</w:t>
      </w:r>
    </w:p>
    <w:p>
      <w:pPr>
        <w:ind w:left="720"/>
        <w:jc w:val="both"/>
        <w:rPr>
          <w:u w:val="single"/>
        </w:rPr>
      </w:pPr>
      <w:r>
        <w:rPr>
          <w:u w:val="single"/>
        </w:rPr>
        <w:t>PH</w:t>
      </w:r>
    </w:p>
    <w:p>
      <w:pPr>
        <w:ind w:left="720"/>
        <w:jc w:val="both"/>
      </w:pPr>
      <w:r>
        <w:t>Each plant requires a specific P</w:t>
      </w:r>
      <w:r>
        <w:rPr>
          <w:vertAlign w:val="superscript"/>
        </w:rPr>
        <w:t>H</w:t>
      </w:r>
      <w:r>
        <w:t xml:space="preserve"> to grow well; acidic, alkaline or neutral.</w:t>
      </w:r>
    </w:p>
    <w:p>
      <w:pPr>
        <w:ind w:left="720"/>
        <w:jc w:val="both"/>
      </w:pPr>
    </w:p>
    <w:p>
      <w:pPr>
        <w:ind w:firstLine="720"/>
        <w:jc w:val="both"/>
        <w:rPr>
          <w:u w:val="single"/>
        </w:rPr>
      </w:pPr>
      <w:r>
        <w:rPr>
          <w:u w:val="single"/>
        </w:rPr>
        <w:t>Salinity</w:t>
      </w:r>
    </w:p>
    <w:p>
      <w:pPr>
        <w:pStyle w:val="P1"/>
        <w:numPr>
          <w:ilvl w:val="0"/>
          <w:numId w:val="9"/>
        </w:numPr>
        <w:jc w:val="both"/>
      </w:pPr>
      <w:r>
        <w:t>Plants with salt – tolerant tissues, such as mangroves, grow in saline areas.</w:t>
      </w:r>
    </w:p>
    <w:p>
      <w:pPr>
        <w:pStyle w:val="P1"/>
        <w:numPr>
          <w:ilvl w:val="0"/>
          <w:numId w:val="9"/>
        </w:numPr>
        <w:jc w:val="both"/>
      </w:pPr>
      <w:r>
        <w:t>Plants in estuaries adjust to salt fluctuations.</w:t>
      </w:r>
    </w:p>
    <w:p>
      <w:pPr>
        <w:ind w:left="720"/>
        <w:jc w:val="both"/>
      </w:pPr>
    </w:p>
    <w:p>
      <w:pPr>
        <w:ind w:left="720"/>
        <w:jc w:val="both"/>
        <w:rPr>
          <w:u w:val="single"/>
        </w:rPr>
      </w:pPr>
      <w:r>
        <w:rPr>
          <w:u w:val="single"/>
        </w:rPr>
        <w:t>Water / Rainfall</w:t>
      </w:r>
    </w:p>
    <w:p>
      <w:pPr>
        <w:pStyle w:val="P1"/>
        <w:numPr>
          <w:ilvl w:val="0"/>
          <w:numId w:val="9"/>
        </w:numPr>
        <w:jc w:val="both"/>
      </w:pPr>
      <w:r>
        <w:t>Water is necessary for germination.</w:t>
      </w:r>
    </w:p>
    <w:p>
      <w:pPr>
        <w:pStyle w:val="P1"/>
        <w:numPr>
          <w:ilvl w:val="0"/>
          <w:numId w:val="9"/>
        </w:numPr>
        <w:jc w:val="both"/>
      </w:pPr>
      <w:r>
        <w:t>Water is a raw material for photosynthesis.</w:t>
      </w:r>
    </w:p>
    <w:p>
      <w:pPr>
        <w:pStyle w:val="P1"/>
        <w:numPr>
          <w:ilvl w:val="0"/>
          <w:numId w:val="9"/>
        </w:numPr>
        <w:jc w:val="both"/>
      </w:pPr>
      <w:r>
        <w:t>Solvent and dissolves mineral salts for absorption and transport.</w:t>
      </w:r>
    </w:p>
    <w:p>
      <w:pPr>
        <w:pStyle w:val="P1"/>
        <w:numPr>
          <w:ilvl w:val="0"/>
          <w:numId w:val="9"/>
        </w:numPr>
        <w:jc w:val="both"/>
      </w:pPr>
      <w:r>
        <w:t>Transport medium for manufactured food.</w:t>
      </w:r>
    </w:p>
    <w:p>
      <w:pPr>
        <w:pStyle w:val="P1"/>
        <w:numPr>
          <w:ilvl w:val="0"/>
          <w:numId w:val="9"/>
        </w:numPr>
        <w:jc w:val="both"/>
      </w:pPr>
      <w:r>
        <w:t>Agent of fruit and seed dispersal.</w:t>
      </w:r>
    </w:p>
    <w:p>
      <w:pPr>
        <w:pStyle w:val="P1"/>
        <w:numPr>
          <w:ilvl w:val="0"/>
          <w:numId w:val="9"/>
        </w:numPr>
        <w:jc w:val="both"/>
      </w:pPr>
      <w:r>
        <w:t>Water is needed for turgidity of cells to give support to herbaceous plants.</w:t>
      </w:r>
    </w:p>
    <w:p>
      <w:pPr>
        <w:pStyle w:val="P1"/>
        <w:ind w:left="1080"/>
        <w:jc w:val="both"/>
      </w:pPr>
    </w:p>
    <w:p>
      <w:pPr>
        <w:ind w:firstLine="720"/>
        <w:jc w:val="both"/>
        <w:rPr>
          <w:u w:val="single"/>
        </w:rPr>
      </w:pPr>
      <w:r>
        <w:rPr>
          <w:u w:val="single"/>
        </w:rPr>
        <w:t>Atmospheric pressure</w:t>
      </w:r>
    </w:p>
    <w:p>
      <w:pPr>
        <w:pStyle w:val="P1"/>
        <w:numPr>
          <w:ilvl w:val="0"/>
          <w:numId w:val="9"/>
        </w:numPr>
        <w:jc w:val="both"/>
      </w:pPr>
      <w:r>
        <w:t>Variation in atmospheric pressure affects the amount of oxygen available for respiration and of carbon (IV) oxide for photosynthesis.</w:t>
      </w:r>
    </w:p>
    <w:p>
      <w:pPr>
        <w:pStyle w:val="P1"/>
        <w:numPr>
          <w:ilvl w:val="0"/>
          <w:numId w:val="9"/>
        </w:numPr>
        <w:jc w:val="both"/>
      </w:pPr>
      <w:r>
        <w:t>These two gases affect the distribution of organism.</w:t>
      </w:r>
    </w:p>
    <w:p>
      <w:pPr>
        <w:pStyle w:val="P1"/>
        <w:numPr>
          <w:ilvl w:val="0"/>
          <w:numId w:val="9"/>
        </w:numPr>
        <w:jc w:val="both"/>
      </w:pPr>
      <w:r>
        <w:t>Decreased atmospheric pressure increases the rate of transpiration.</w:t>
      </w:r>
    </w:p>
    <w:p>
      <w:pPr>
        <w:ind w:left="720"/>
        <w:jc w:val="both"/>
      </w:pPr>
    </w:p>
    <w:p>
      <w:pPr>
        <w:ind w:left="720"/>
        <w:jc w:val="both"/>
        <w:rPr>
          <w:u w:val="single"/>
        </w:rPr>
      </w:pPr>
      <w:r>
        <w:rPr>
          <w:u w:val="single"/>
        </w:rPr>
        <w:t>Topography</w:t>
      </w:r>
    </w:p>
    <w:p>
      <w:pPr>
        <w:pStyle w:val="P1"/>
        <w:numPr>
          <w:ilvl w:val="0"/>
          <w:numId w:val="9"/>
        </w:numPr>
        <w:jc w:val="both"/>
      </w:pPr>
      <w:r>
        <w:t>The windward side of a hill receives enough rainfall and plants grow well.</w:t>
      </w:r>
    </w:p>
    <w:p>
      <w:pPr>
        <w:pStyle w:val="P1"/>
        <w:numPr>
          <w:ilvl w:val="0"/>
          <w:numId w:val="9"/>
        </w:numPr>
        <w:jc w:val="both"/>
      </w:pPr>
      <w:r>
        <w:t>The leeward side receives less rainfall and there is stunted plant growth.</w:t>
      </w:r>
    </w:p>
    <w:p>
      <w:pPr>
        <w:pStyle w:val="P1"/>
        <w:numPr>
          <w:ilvl w:val="0"/>
          <w:numId w:val="9"/>
        </w:numPr>
        <w:jc w:val="both"/>
      </w:pPr>
      <w:r>
        <w:t>Water drains readily from steep slopes which dry more quickly than flat.</w:t>
      </w:r>
    </w:p>
    <w:p>
      <w:pPr>
        <w:jc w:val="both"/>
      </w:pPr>
    </w:p>
    <w:p>
      <w:pPr>
        <w:pStyle w:val="P1"/>
        <w:jc w:val="both"/>
      </w:pPr>
    </w:p>
    <w:p/>
    <w:p/>
    <w:sectPr>
      <w:type w:val="nextPage"/>
      <w:pgMar w:left="1260" w:right="810" w:top="360" w:bottom="90" w:header="720" w:footer="720" w:gutter="0"/>
      <w:cols w:equalWidth="1" w:space="720"/>
    </w:sectPr>
  </w:body>
</w:document>
</file>

<file path=word/numbering.xml><?xml version="1.0" encoding="utf-8"?>
<w:numbering xmlns:w="http://schemas.openxmlformats.org/wordprocessingml/2006/main">
  <w:abstractNum w:abstractNumId="0">
    <w:nsid w:val="0FDB7B08"/>
    <w:multiLevelType w:val="hybridMultilevel"/>
    <w:lvl w:ilvl="0" w:tplc="04090001">
      <w:start w:val="1"/>
      <w:numFmt w:val="bullet"/>
      <w:suff w:val="tab"/>
      <w:lvlText w:val=""/>
      <w:lvlJc w:val="left"/>
      <w:pPr>
        <w:ind w:hanging="360" w:left="1440"/>
      </w:pPr>
      <w:rPr>
        <w:rFonts w:ascii="Symbol" w:hAnsi="Symbol"/>
      </w:rPr>
    </w:lvl>
    <w:lvl w:ilvl="1" w:tplc="04090003">
      <w:start w:val="1"/>
      <w:numFmt w:val="bullet"/>
      <w:suff w:val="tab"/>
      <w:lvlText w:val="o"/>
      <w:lvlJc w:val="left"/>
      <w:pPr>
        <w:ind w:hanging="360" w:left="2160"/>
      </w:pPr>
      <w:rPr>
        <w:rFonts w:ascii="Courier New" w:hAnsi="Courier New"/>
      </w:rPr>
    </w:lvl>
    <w:lvl w:ilvl="2" w:tplc="04090005">
      <w:start w:val="1"/>
      <w:numFmt w:val="bullet"/>
      <w:suff w:val="tab"/>
      <w:lvlText w:val=""/>
      <w:lvlJc w:val="left"/>
      <w:pPr>
        <w:ind w:hanging="360" w:left="2880"/>
      </w:pPr>
      <w:rPr>
        <w:rFonts w:ascii="Wingdings" w:hAnsi="Wingdings"/>
      </w:rPr>
    </w:lvl>
    <w:lvl w:ilvl="3" w:tplc="04090001">
      <w:start w:val="1"/>
      <w:numFmt w:val="bullet"/>
      <w:suff w:val="tab"/>
      <w:lvlText w:val=""/>
      <w:lvlJc w:val="left"/>
      <w:pPr>
        <w:ind w:hanging="360" w:left="3600"/>
      </w:pPr>
      <w:rPr>
        <w:rFonts w:ascii="Symbol" w:hAnsi="Symbol"/>
      </w:rPr>
    </w:lvl>
    <w:lvl w:ilvl="4" w:tplc="04090003">
      <w:start w:val="1"/>
      <w:numFmt w:val="bullet"/>
      <w:suff w:val="tab"/>
      <w:lvlText w:val="o"/>
      <w:lvlJc w:val="left"/>
      <w:pPr>
        <w:ind w:hanging="360" w:left="4320"/>
      </w:pPr>
      <w:rPr>
        <w:rFonts w:ascii="Courier New" w:hAnsi="Courier New"/>
      </w:rPr>
    </w:lvl>
    <w:lvl w:ilvl="5" w:tplc="04090005">
      <w:start w:val="1"/>
      <w:numFmt w:val="bullet"/>
      <w:suff w:val="tab"/>
      <w:lvlText w:val=""/>
      <w:lvlJc w:val="left"/>
      <w:pPr>
        <w:ind w:hanging="360" w:left="5040"/>
      </w:pPr>
      <w:rPr>
        <w:rFonts w:ascii="Wingdings" w:hAnsi="Wingdings"/>
      </w:rPr>
    </w:lvl>
    <w:lvl w:ilvl="6" w:tplc="04090001">
      <w:start w:val="1"/>
      <w:numFmt w:val="bullet"/>
      <w:suff w:val="tab"/>
      <w:lvlText w:val=""/>
      <w:lvlJc w:val="left"/>
      <w:pPr>
        <w:ind w:hanging="360" w:left="5760"/>
      </w:pPr>
      <w:rPr>
        <w:rFonts w:ascii="Symbol" w:hAnsi="Symbol"/>
      </w:rPr>
    </w:lvl>
    <w:lvl w:ilvl="7" w:tplc="04090003">
      <w:start w:val="1"/>
      <w:numFmt w:val="bullet"/>
      <w:suff w:val="tab"/>
      <w:lvlText w:val="o"/>
      <w:lvlJc w:val="left"/>
      <w:pPr>
        <w:ind w:hanging="360" w:left="6480"/>
      </w:pPr>
      <w:rPr>
        <w:rFonts w:ascii="Courier New" w:hAnsi="Courier New"/>
      </w:rPr>
    </w:lvl>
    <w:lvl w:ilvl="8" w:tplc="04090005">
      <w:start w:val="1"/>
      <w:numFmt w:val="bullet"/>
      <w:suff w:val="tab"/>
      <w:lvlText w:val=""/>
      <w:lvlJc w:val="left"/>
      <w:pPr>
        <w:ind w:hanging="360" w:left="7200"/>
      </w:pPr>
      <w:rPr>
        <w:rFonts w:ascii="Wingdings" w:hAnsi="Wingdings"/>
      </w:rPr>
    </w:lvl>
  </w:abstractNum>
  <w:abstractNum w:abstractNumId="1">
    <w:nsid w:val="10C92DC4"/>
    <w:multiLevelType w:val="hybridMultilevel"/>
    <w:lvl w:ilvl="0" w:tplc="39640C74">
      <w:start w:val="7"/>
      <w:numFmt w:val="bullet"/>
      <w:suff w:val="tab"/>
      <w:lvlText w:val="-"/>
      <w:lvlJc w:val="left"/>
      <w:pPr>
        <w:ind w:hanging="360" w:left="1080"/>
      </w:pPr>
      <w:rPr>
        <w:rFonts w:ascii="Times New Roman" w:hAnsi="Times New Roman"/>
      </w:rPr>
    </w:lvl>
    <w:lvl w:ilvl="1" w:tplc="04090003">
      <w:start w:val="1"/>
      <w:numFmt w:val="bullet"/>
      <w:suff w:val="tab"/>
      <w:lvlText w:val="o"/>
      <w:lvlJc w:val="left"/>
      <w:pPr>
        <w:ind w:hanging="360" w:left="1800"/>
      </w:pPr>
      <w:rPr>
        <w:rFonts w:ascii="Courier New" w:hAnsi="Courier New"/>
      </w:rPr>
    </w:lvl>
    <w:lvl w:ilvl="2" w:tplc="04090005">
      <w:start w:val="1"/>
      <w:numFmt w:val="bullet"/>
      <w:suff w:val="tab"/>
      <w:lvlText w:val=""/>
      <w:lvlJc w:val="left"/>
      <w:pPr>
        <w:ind w:hanging="360" w:left="2520"/>
      </w:pPr>
      <w:rPr>
        <w:rFonts w:ascii="Wingdings" w:hAnsi="Wingdings"/>
      </w:rPr>
    </w:lvl>
    <w:lvl w:ilvl="3" w:tplc="04090001">
      <w:start w:val="1"/>
      <w:numFmt w:val="bullet"/>
      <w:suff w:val="tab"/>
      <w:lvlText w:val=""/>
      <w:lvlJc w:val="left"/>
      <w:pPr>
        <w:ind w:hanging="360" w:left="3240"/>
      </w:pPr>
      <w:rPr>
        <w:rFonts w:ascii="Symbol" w:hAnsi="Symbol"/>
      </w:rPr>
    </w:lvl>
    <w:lvl w:ilvl="4" w:tplc="04090003">
      <w:start w:val="1"/>
      <w:numFmt w:val="bullet"/>
      <w:suff w:val="tab"/>
      <w:lvlText w:val="o"/>
      <w:lvlJc w:val="left"/>
      <w:pPr>
        <w:ind w:hanging="360" w:left="3960"/>
      </w:pPr>
      <w:rPr>
        <w:rFonts w:ascii="Courier New" w:hAnsi="Courier New"/>
      </w:rPr>
    </w:lvl>
    <w:lvl w:ilvl="5" w:tplc="04090005">
      <w:start w:val="1"/>
      <w:numFmt w:val="bullet"/>
      <w:suff w:val="tab"/>
      <w:lvlText w:val=""/>
      <w:lvlJc w:val="left"/>
      <w:pPr>
        <w:ind w:hanging="360" w:left="4680"/>
      </w:pPr>
      <w:rPr>
        <w:rFonts w:ascii="Wingdings" w:hAnsi="Wingdings"/>
      </w:rPr>
    </w:lvl>
    <w:lvl w:ilvl="6" w:tplc="04090001">
      <w:start w:val="1"/>
      <w:numFmt w:val="bullet"/>
      <w:suff w:val="tab"/>
      <w:lvlText w:val=""/>
      <w:lvlJc w:val="left"/>
      <w:pPr>
        <w:ind w:hanging="360" w:left="5400"/>
      </w:pPr>
      <w:rPr>
        <w:rFonts w:ascii="Symbol" w:hAnsi="Symbol"/>
      </w:rPr>
    </w:lvl>
    <w:lvl w:ilvl="7" w:tplc="04090003">
      <w:start w:val="1"/>
      <w:numFmt w:val="bullet"/>
      <w:suff w:val="tab"/>
      <w:lvlText w:val="o"/>
      <w:lvlJc w:val="left"/>
      <w:pPr>
        <w:ind w:hanging="360" w:left="6120"/>
      </w:pPr>
      <w:rPr>
        <w:rFonts w:ascii="Courier New" w:hAnsi="Courier New"/>
      </w:rPr>
    </w:lvl>
    <w:lvl w:ilvl="8" w:tplc="04090005">
      <w:start w:val="1"/>
      <w:numFmt w:val="bullet"/>
      <w:suff w:val="tab"/>
      <w:lvlText w:val=""/>
      <w:lvlJc w:val="left"/>
      <w:pPr>
        <w:ind w:hanging="360" w:left="6840"/>
      </w:pPr>
      <w:rPr>
        <w:rFonts w:ascii="Wingdings" w:hAnsi="Wingdings"/>
      </w:rPr>
    </w:lvl>
  </w:abstractNum>
  <w:abstractNum w:abstractNumId="2">
    <w:nsid w:val="18DE3413"/>
    <w:multiLevelType w:val="hybridMultilevel"/>
    <w:lvl w:ilvl="0" w:tplc="04090001">
      <w:start w:val="1"/>
      <w:numFmt w:val="bullet"/>
      <w:suff w:val="tab"/>
      <w:lvlText w:val=""/>
      <w:lvlJc w:val="left"/>
      <w:pPr>
        <w:ind w:hanging="360" w:left="1320"/>
      </w:pPr>
      <w:rPr>
        <w:rFonts w:ascii="Symbol" w:hAnsi="Symbol"/>
      </w:rPr>
    </w:lvl>
    <w:lvl w:ilvl="1" w:tplc="04090003">
      <w:start w:val="1"/>
      <w:numFmt w:val="bullet"/>
      <w:suff w:val="tab"/>
      <w:lvlText w:val="o"/>
      <w:lvlJc w:val="left"/>
      <w:pPr>
        <w:ind w:hanging="360" w:left="2040"/>
      </w:pPr>
      <w:rPr>
        <w:rFonts w:ascii="Courier New" w:hAnsi="Courier New"/>
      </w:rPr>
    </w:lvl>
    <w:lvl w:ilvl="2" w:tplc="04090005">
      <w:start w:val="1"/>
      <w:numFmt w:val="bullet"/>
      <w:suff w:val="tab"/>
      <w:lvlText w:val=""/>
      <w:lvlJc w:val="left"/>
      <w:pPr>
        <w:ind w:hanging="360" w:left="2760"/>
      </w:pPr>
      <w:rPr>
        <w:rFonts w:ascii="Wingdings" w:hAnsi="Wingdings"/>
      </w:rPr>
    </w:lvl>
    <w:lvl w:ilvl="3" w:tplc="04090001">
      <w:start w:val="1"/>
      <w:numFmt w:val="bullet"/>
      <w:suff w:val="tab"/>
      <w:lvlText w:val=""/>
      <w:lvlJc w:val="left"/>
      <w:pPr>
        <w:ind w:hanging="360" w:left="3480"/>
      </w:pPr>
      <w:rPr>
        <w:rFonts w:ascii="Symbol" w:hAnsi="Symbol"/>
      </w:rPr>
    </w:lvl>
    <w:lvl w:ilvl="4" w:tplc="04090003">
      <w:start w:val="1"/>
      <w:numFmt w:val="bullet"/>
      <w:suff w:val="tab"/>
      <w:lvlText w:val="o"/>
      <w:lvlJc w:val="left"/>
      <w:pPr>
        <w:ind w:hanging="360" w:left="4200"/>
      </w:pPr>
      <w:rPr>
        <w:rFonts w:ascii="Courier New" w:hAnsi="Courier New"/>
      </w:rPr>
    </w:lvl>
    <w:lvl w:ilvl="5" w:tplc="04090005">
      <w:start w:val="1"/>
      <w:numFmt w:val="bullet"/>
      <w:suff w:val="tab"/>
      <w:lvlText w:val=""/>
      <w:lvlJc w:val="left"/>
      <w:pPr>
        <w:ind w:hanging="360" w:left="4920"/>
      </w:pPr>
      <w:rPr>
        <w:rFonts w:ascii="Wingdings" w:hAnsi="Wingdings"/>
      </w:rPr>
    </w:lvl>
    <w:lvl w:ilvl="6" w:tplc="04090001">
      <w:start w:val="1"/>
      <w:numFmt w:val="bullet"/>
      <w:suff w:val="tab"/>
      <w:lvlText w:val=""/>
      <w:lvlJc w:val="left"/>
      <w:pPr>
        <w:ind w:hanging="360" w:left="5640"/>
      </w:pPr>
      <w:rPr>
        <w:rFonts w:ascii="Symbol" w:hAnsi="Symbol"/>
      </w:rPr>
    </w:lvl>
    <w:lvl w:ilvl="7" w:tplc="04090003">
      <w:start w:val="1"/>
      <w:numFmt w:val="bullet"/>
      <w:suff w:val="tab"/>
      <w:lvlText w:val="o"/>
      <w:lvlJc w:val="left"/>
      <w:pPr>
        <w:ind w:hanging="360" w:left="6360"/>
      </w:pPr>
      <w:rPr>
        <w:rFonts w:ascii="Courier New" w:hAnsi="Courier New"/>
      </w:rPr>
    </w:lvl>
    <w:lvl w:ilvl="8" w:tplc="04090005">
      <w:start w:val="1"/>
      <w:numFmt w:val="bullet"/>
      <w:suff w:val="tab"/>
      <w:lvlText w:val=""/>
      <w:lvlJc w:val="left"/>
      <w:pPr>
        <w:ind w:hanging="360" w:left="7080"/>
      </w:pPr>
      <w:rPr>
        <w:rFonts w:ascii="Wingdings" w:hAnsi="Wingdings"/>
      </w:rPr>
    </w:lvl>
  </w:abstractNum>
  <w:abstractNum w:abstractNumId="3">
    <w:nsid w:val="256E3791"/>
    <w:multiLevelType w:val="hybridMultilevel"/>
    <w:lvl w:ilvl="0" w:tplc="04090001">
      <w:start w:val="1"/>
      <w:numFmt w:val="bullet"/>
      <w:suff w:val="tab"/>
      <w:lvlText w:val=""/>
      <w:lvlJc w:val="left"/>
      <w:pPr>
        <w:ind w:hanging="360" w:left="1440"/>
      </w:pPr>
      <w:rPr>
        <w:rFonts w:ascii="Symbol" w:hAnsi="Symbol"/>
      </w:rPr>
    </w:lvl>
    <w:lvl w:ilvl="1" w:tplc="04090003">
      <w:start w:val="1"/>
      <w:numFmt w:val="bullet"/>
      <w:suff w:val="tab"/>
      <w:lvlText w:val="o"/>
      <w:lvlJc w:val="left"/>
      <w:pPr>
        <w:ind w:hanging="360" w:left="2160"/>
      </w:pPr>
      <w:rPr>
        <w:rFonts w:ascii="Courier New" w:hAnsi="Courier New"/>
      </w:rPr>
    </w:lvl>
    <w:lvl w:ilvl="2" w:tplc="04090005">
      <w:start w:val="1"/>
      <w:numFmt w:val="bullet"/>
      <w:suff w:val="tab"/>
      <w:lvlText w:val=""/>
      <w:lvlJc w:val="left"/>
      <w:pPr>
        <w:ind w:hanging="360" w:left="2880"/>
      </w:pPr>
      <w:rPr>
        <w:rFonts w:ascii="Wingdings" w:hAnsi="Wingdings"/>
      </w:rPr>
    </w:lvl>
    <w:lvl w:ilvl="3" w:tplc="04090001">
      <w:start w:val="1"/>
      <w:numFmt w:val="bullet"/>
      <w:suff w:val="tab"/>
      <w:lvlText w:val=""/>
      <w:lvlJc w:val="left"/>
      <w:pPr>
        <w:ind w:hanging="360" w:left="3600"/>
      </w:pPr>
      <w:rPr>
        <w:rFonts w:ascii="Symbol" w:hAnsi="Symbol"/>
      </w:rPr>
    </w:lvl>
    <w:lvl w:ilvl="4" w:tplc="04090003">
      <w:start w:val="1"/>
      <w:numFmt w:val="bullet"/>
      <w:suff w:val="tab"/>
      <w:lvlText w:val="o"/>
      <w:lvlJc w:val="left"/>
      <w:pPr>
        <w:ind w:hanging="360" w:left="4320"/>
      </w:pPr>
      <w:rPr>
        <w:rFonts w:ascii="Courier New" w:hAnsi="Courier New"/>
      </w:rPr>
    </w:lvl>
    <w:lvl w:ilvl="5" w:tplc="04090005">
      <w:start w:val="1"/>
      <w:numFmt w:val="bullet"/>
      <w:suff w:val="tab"/>
      <w:lvlText w:val=""/>
      <w:lvlJc w:val="left"/>
      <w:pPr>
        <w:ind w:hanging="360" w:left="5040"/>
      </w:pPr>
      <w:rPr>
        <w:rFonts w:ascii="Wingdings" w:hAnsi="Wingdings"/>
      </w:rPr>
    </w:lvl>
    <w:lvl w:ilvl="6" w:tplc="04090001">
      <w:start w:val="1"/>
      <w:numFmt w:val="bullet"/>
      <w:suff w:val="tab"/>
      <w:lvlText w:val=""/>
      <w:lvlJc w:val="left"/>
      <w:pPr>
        <w:ind w:hanging="360" w:left="5760"/>
      </w:pPr>
      <w:rPr>
        <w:rFonts w:ascii="Symbol" w:hAnsi="Symbol"/>
      </w:rPr>
    </w:lvl>
    <w:lvl w:ilvl="7" w:tplc="04090003">
      <w:start w:val="1"/>
      <w:numFmt w:val="bullet"/>
      <w:suff w:val="tab"/>
      <w:lvlText w:val="o"/>
      <w:lvlJc w:val="left"/>
      <w:pPr>
        <w:ind w:hanging="360" w:left="6480"/>
      </w:pPr>
      <w:rPr>
        <w:rFonts w:ascii="Courier New" w:hAnsi="Courier New"/>
      </w:rPr>
    </w:lvl>
    <w:lvl w:ilvl="8" w:tplc="04090005">
      <w:start w:val="1"/>
      <w:numFmt w:val="bullet"/>
      <w:suff w:val="tab"/>
      <w:lvlText w:val=""/>
      <w:lvlJc w:val="left"/>
      <w:pPr>
        <w:ind w:hanging="360" w:left="7200"/>
      </w:pPr>
      <w:rPr>
        <w:rFonts w:ascii="Wingdings" w:hAnsi="Wingdings"/>
      </w:rPr>
    </w:lvl>
  </w:abstractNum>
  <w:abstractNum w:abstractNumId="4">
    <w:nsid w:val="31083605"/>
    <w:multiLevelType w:val="hybridMultilevel"/>
    <w:lvl w:ilvl="0" w:tplc="04090001">
      <w:start w:val="1"/>
      <w:numFmt w:val="bullet"/>
      <w:suff w:val="tab"/>
      <w:lvlText w:val=""/>
      <w:lvlJc w:val="left"/>
      <w:pPr>
        <w:ind w:hanging="360" w:left="1620"/>
      </w:pPr>
      <w:rPr>
        <w:rFonts w:ascii="Symbol" w:hAnsi="Symbol"/>
      </w:rPr>
    </w:lvl>
    <w:lvl w:ilvl="1" w:tplc="04090003">
      <w:start w:val="1"/>
      <w:numFmt w:val="bullet"/>
      <w:suff w:val="tab"/>
      <w:lvlText w:val="o"/>
      <w:lvlJc w:val="left"/>
      <w:pPr>
        <w:ind w:hanging="360" w:left="2340"/>
      </w:pPr>
      <w:rPr>
        <w:rFonts w:ascii="Courier New" w:hAnsi="Courier New"/>
      </w:rPr>
    </w:lvl>
    <w:lvl w:ilvl="2" w:tplc="04090005">
      <w:start w:val="1"/>
      <w:numFmt w:val="bullet"/>
      <w:suff w:val="tab"/>
      <w:lvlText w:val=""/>
      <w:lvlJc w:val="left"/>
      <w:pPr>
        <w:ind w:hanging="360" w:left="3060"/>
      </w:pPr>
      <w:rPr>
        <w:rFonts w:ascii="Wingdings" w:hAnsi="Wingdings"/>
      </w:rPr>
    </w:lvl>
    <w:lvl w:ilvl="3" w:tplc="04090001">
      <w:start w:val="1"/>
      <w:numFmt w:val="bullet"/>
      <w:suff w:val="tab"/>
      <w:lvlText w:val=""/>
      <w:lvlJc w:val="left"/>
      <w:pPr>
        <w:ind w:hanging="360" w:left="3780"/>
      </w:pPr>
      <w:rPr>
        <w:rFonts w:ascii="Symbol" w:hAnsi="Symbol"/>
      </w:rPr>
    </w:lvl>
    <w:lvl w:ilvl="4" w:tplc="04090003">
      <w:start w:val="1"/>
      <w:numFmt w:val="bullet"/>
      <w:suff w:val="tab"/>
      <w:lvlText w:val="o"/>
      <w:lvlJc w:val="left"/>
      <w:pPr>
        <w:ind w:hanging="360" w:left="4500"/>
      </w:pPr>
      <w:rPr>
        <w:rFonts w:ascii="Courier New" w:hAnsi="Courier New"/>
      </w:rPr>
    </w:lvl>
    <w:lvl w:ilvl="5" w:tplc="04090005">
      <w:start w:val="1"/>
      <w:numFmt w:val="bullet"/>
      <w:suff w:val="tab"/>
      <w:lvlText w:val=""/>
      <w:lvlJc w:val="left"/>
      <w:pPr>
        <w:ind w:hanging="360" w:left="5220"/>
      </w:pPr>
      <w:rPr>
        <w:rFonts w:ascii="Wingdings" w:hAnsi="Wingdings"/>
      </w:rPr>
    </w:lvl>
    <w:lvl w:ilvl="6" w:tplc="04090001">
      <w:start w:val="1"/>
      <w:numFmt w:val="bullet"/>
      <w:suff w:val="tab"/>
      <w:lvlText w:val=""/>
      <w:lvlJc w:val="left"/>
      <w:pPr>
        <w:ind w:hanging="360" w:left="5940"/>
      </w:pPr>
      <w:rPr>
        <w:rFonts w:ascii="Symbol" w:hAnsi="Symbol"/>
      </w:rPr>
    </w:lvl>
    <w:lvl w:ilvl="7" w:tplc="04090003">
      <w:start w:val="1"/>
      <w:numFmt w:val="bullet"/>
      <w:suff w:val="tab"/>
      <w:lvlText w:val="o"/>
      <w:lvlJc w:val="left"/>
      <w:pPr>
        <w:ind w:hanging="360" w:left="6660"/>
      </w:pPr>
      <w:rPr>
        <w:rFonts w:ascii="Courier New" w:hAnsi="Courier New"/>
      </w:rPr>
    </w:lvl>
    <w:lvl w:ilvl="8" w:tplc="04090005">
      <w:start w:val="1"/>
      <w:numFmt w:val="bullet"/>
      <w:suff w:val="tab"/>
      <w:lvlText w:val=""/>
      <w:lvlJc w:val="left"/>
      <w:pPr>
        <w:ind w:hanging="360" w:left="7380"/>
      </w:pPr>
      <w:rPr>
        <w:rFonts w:ascii="Wingdings" w:hAnsi="Wingdings"/>
      </w:rPr>
    </w:lvl>
  </w:abstractNum>
  <w:abstractNum w:abstractNumId="5">
    <w:nsid w:val="3ABC0856"/>
    <w:multiLevelType w:val="hybridMultilevel"/>
    <w:lvl w:ilvl="0" w:tplc="04090001">
      <w:start w:val="1"/>
      <w:numFmt w:val="bullet"/>
      <w:suff w:val="tab"/>
      <w:lvlText w:val=""/>
      <w:lvlJc w:val="left"/>
      <w:pPr>
        <w:ind w:hanging="360" w:left="2160"/>
      </w:pPr>
      <w:rPr>
        <w:rFonts w:ascii="Symbol" w:hAnsi="Symbol"/>
      </w:rPr>
    </w:lvl>
    <w:lvl w:ilvl="1" w:tplc="04090003">
      <w:start w:val="1"/>
      <w:numFmt w:val="bullet"/>
      <w:suff w:val="tab"/>
      <w:lvlText w:val="o"/>
      <w:lvlJc w:val="left"/>
      <w:pPr>
        <w:ind w:hanging="360" w:left="2880"/>
      </w:pPr>
      <w:rPr>
        <w:rFonts w:ascii="Courier New" w:hAnsi="Courier New"/>
      </w:rPr>
    </w:lvl>
    <w:lvl w:ilvl="2" w:tplc="04090005">
      <w:start w:val="1"/>
      <w:numFmt w:val="bullet"/>
      <w:suff w:val="tab"/>
      <w:lvlText w:val=""/>
      <w:lvlJc w:val="left"/>
      <w:pPr>
        <w:ind w:hanging="360" w:left="3600"/>
      </w:pPr>
      <w:rPr>
        <w:rFonts w:ascii="Wingdings" w:hAnsi="Wingdings"/>
      </w:rPr>
    </w:lvl>
    <w:lvl w:ilvl="3" w:tplc="04090001">
      <w:start w:val="1"/>
      <w:numFmt w:val="bullet"/>
      <w:suff w:val="tab"/>
      <w:lvlText w:val=""/>
      <w:lvlJc w:val="left"/>
      <w:pPr>
        <w:ind w:hanging="360" w:left="4320"/>
      </w:pPr>
      <w:rPr>
        <w:rFonts w:ascii="Symbol" w:hAnsi="Symbol"/>
      </w:rPr>
    </w:lvl>
    <w:lvl w:ilvl="4" w:tplc="04090003">
      <w:start w:val="1"/>
      <w:numFmt w:val="bullet"/>
      <w:suff w:val="tab"/>
      <w:lvlText w:val="o"/>
      <w:lvlJc w:val="left"/>
      <w:pPr>
        <w:ind w:hanging="360" w:left="5040"/>
      </w:pPr>
      <w:rPr>
        <w:rFonts w:ascii="Courier New" w:hAnsi="Courier New"/>
      </w:rPr>
    </w:lvl>
    <w:lvl w:ilvl="5" w:tplc="04090005">
      <w:start w:val="1"/>
      <w:numFmt w:val="bullet"/>
      <w:suff w:val="tab"/>
      <w:lvlText w:val=""/>
      <w:lvlJc w:val="left"/>
      <w:pPr>
        <w:ind w:hanging="360" w:left="5760"/>
      </w:pPr>
      <w:rPr>
        <w:rFonts w:ascii="Wingdings" w:hAnsi="Wingdings"/>
      </w:rPr>
    </w:lvl>
    <w:lvl w:ilvl="6" w:tplc="04090001">
      <w:start w:val="1"/>
      <w:numFmt w:val="bullet"/>
      <w:suff w:val="tab"/>
      <w:lvlText w:val=""/>
      <w:lvlJc w:val="left"/>
      <w:pPr>
        <w:ind w:hanging="360" w:left="6480"/>
      </w:pPr>
      <w:rPr>
        <w:rFonts w:ascii="Symbol" w:hAnsi="Symbol"/>
      </w:rPr>
    </w:lvl>
    <w:lvl w:ilvl="7" w:tplc="04090003">
      <w:start w:val="1"/>
      <w:numFmt w:val="bullet"/>
      <w:suff w:val="tab"/>
      <w:lvlText w:val="o"/>
      <w:lvlJc w:val="left"/>
      <w:pPr>
        <w:ind w:hanging="360" w:left="7200"/>
      </w:pPr>
      <w:rPr>
        <w:rFonts w:ascii="Courier New" w:hAnsi="Courier New"/>
      </w:rPr>
    </w:lvl>
    <w:lvl w:ilvl="8" w:tplc="04090005">
      <w:start w:val="1"/>
      <w:numFmt w:val="bullet"/>
      <w:suff w:val="tab"/>
      <w:lvlText w:val=""/>
      <w:lvlJc w:val="left"/>
      <w:pPr>
        <w:ind w:hanging="360" w:left="7920"/>
      </w:pPr>
      <w:rPr>
        <w:rFonts w:ascii="Wingdings" w:hAnsi="Wingdings"/>
      </w:rPr>
    </w:lvl>
  </w:abstractNum>
  <w:abstractNum w:abstractNumId="6">
    <w:nsid w:val="43D63E02"/>
    <w:multiLevelType w:val="hybridMultilevel"/>
    <w:lvl w:ilvl="0" w:tplc="04090001">
      <w:start w:val="1"/>
      <w:numFmt w:val="bullet"/>
      <w:suff w:val="tab"/>
      <w:lvlText w:val=""/>
      <w:lvlJc w:val="left"/>
      <w:pPr>
        <w:ind w:hanging="360" w:left="2160"/>
      </w:pPr>
      <w:rPr>
        <w:rFonts w:ascii="Symbol" w:hAnsi="Symbol"/>
      </w:rPr>
    </w:lvl>
    <w:lvl w:ilvl="1" w:tplc="04090003">
      <w:start w:val="1"/>
      <w:numFmt w:val="bullet"/>
      <w:suff w:val="tab"/>
      <w:lvlText w:val="o"/>
      <w:lvlJc w:val="left"/>
      <w:pPr>
        <w:ind w:hanging="360" w:left="2880"/>
      </w:pPr>
      <w:rPr>
        <w:rFonts w:ascii="Courier New" w:hAnsi="Courier New"/>
      </w:rPr>
    </w:lvl>
    <w:lvl w:ilvl="2" w:tplc="04090005">
      <w:start w:val="1"/>
      <w:numFmt w:val="bullet"/>
      <w:suff w:val="tab"/>
      <w:lvlText w:val=""/>
      <w:lvlJc w:val="left"/>
      <w:pPr>
        <w:ind w:hanging="360" w:left="3600"/>
      </w:pPr>
      <w:rPr>
        <w:rFonts w:ascii="Wingdings" w:hAnsi="Wingdings"/>
      </w:rPr>
    </w:lvl>
    <w:lvl w:ilvl="3" w:tplc="04090001">
      <w:start w:val="1"/>
      <w:numFmt w:val="bullet"/>
      <w:suff w:val="tab"/>
      <w:lvlText w:val=""/>
      <w:lvlJc w:val="left"/>
      <w:pPr>
        <w:ind w:hanging="360" w:left="4320"/>
      </w:pPr>
      <w:rPr>
        <w:rFonts w:ascii="Symbol" w:hAnsi="Symbol"/>
      </w:rPr>
    </w:lvl>
    <w:lvl w:ilvl="4" w:tplc="04090003">
      <w:start w:val="1"/>
      <w:numFmt w:val="bullet"/>
      <w:suff w:val="tab"/>
      <w:lvlText w:val="o"/>
      <w:lvlJc w:val="left"/>
      <w:pPr>
        <w:ind w:hanging="360" w:left="5040"/>
      </w:pPr>
      <w:rPr>
        <w:rFonts w:ascii="Courier New" w:hAnsi="Courier New"/>
      </w:rPr>
    </w:lvl>
    <w:lvl w:ilvl="5" w:tplc="04090005">
      <w:start w:val="1"/>
      <w:numFmt w:val="bullet"/>
      <w:suff w:val="tab"/>
      <w:lvlText w:val=""/>
      <w:lvlJc w:val="left"/>
      <w:pPr>
        <w:ind w:hanging="360" w:left="5760"/>
      </w:pPr>
      <w:rPr>
        <w:rFonts w:ascii="Wingdings" w:hAnsi="Wingdings"/>
      </w:rPr>
    </w:lvl>
    <w:lvl w:ilvl="6" w:tplc="04090001">
      <w:start w:val="1"/>
      <w:numFmt w:val="bullet"/>
      <w:suff w:val="tab"/>
      <w:lvlText w:val=""/>
      <w:lvlJc w:val="left"/>
      <w:pPr>
        <w:ind w:hanging="360" w:left="6480"/>
      </w:pPr>
      <w:rPr>
        <w:rFonts w:ascii="Symbol" w:hAnsi="Symbol"/>
      </w:rPr>
    </w:lvl>
    <w:lvl w:ilvl="7" w:tplc="04090003">
      <w:start w:val="1"/>
      <w:numFmt w:val="bullet"/>
      <w:suff w:val="tab"/>
      <w:lvlText w:val="o"/>
      <w:lvlJc w:val="left"/>
      <w:pPr>
        <w:ind w:hanging="360" w:left="7200"/>
      </w:pPr>
      <w:rPr>
        <w:rFonts w:ascii="Courier New" w:hAnsi="Courier New"/>
      </w:rPr>
    </w:lvl>
    <w:lvl w:ilvl="8" w:tplc="04090005">
      <w:start w:val="1"/>
      <w:numFmt w:val="bullet"/>
      <w:suff w:val="tab"/>
      <w:lvlText w:val=""/>
      <w:lvlJc w:val="left"/>
      <w:pPr>
        <w:ind w:hanging="360" w:left="7920"/>
      </w:pPr>
      <w:rPr>
        <w:rFonts w:ascii="Wingdings" w:hAnsi="Wingdings"/>
      </w:rPr>
    </w:lvl>
  </w:abstractNum>
  <w:abstractNum w:abstractNumId="7">
    <w:nsid w:val="4E4B6959"/>
    <w:multiLevelType w:val="hybridMultilevel"/>
    <w:lvl w:ilvl="0" w:tplc="04090001">
      <w:start w:val="1"/>
      <w:numFmt w:val="bullet"/>
      <w:suff w:val="tab"/>
      <w:lvlText w:val=""/>
      <w:lvlJc w:val="left"/>
      <w:pPr>
        <w:ind w:hanging="360" w:left="2880"/>
      </w:pPr>
      <w:rPr>
        <w:rFonts w:ascii="Symbol" w:hAnsi="Symbol"/>
      </w:rPr>
    </w:lvl>
    <w:lvl w:ilvl="1" w:tplc="04090003">
      <w:start w:val="1"/>
      <w:numFmt w:val="bullet"/>
      <w:suff w:val="tab"/>
      <w:lvlText w:val="o"/>
      <w:lvlJc w:val="left"/>
      <w:pPr>
        <w:ind w:hanging="360" w:left="3600"/>
      </w:pPr>
      <w:rPr>
        <w:rFonts w:ascii="Courier New" w:hAnsi="Courier New"/>
      </w:rPr>
    </w:lvl>
    <w:lvl w:ilvl="2" w:tplc="04090005">
      <w:start w:val="1"/>
      <w:numFmt w:val="bullet"/>
      <w:suff w:val="tab"/>
      <w:lvlText w:val=""/>
      <w:lvlJc w:val="left"/>
      <w:pPr>
        <w:ind w:hanging="360" w:left="4320"/>
      </w:pPr>
      <w:rPr>
        <w:rFonts w:ascii="Wingdings" w:hAnsi="Wingdings"/>
      </w:rPr>
    </w:lvl>
    <w:lvl w:ilvl="3" w:tplc="04090001">
      <w:start w:val="1"/>
      <w:numFmt w:val="bullet"/>
      <w:suff w:val="tab"/>
      <w:lvlText w:val=""/>
      <w:lvlJc w:val="left"/>
      <w:pPr>
        <w:ind w:hanging="360" w:left="5040"/>
      </w:pPr>
      <w:rPr>
        <w:rFonts w:ascii="Symbol" w:hAnsi="Symbol"/>
      </w:rPr>
    </w:lvl>
    <w:lvl w:ilvl="4" w:tplc="04090003">
      <w:start w:val="1"/>
      <w:numFmt w:val="bullet"/>
      <w:suff w:val="tab"/>
      <w:lvlText w:val="o"/>
      <w:lvlJc w:val="left"/>
      <w:pPr>
        <w:ind w:hanging="360" w:left="5760"/>
      </w:pPr>
      <w:rPr>
        <w:rFonts w:ascii="Courier New" w:hAnsi="Courier New"/>
      </w:rPr>
    </w:lvl>
    <w:lvl w:ilvl="5" w:tplc="04090005">
      <w:start w:val="1"/>
      <w:numFmt w:val="bullet"/>
      <w:suff w:val="tab"/>
      <w:lvlText w:val=""/>
      <w:lvlJc w:val="left"/>
      <w:pPr>
        <w:ind w:hanging="360" w:left="6480"/>
      </w:pPr>
      <w:rPr>
        <w:rFonts w:ascii="Wingdings" w:hAnsi="Wingdings"/>
      </w:rPr>
    </w:lvl>
    <w:lvl w:ilvl="6" w:tplc="04090001">
      <w:start w:val="1"/>
      <w:numFmt w:val="bullet"/>
      <w:suff w:val="tab"/>
      <w:lvlText w:val=""/>
      <w:lvlJc w:val="left"/>
      <w:pPr>
        <w:ind w:hanging="360" w:left="7200"/>
      </w:pPr>
      <w:rPr>
        <w:rFonts w:ascii="Symbol" w:hAnsi="Symbol"/>
      </w:rPr>
    </w:lvl>
    <w:lvl w:ilvl="7" w:tplc="04090003">
      <w:start w:val="1"/>
      <w:numFmt w:val="bullet"/>
      <w:suff w:val="tab"/>
      <w:lvlText w:val="o"/>
      <w:lvlJc w:val="left"/>
      <w:pPr>
        <w:ind w:hanging="360" w:left="7920"/>
      </w:pPr>
      <w:rPr>
        <w:rFonts w:ascii="Courier New" w:hAnsi="Courier New"/>
      </w:rPr>
    </w:lvl>
    <w:lvl w:ilvl="8" w:tplc="04090005">
      <w:start w:val="1"/>
      <w:numFmt w:val="bullet"/>
      <w:suff w:val="tab"/>
      <w:lvlText w:val=""/>
      <w:lvlJc w:val="left"/>
      <w:pPr>
        <w:ind w:hanging="360" w:left="8640"/>
      </w:pPr>
      <w:rPr>
        <w:rFonts w:ascii="Wingdings" w:hAnsi="Wingdings"/>
      </w:rPr>
    </w:lvl>
  </w:abstractNum>
  <w:abstractNum w:abstractNumId="8">
    <w:nsid w:val="509C3DB9"/>
    <w:multiLevelType w:val="hybridMultilevel"/>
    <w:lvl w:ilvl="0" w:tplc="98F204CE">
      <w:start w:val="7"/>
      <w:numFmt w:val="bullet"/>
      <w:suff w:val="tab"/>
      <w:lvlText w:val="-"/>
      <w:lvlJc w:val="left"/>
      <w:pPr>
        <w:ind w:hanging="360" w:left="720"/>
      </w:pPr>
      <w:rPr>
        <w:rFonts w:ascii="Times New Roman" w:hAnsi="Times New Roman"/>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num w:numId="1">
    <w:abstractNumId w:val="2"/>
  </w:num>
  <w:num w:numId="2">
    <w:abstractNumId w:val="3"/>
  </w:num>
  <w:num w:numId="3">
    <w:abstractNumId w:val="7"/>
  </w:num>
  <w:num w:numId="4">
    <w:abstractNumId w:val="4"/>
  </w:num>
  <w:num w:numId="5">
    <w:abstractNumId w:val="6"/>
  </w:num>
  <w:num w:numId="6">
    <w:abstractNumId w:val="5"/>
  </w:num>
  <w:num w:numId="7">
    <w:abstractNumId w:val="0"/>
  </w:num>
  <w:num w:numId="8">
    <w:abstractNumId w:val="8"/>
  </w:num>
  <w:num w:numId="9">
    <w:abstractNumId w:val="1"/>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sz w:val="24"/>
    </w:rPr>
  </w:style>
  <w:style w:type="paragraph" w:styleId="P1">
    <w:name w:val="List Paragraph"/>
    <w:basedOn w:val="P0"/>
    <w:qFormat/>
    <w:pPr>
      <w:ind w:left="720"/>
      <w:contextualSpacing w:val="1"/>
    </w:pPr>
    <w:rPr/>
  </w:style>
  <w:style w:type="paragraph" w:styleId="P2">
    <w:name w:val="Balloon Text"/>
    <w:basedOn w:val="P0"/>
    <w:link w:val="C3"/>
    <w:semiHidden/>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2"/>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tblPr>
      <w:tblInd w:w="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BETH</dc:creator>
  <dcterms:created xsi:type="dcterms:W3CDTF">2002-09-24T08:53:00Z</dcterms:created>
  <cp:lastModifiedBy>Teacher E-Solutions</cp:lastModifiedBy>
  <dcterms:modified xsi:type="dcterms:W3CDTF">2019-01-13T09:40:13Z</dcterms:modified>
  <cp:revision>6</cp:revision>
</cp:coreProperties>
</file>