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BA80BA2" Type="http://schemas.openxmlformats.org/officeDocument/2006/relationships/officeDocument" Target="/word/document.xml" /><Relationship Id="coreR6BA80BA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rFonts w:ascii="Arial Narrow" w:hAnsi="Arial Narrow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Arial Narrow" w:hAnsi="Arial Narrow"/>
          <w:b w:val="1"/>
          <w:sz w:val="28"/>
        </w:rPr>
      </w:pPr>
      <w:bookmarkStart w:id="0" w:name="_GoBack"/>
      <w:bookmarkEnd w:id="0"/>
      <w:r>
        <w:rPr>
          <w:rFonts w:ascii="Arial Narrow" w:hAnsi="Arial Narrow"/>
          <w:b w:val="1"/>
          <w:sz w:val="28"/>
        </w:rPr>
        <w:t xml:space="preserve">END TERM 1 </w:t>
      </w:r>
    </w:p>
    <w:p>
      <w:pPr>
        <w:spacing w:lineRule="auto" w:line="240" w:after="0" w:beforeAutospacing="0" w:afterAutospacing="0"/>
        <w:rPr>
          <w:rFonts w:ascii="Arial Narrow" w:hAnsi="Arial Narrow"/>
          <w:b w:val="1"/>
          <w:sz w:val="28"/>
        </w:rPr>
      </w:pPr>
      <w:r>
        <w:rPr>
          <w:rFonts w:ascii="Arial Narrow" w:hAnsi="Arial Narrow"/>
          <w:b w:val="1"/>
          <w:sz w:val="28"/>
        </w:rPr>
        <w:t>BIOLOGY FORM 4 PAPER 2</w:t>
      </w:r>
    </w:p>
    <w:p>
      <w:pPr>
        <w:spacing w:lineRule="auto" w:line="240" w:after="0" w:beforeAutospacing="0" w:afterAutospacing="0"/>
        <w:rPr>
          <w:rFonts w:ascii="Arial Narrow" w:hAnsi="Arial Narrow"/>
          <w:b w:val="1"/>
          <w:sz w:val="28"/>
        </w:rPr>
      </w:pPr>
      <w:r>
        <w:rPr>
          <w:rFonts w:ascii="Arial Narrow" w:hAnsi="Arial Narrow"/>
          <w:b w:val="1"/>
          <w:sz w:val="28"/>
        </w:rPr>
        <w:t>TIME 2 Hrs</w:t>
      </w:r>
    </w:p>
    <w:p>
      <w:p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NAME: …………………………………………………………… ADM NO: ……………….. CLASS: …….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Instructions to candidates: Answer All Questions in the Spaces Provided</w:t>
      </w:r>
    </w:p>
    <w:p>
      <w:pPr>
        <w:pStyle w:val="P1"/>
        <w:numPr>
          <w:ilvl w:val="0"/>
          <w:numId w:val="2"/>
        </w:numPr>
        <w:ind w:hanging="270" w:left="630"/>
        <w:rPr>
          <w:rFonts w:ascii="Arial Narrow" w:hAnsi="Arial Narrow"/>
          <w:sz w:val="34"/>
        </w:rPr>
      </w:pPr>
      <w:r>
        <w:rPr>
          <w:rFonts w:ascii="Arial Narrow" w:hAnsi="Arial Narrow"/>
          <w:sz w:val="28"/>
        </w:rPr>
        <w:t>The diagram shows two types of cells placed in a certain solution. Study them and answer questions that follow</w:t>
      </w:r>
    </w:p>
    <w:p>
      <w:pPr>
        <w:pStyle w:val="P1"/>
        <w:rPr>
          <w:rFonts w:ascii="Arial Narrow" w:hAnsi="Arial Narrow"/>
          <w:sz w:val="28"/>
        </w:rPr>
      </w:pPr>
      <w:r>
        <w:drawing>
          <wp:inline xmlns:wp="http://schemas.openxmlformats.org/drawingml/2006/wordprocessingDrawing">
            <wp:extent cx="4629150" cy="15144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5144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Name the physiological process responsible for the observed results.</w:t>
        <w:tab/>
        <w:tab/>
        <w:t>[1 Mark]</w:t>
      </w: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2"/>
        </w:numPr>
        <w:rPr>
          <w:rFonts w:ascii="Arial Narrow" w:hAnsi="Arial Narrow"/>
          <w:i w:val="1"/>
          <w:sz w:val="28"/>
        </w:rPr>
      </w:pPr>
      <w:r>
        <w:rPr>
          <w:rFonts w:ascii="Arial Narrow" w:hAnsi="Arial Narrow"/>
          <w:sz w:val="28"/>
        </w:rPr>
        <w:t>Give the correct biological term used to describe cells A &amp; B.</w:t>
        <w:tab/>
        <w:tab/>
        <w:tab/>
        <w:t>[2 Marks]</w:t>
      </w:r>
    </w:p>
    <w:p>
      <w:pPr>
        <w:pStyle w:val="P1"/>
        <w:ind w:left="14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 – </w:t>
      </w: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ind w:left="14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B – </w:t>
      </w: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The equation below shows a chemical reaction that takes place in plants.</w:t>
      </w:r>
    </w:p>
    <w:p>
      <w:pPr>
        <w:pStyle w:val="P1"/>
        <w:spacing w:after="0" w:beforeAutospacing="0" w:afterAutospacing="0"/>
        <w:ind w:left="1440"/>
        <w:rPr>
          <w:rFonts w:ascii="Arial Narrow" w:hAnsi="Arial Narrow"/>
          <w:sz w:val="28"/>
        </w:rPr>
      </w:pPr>
    </w:p>
    <w:p>
      <w:pPr>
        <w:pStyle w:val="P1"/>
        <w:spacing w:after="0" w:beforeAutospacing="0" w:afterAutospacing="0"/>
        <w:ind w:left="14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Carbon (iv) oxide + water </w:t>
        <w:tab/>
        <w:tab/>
        <w:tab/>
        <w:t>A + water</w:t>
      </w: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Identify substance A.</w:t>
        <w:tab/>
        <w:tab/>
        <w:tab/>
        <w:tab/>
        <w:tab/>
        <w:tab/>
        <w:tab/>
        <w:tab/>
        <w:tab/>
        <w:t>[1 Mark]</w:t>
      </w:r>
    </w:p>
    <w:p>
      <w:pPr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Name the process represented by the equation.</w:t>
        <w:tab/>
        <w:tab/>
        <w:tab/>
        <w:tab/>
        <w:tab/>
        <w:t>[1 Mark]</w:t>
      </w: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Other than the reactants state </w:t>
      </w:r>
      <w:r>
        <w:rPr>
          <w:rFonts w:ascii="Arial Narrow" w:hAnsi="Arial Narrow"/>
          <w:b w:val="1"/>
          <w:sz w:val="28"/>
          <w:u w:val="single"/>
        </w:rPr>
        <w:t xml:space="preserve">two </w:t>
      </w:r>
      <w:r>
        <w:rPr>
          <w:rFonts w:ascii="Arial Narrow" w:hAnsi="Arial Narrow"/>
          <w:sz w:val="28"/>
        </w:rPr>
        <w:t>conditions necessary for this reaction.</w:t>
        <w:tab/>
        <w:t>[2 Marks]</w:t>
      </w:r>
    </w:p>
    <w:p>
      <w:pPr>
        <w:pStyle w:val="P1"/>
        <w:numPr>
          <w:ilvl w:val="2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</w:p>
    <w:p>
      <w:pPr>
        <w:pStyle w:val="P1"/>
        <w:ind w:left="2610"/>
        <w:rPr>
          <w:rFonts w:ascii="Arial Narrow" w:hAnsi="Arial Narrow"/>
          <w:sz w:val="28"/>
        </w:rPr>
      </w:pPr>
    </w:p>
    <w:p>
      <w:pPr>
        <w:pStyle w:val="P1"/>
        <w:numPr>
          <w:ilvl w:val="2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</w:p>
    <w:p>
      <w:pPr>
        <w:pStyle w:val="P1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The diagram below illustrates an experiment used to determine rate of respiration in a small insect.</w:t>
      </w:r>
    </w:p>
    <w:p>
      <w:pPr>
        <w:pStyle w:val="P1"/>
        <w:ind w:left="1170"/>
        <w:rPr>
          <w:rFonts w:ascii="Arial Narrow" w:hAnsi="Arial Narrow"/>
          <w:sz w:val="28"/>
        </w:rPr>
      </w:pPr>
      <w:r>
        <w:drawing>
          <wp:inline xmlns:wp="http://schemas.openxmlformats.org/drawingml/2006/wordprocessingDrawing">
            <wp:extent cx="6724650" cy="21812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21812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Name the chemical compound labeled X and state its function.</w:t>
        <w:tab/>
        <w:tab/>
        <w:tab/>
        <w:t>[2 Marks]</w:t>
      </w:r>
    </w:p>
    <w:p>
      <w:pPr>
        <w:pStyle w:val="P1"/>
        <w:ind w:firstLine="720" w:left="14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Compound – </w:t>
      </w: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ind w:left="14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Function – </w:t>
      </w: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Why is the conical flask placed in a water bath?</w:t>
        <w:tab/>
        <w:tab/>
        <w:tab/>
        <w:tab/>
        <w:tab/>
        <w:t>[1 Mark]</w:t>
      </w: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What would happen to the level of coloured water after 5 minutes? Explain:</w:t>
        <w:tab/>
        <w:t>[2 Marks]</w:t>
      </w: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How can a control experiment be set?</w:t>
        <w:tab/>
        <w:tab/>
        <w:tab/>
        <w:tab/>
        <w:tab/>
        <w:tab/>
        <w:t>[1 Mark]</w:t>
      </w: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In a biology lesson a student collected the animal in the diagram below.</w:t>
      </w:r>
    </w:p>
    <w:p>
      <w:pPr>
        <w:pStyle w:val="P1"/>
        <w:ind w:left="117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Use it to answer questions that follow;</w:t>
      </w:r>
    </w:p>
    <w:p>
      <w:pPr>
        <w:pStyle w:val="P1"/>
        <w:ind w:left="1170"/>
        <w:rPr>
          <w:rFonts w:ascii="Arial Narrow" w:hAnsi="Arial Narrow"/>
          <w:sz w:val="28"/>
        </w:rPr>
      </w:pPr>
      <w:r>
        <w:drawing>
          <wp:inline xmlns:wp="http://schemas.openxmlformats.org/drawingml/2006/wordprocessingDrawing">
            <wp:extent cx="2019300" cy="16478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478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Name the phylum and class to which the organism belongs</w:t>
      </w:r>
    </w:p>
    <w:p>
      <w:pPr>
        <w:pStyle w:val="P1"/>
        <w:numPr>
          <w:ilvl w:val="2"/>
          <w:numId w:val="2"/>
        </w:numPr>
        <w:spacing w:lineRule="auto" w:line="36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Phylum ______________________________________</w:t>
        <w:tab/>
        <w:tab/>
        <w:tab/>
        <w:t>[1 Mark]</w:t>
      </w:r>
    </w:p>
    <w:p>
      <w:pPr>
        <w:pStyle w:val="P1"/>
        <w:spacing w:lineRule="auto" w:line="360" w:beforeAutospacing="0" w:afterAutospacing="0"/>
        <w:ind w:left="2610"/>
        <w:rPr>
          <w:rFonts w:ascii="Arial Narrow" w:hAnsi="Arial Narrow"/>
          <w:sz w:val="28"/>
        </w:rPr>
      </w:pPr>
    </w:p>
    <w:p>
      <w:pPr>
        <w:pStyle w:val="P1"/>
        <w:numPr>
          <w:ilvl w:val="2"/>
          <w:numId w:val="2"/>
        </w:numPr>
        <w:spacing w:lineRule="auto" w:line="36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Class________________________________________</w:t>
        <w:tab/>
        <w:tab/>
        <w:tab/>
        <w:t>[1 Mark]</w:t>
      </w:r>
    </w:p>
    <w:p>
      <w:pPr>
        <w:pStyle w:val="P1"/>
        <w:spacing w:lineRule="auto" w:line="360" w:beforeAutospacing="0" w:afterAutospacing="0"/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2"/>
        </w:numPr>
        <w:spacing w:lineRule="auto" w:line="36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Give two reasons for your answer in 1 (i), (ii) above</w:t>
        <w:tab/>
        <w:tab/>
        <w:tab/>
        <w:tab/>
        <w:t>[4 Marks]</w:t>
      </w:r>
    </w:p>
    <w:p>
      <w:pPr>
        <w:pStyle w:val="P1"/>
        <w:numPr>
          <w:ilvl w:val="2"/>
          <w:numId w:val="2"/>
        </w:numPr>
        <w:spacing w:lineRule="auto" w:line="36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__________________________________</w:t>
      </w:r>
    </w:p>
    <w:p>
      <w:pPr>
        <w:spacing w:lineRule="auto" w:line="360" w:beforeAutospacing="0" w:afterAutospacing="0"/>
        <w:ind w:firstLine="720" w:left="99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__________________________________</w:t>
      </w:r>
    </w:p>
    <w:p>
      <w:pPr>
        <w:pStyle w:val="P1"/>
        <w:numPr>
          <w:ilvl w:val="2"/>
          <w:numId w:val="2"/>
        </w:numPr>
        <w:spacing w:lineRule="auto" w:line="36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__________________________________</w:t>
      </w:r>
    </w:p>
    <w:p>
      <w:pPr>
        <w:spacing w:lineRule="auto" w:line="360" w:beforeAutospacing="0" w:afterAutospacing="0"/>
        <w:ind w:firstLine="720" w:left="99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__________________________________</w:t>
      </w:r>
    </w:p>
    <w:p>
      <w:pPr>
        <w:pStyle w:val="P1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The diagram below represents a plant in the division Byrophyta:</w:t>
        <w:tab/>
      </w:r>
    </w:p>
    <w:p>
      <w:pPr>
        <w:pStyle w:val="P1"/>
        <w:ind w:left="1170"/>
        <w:rPr>
          <w:rFonts w:ascii="Arial Narrow" w:hAnsi="Arial Narrow"/>
          <w:sz w:val="28"/>
        </w:rPr>
      </w:pPr>
      <w:r>
        <w:drawing>
          <wp:inline xmlns:wp="http://schemas.openxmlformats.org/drawingml/2006/wordprocessingDrawing">
            <wp:extent cx="3048000" cy="268605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686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Name the parts labeled </w:t>
        <w:tab/>
        <w:tab/>
        <w:tab/>
        <w:tab/>
        <w:tab/>
        <w:tab/>
        <w:tab/>
        <w:tab/>
        <w:t>[5 Marks]</w:t>
      </w:r>
    </w:p>
    <w:p>
      <w:pPr>
        <w:pStyle w:val="P1"/>
        <w:ind w:firstLine="720" w:left="14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</w:t>
      </w: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ind w:firstLine="720" w:left="14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</w:t>
      </w: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ind w:firstLine="720" w:left="14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X</w:t>
      </w: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ind w:firstLine="720" w:left="14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Y</w:t>
      </w: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ind w:firstLine="720" w:left="14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</w:t>
      </w: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Name one function of part labeled.</w:t>
        <w:tab/>
        <w:tab/>
        <w:tab/>
        <w:tab/>
        <w:tab/>
        <w:tab/>
        <w:tab/>
        <w:t>[3 Marks]</w:t>
      </w:r>
    </w:p>
    <w:p>
      <w:pPr>
        <w:pStyle w:val="P1"/>
        <w:ind w:left="1170"/>
        <w:rPr>
          <w:rFonts w:ascii="Arial Narrow" w:hAnsi="Arial Narrow"/>
          <w:sz w:val="28"/>
        </w:rPr>
      </w:pPr>
    </w:p>
    <w:p>
      <w:pPr>
        <w:pStyle w:val="P1"/>
        <w:ind w:firstLine="270" w:left="117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X</w:t>
      </w:r>
    </w:p>
    <w:p>
      <w:pPr>
        <w:pStyle w:val="P1"/>
        <w:ind w:left="1170"/>
        <w:rPr>
          <w:rFonts w:ascii="Arial Narrow" w:hAnsi="Arial Narrow"/>
          <w:sz w:val="28"/>
        </w:rPr>
      </w:pPr>
    </w:p>
    <w:p>
      <w:pPr>
        <w:pStyle w:val="P1"/>
        <w:ind w:firstLine="270" w:left="117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Y</w:t>
      </w:r>
    </w:p>
    <w:p>
      <w:pPr>
        <w:pStyle w:val="P1"/>
        <w:ind w:left="1170"/>
        <w:rPr>
          <w:rFonts w:ascii="Arial Narrow" w:hAnsi="Arial Narrow"/>
          <w:sz w:val="28"/>
        </w:rPr>
      </w:pPr>
    </w:p>
    <w:p>
      <w:pPr>
        <w:pStyle w:val="P1"/>
        <w:ind w:firstLine="270" w:left="117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</w:t>
      </w:r>
    </w:p>
    <w:p>
      <w:pPr>
        <w:pStyle w:val="P1"/>
        <w:ind w:left="117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It is observed that when apical bud of a plant is removed, lateral buds sprouts, where as they do not sprout in presence of the apical bud; </w:t>
      </w:r>
    </w:p>
    <w:p>
      <w:pPr>
        <w:pStyle w:val="P1"/>
        <w:numPr>
          <w:ilvl w:val="2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What is the biological term used to describe this?</w:t>
        <w:tab/>
        <w:tab/>
        <w:tab/>
        <w:tab/>
        <w:t>[1 Mark]</w:t>
      </w: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pStyle w:val="P1"/>
        <w:numPr>
          <w:ilvl w:val="2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Give one application of this phenomena in agriculture.</w:t>
        <w:tab/>
        <w:tab/>
        <w:tab/>
        <w:tab/>
        <w:t>[1 Mark]</w:t>
      </w:r>
    </w:p>
    <w:p>
      <w:pPr>
        <w:pStyle w:val="P1"/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State four roles of IAA in plant growth and development:</w:t>
        <w:tab/>
        <w:tab/>
        <w:tab/>
        <w:tab/>
        <w:t>[4 Marks]</w:t>
      </w:r>
    </w:p>
    <w:p>
      <w:pPr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In epigeal germination the cotyledon is brought above the soil surfaces; Explain</w:t>
      </w:r>
    </w:p>
    <w:p>
      <w:pPr>
        <w:pStyle w:val="P1"/>
        <w:ind w:left="14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ab/>
        <w:tab/>
        <w:tab/>
        <w:tab/>
        <w:tab/>
        <w:tab/>
        <w:tab/>
        <w:tab/>
        <w:tab/>
        <w:tab/>
        <w:t>[2 Marks]</w:t>
        <w:tab/>
      </w: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State 2 structural modifications of nephrons in desert mammals.</w:t>
        <w:tab/>
        <w:tab/>
        <w:t>[2 Marks]</w:t>
      </w: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State a kidney disease whose symptom is coloured and turbid urine </w:t>
        <w:tab/>
        <w:tab/>
        <w:t>[1 Mark]</w:t>
      </w: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In a biological experiment; a cross was made between a tall pea plant &amp; dwarfs plants; their progeny was selfed and the resulting plants were in a mixture in the ratio of 3:1. Make a biological cross to show these outcomes.</w:t>
        <w:tab/>
        <w:tab/>
        <w:tab/>
        <w:tab/>
        <w:tab/>
        <w:tab/>
        <w:t>[4 Marks]</w:t>
      </w: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Explain geographical distribution as evidence of organic evolution.</w:t>
        <w:tab/>
        <w:tab/>
        <w:tab/>
        <w:t>[2 Marks]</w:t>
      </w: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</w:p>
    <w:p>
      <w:pPr>
        <w:pStyle w:val="P1"/>
        <w:tabs>
          <w:tab w:val="left" w:pos="180" w:leader="none"/>
        </w:tabs>
        <w:ind w:left="180"/>
        <w:jc w:val="center"/>
        <w:rPr>
          <w:rFonts w:ascii="Arial Narrow" w:hAnsi="Arial Narrow"/>
          <w:b w:val="1"/>
          <w:sz w:val="28"/>
          <w:u w:val="single"/>
        </w:rPr>
      </w:pPr>
      <w:r>
        <w:rPr>
          <w:rFonts w:ascii="Arial Narrow" w:hAnsi="Arial Narrow"/>
          <w:b w:val="1"/>
          <w:sz w:val="28"/>
          <w:u w:val="single"/>
        </w:rPr>
        <w:t>SECTION B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Answer Questions 10 (Compulsory) and either question 11 or 12 in the Spaces Provided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1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The table below shows the changes observed in the dry weight in milligrams of a barley seedling, its embryo and Endosperm during the first ten days after the onset of germination.</w:t>
      </w:r>
    </w:p>
    <w:tbl>
      <w:tblPr>
        <w:tblStyle w:val="T2"/>
        <w:tblW w:w="0" w:type="auto"/>
        <w:tblInd w:w="1170" w:type="dxa"/>
        <w:tblLook w:val="04A0"/>
      </w:tblPr>
      <w:tblGrid/>
      <w:tr>
        <w:tc>
          <w:tcPr>
            <w:tcW w:w="2421" w:type="dxa"/>
            <w:tcBorders>
              <w:top w:val="nil" w:sz="0" w:space="0" w:shadow="0" w:frame="0"/>
              <w:left w:val="nil" w:sz="0" w:space="0" w:shadow="0" w:frame="0"/>
            </w:tcBorders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</w:p>
        </w:tc>
        <w:tc>
          <w:tcPr>
            <w:tcW w:w="7425" w:type="dxa"/>
            <w:gridSpan w:val="3"/>
          </w:tcPr>
          <w:p>
            <w:pPr>
              <w:pStyle w:val="P1"/>
              <w:ind w:left="0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Dry weight in milligrams</w:t>
            </w:r>
          </w:p>
        </w:tc>
      </w:tr>
      <w:tr>
        <w:tc>
          <w:tcPr>
            <w:tcW w:w="2421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Time (days)</w:t>
            </w:r>
          </w:p>
        </w:tc>
        <w:tc>
          <w:tcPr>
            <w:tcW w:w="2449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Embryo</w:t>
            </w:r>
          </w:p>
        </w:tc>
        <w:tc>
          <w:tcPr>
            <w:tcW w:w="2516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Endosperm</w:t>
            </w:r>
          </w:p>
        </w:tc>
        <w:tc>
          <w:tcPr>
            <w:tcW w:w="2460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Whole seedling</w:t>
            </w:r>
          </w:p>
        </w:tc>
      </w:tr>
      <w:tr>
        <w:tc>
          <w:tcPr>
            <w:tcW w:w="2421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0</w:t>
            </w:r>
          </w:p>
        </w:tc>
        <w:tc>
          <w:tcPr>
            <w:tcW w:w="2449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2</w:t>
            </w:r>
          </w:p>
        </w:tc>
        <w:tc>
          <w:tcPr>
            <w:tcW w:w="2516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41</w:t>
            </w:r>
          </w:p>
        </w:tc>
        <w:tc>
          <w:tcPr>
            <w:tcW w:w="2460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45</w:t>
            </w:r>
          </w:p>
        </w:tc>
      </w:tr>
      <w:tr>
        <w:tc>
          <w:tcPr>
            <w:tcW w:w="2421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2</w:t>
            </w:r>
          </w:p>
        </w:tc>
        <w:tc>
          <w:tcPr>
            <w:tcW w:w="2449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2</w:t>
            </w:r>
          </w:p>
        </w:tc>
        <w:tc>
          <w:tcPr>
            <w:tcW w:w="2516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39</w:t>
            </w:r>
          </w:p>
        </w:tc>
        <w:tc>
          <w:tcPr>
            <w:tcW w:w="2460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43</w:t>
            </w:r>
          </w:p>
        </w:tc>
      </w:tr>
      <w:tr>
        <w:tc>
          <w:tcPr>
            <w:tcW w:w="2421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4</w:t>
            </w:r>
          </w:p>
        </w:tc>
        <w:tc>
          <w:tcPr>
            <w:tcW w:w="2449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7</w:t>
            </w:r>
          </w:p>
        </w:tc>
        <w:tc>
          <w:tcPr>
            <w:tcW w:w="2516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32</w:t>
            </w:r>
          </w:p>
        </w:tc>
        <w:tc>
          <w:tcPr>
            <w:tcW w:w="2460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41</w:t>
            </w:r>
          </w:p>
        </w:tc>
      </w:tr>
      <w:tr>
        <w:tc>
          <w:tcPr>
            <w:tcW w:w="2421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6</w:t>
            </w:r>
          </w:p>
        </w:tc>
        <w:tc>
          <w:tcPr>
            <w:tcW w:w="2449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15</w:t>
            </w:r>
          </w:p>
        </w:tc>
        <w:tc>
          <w:tcPr>
            <w:tcW w:w="2516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21</w:t>
            </w:r>
          </w:p>
        </w:tc>
        <w:tc>
          <w:tcPr>
            <w:tcW w:w="2460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38</w:t>
            </w:r>
          </w:p>
        </w:tc>
      </w:tr>
      <w:tr>
        <w:tc>
          <w:tcPr>
            <w:tcW w:w="2421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8</w:t>
            </w:r>
          </w:p>
        </w:tc>
        <w:tc>
          <w:tcPr>
            <w:tcW w:w="2449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22</w:t>
            </w:r>
          </w:p>
        </w:tc>
        <w:tc>
          <w:tcPr>
            <w:tcW w:w="2516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11</w:t>
            </w:r>
          </w:p>
        </w:tc>
        <w:tc>
          <w:tcPr>
            <w:tcW w:w="2460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35</w:t>
            </w:r>
          </w:p>
        </w:tc>
      </w:tr>
      <w:tr>
        <w:tc>
          <w:tcPr>
            <w:tcW w:w="2421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10</w:t>
            </w:r>
          </w:p>
        </w:tc>
        <w:tc>
          <w:tcPr>
            <w:tcW w:w="2449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35</w:t>
            </w:r>
          </w:p>
        </w:tc>
        <w:tc>
          <w:tcPr>
            <w:tcW w:w="2516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6</w:t>
            </w:r>
          </w:p>
        </w:tc>
        <w:tc>
          <w:tcPr>
            <w:tcW w:w="2460" w:type="dxa"/>
          </w:tcPr>
          <w:p>
            <w:pPr>
              <w:pStyle w:val="P1"/>
              <w:ind w:left="0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43</w:t>
            </w:r>
          </w:p>
        </w:tc>
      </w:tr>
    </w:tbl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Using a suitable scale and on the same axis, plot a graph of dry weight of embryo, endosperm and whole seedling against time.</w:t>
        <w:tab/>
        <w:tab/>
        <w:tab/>
        <w:tab/>
        <w:tab/>
        <w:t>[8 Marks]</w:t>
      </w: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State and account for the changes in dry weight shown by:-</w:t>
      </w:r>
    </w:p>
    <w:p>
      <w:pPr>
        <w:pStyle w:val="P1"/>
        <w:numPr>
          <w:ilvl w:val="2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Endosperm </w:t>
        <w:tab/>
        <w:tab/>
        <w:tab/>
        <w:tab/>
        <w:tab/>
        <w:tab/>
        <w:tab/>
        <w:tab/>
        <w:tab/>
        <w:t>[4 Marks]</w:t>
      </w:r>
    </w:p>
    <w:p>
      <w:pPr>
        <w:pStyle w:val="P1"/>
        <w:numPr>
          <w:ilvl w:val="2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Embryo </w:t>
        <w:tab/>
        <w:tab/>
        <w:tab/>
        <w:tab/>
        <w:tab/>
        <w:tab/>
        <w:tab/>
        <w:tab/>
        <w:tab/>
        <w:tab/>
        <w:t>[4 Marks]</w:t>
      </w: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Explain the role of water during germination </w:t>
        <w:tab/>
        <w:tab/>
        <w:tab/>
        <w:tab/>
        <w:tab/>
        <w:t>[4 Marks]</w:t>
      </w:r>
    </w:p>
    <w:p>
      <w:pPr>
        <w:pStyle w:val="P1"/>
        <w:numPr>
          <w:ilvl w:val="0"/>
          <w:numId w:val="2"/>
        </w:numPr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Describe how the mammalian heart is adapted to its function</w:t>
        <w:tab/>
        <w:tab/>
        <w:tab/>
        <w:t>[10 Marks]</w:t>
      </w: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How does gaseous exchange take place in terrestrial plants?</w:t>
        <w:tab/>
        <w:tab/>
        <w:tab/>
        <w:t>[10 Marks]</w:t>
      </w:r>
    </w:p>
    <w:p>
      <w:pPr>
        <w:pStyle w:val="P1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How is the Epidermis of a green plant adapted to its function?</w:t>
        <w:tab/>
        <w:tab/>
        <w:tab/>
        <w:t>[6 Marks]</w:t>
      </w: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Describe how structural factors affect rate of transpiration in plants</w:t>
        <w:tab/>
        <w:tab/>
        <w:t>[8 Marks]</w:t>
      </w:r>
    </w:p>
    <w:p>
      <w:pPr>
        <w:pStyle w:val="P1"/>
        <w:numPr>
          <w:ilvl w:val="1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Describe how xerophytes adapted to minimize water loss in their habitat.</w:t>
        <w:tab/>
        <w:t>[6 Marks]</w:t>
      </w:r>
    </w:p>
    <w:p>
      <w:pPr>
        <w:pStyle w:val="P1"/>
        <w:ind w:left="1170"/>
        <w:rPr>
          <w:rFonts w:ascii="Arial Narrow" w:hAnsi="Arial Narrow"/>
          <w:sz w:val="28"/>
        </w:rPr>
      </w:pPr>
    </w:p>
    <w:sectPr>
      <w:footerReference xmlns:r="http://schemas.openxmlformats.org/officeDocument/2006/relationships" w:type="default" r:id="RelFtr1"/>
      <w:type w:val="nextPage"/>
      <w:pgMar w:left="630" w:right="810" w:top="720" w:bottom="63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</w:ftr>
</file>

<file path=word/numbering.xml><?xml version="1.0" encoding="utf-8"?>
<w:numbering xmlns:w="http://schemas.openxmlformats.org/wordprocessingml/2006/main">
  <w:abstractNum w:abstractNumId="0">
    <w:nsid w:val="461E1E22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46AD27F7"/>
    <w:multiLevelType w:val="hybridMultilevel"/>
    <w:lvl w:ilvl="0" w:tplc="29200C8E">
      <w:start w:val="1"/>
      <w:numFmt w:val="decimal"/>
      <w:suff w:val="tab"/>
      <w:lvlText w:val="%1."/>
      <w:lvlJc w:val="left"/>
      <w:pPr>
        <w:ind w:hanging="360" w:left="1170"/>
      </w:pPr>
      <w:rPr>
        <w:sz w:val="28"/>
      </w:rPr>
    </w:lvl>
    <w:lvl w:ilvl="1" w:tplc="265A9468">
      <w:start w:val="1"/>
      <w:numFmt w:val="lowerLetter"/>
      <w:suff w:val="tab"/>
      <w:lvlText w:val="%2."/>
      <w:lvlJc w:val="left"/>
      <w:pPr>
        <w:ind w:hanging="360" w:left="1440"/>
      </w:pPr>
      <w:rPr>
        <w:b w:val="0"/>
        <w:i w:val="0"/>
        <w:sz w:val="28"/>
      </w:rPr>
    </w:lvl>
    <w:lvl w:ilvl="2" w:tplc="0409001B">
      <w:start w:val="1"/>
      <w:numFmt w:val="lowerRoman"/>
      <w:suff w:val="tab"/>
      <w:lvlText w:val="%3."/>
      <w:lvlJc w:val="right"/>
      <w:pPr>
        <w:ind w:hanging="180" w:left="171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33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9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head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character" w:styleId="C4">
    <w:name w:val="Header Char"/>
    <w:basedOn w:val="C0"/>
    <w:link w:val="P3"/>
    <w:semiHidden/>
    <w:rPr/>
  </w:style>
  <w:style w:type="character" w:styleId="C5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Karaini</dc:creator>
  <dcterms:created xsi:type="dcterms:W3CDTF">2015-03-11T07:52:00Z</dcterms:created>
  <cp:lastModifiedBy>Teacher E-Solutions</cp:lastModifiedBy>
  <dcterms:modified xsi:type="dcterms:W3CDTF">2019-01-13T09:41:28Z</dcterms:modified>
  <cp:revision>53</cp:revision>
</cp:coreProperties>
</file>