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3C5F7E0" Type="http://schemas.openxmlformats.org/officeDocument/2006/relationships/officeDocument" Target="/word/document.xml" /><Relationship Id="coreR13C5F7E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jc w:val="center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>MARKING SCHEME</w:t>
      </w:r>
    </w:p>
    <w:p>
      <w:pPr>
        <w:spacing w:lineRule="auto" w:line="240" w:after="0" w:beforeAutospacing="0" w:afterAutospacing="0"/>
        <w:rPr>
          <w:rFonts w:ascii="Arial Narrow" w:hAnsi="Arial Narrow"/>
          <w:b w:val="1"/>
          <w:sz w:val="28"/>
        </w:rPr>
      </w:pPr>
      <w:bookmarkStart w:id="0" w:name="_GoBack"/>
      <w:bookmarkEnd w:id="0"/>
      <w:r>
        <w:rPr>
          <w:rFonts w:ascii="Arial Narrow" w:hAnsi="Arial Narrow"/>
          <w:b w:val="1"/>
          <w:sz w:val="28"/>
        </w:rPr>
        <w:t xml:space="preserve">END TERM 1 </w:t>
      </w:r>
    </w:p>
    <w:p>
      <w:pPr>
        <w:spacing w:lineRule="auto" w:line="240" w:after="0" w:beforeAutospacing="0" w:afterAutospacing="0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 xml:space="preserve">BILOGY FORM 4 PAPER 2 </w:t>
      </w:r>
    </w:p>
    <w:p>
      <w:pPr>
        <w:pStyle w:val="P1"/>
        <w:numPr>
          <w:ilvl w:val="0"/>
          <w:numId w:val="1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(a)</w:t>
        <w:tab/>
        <w:t>Osmosis</w:t>
      </w:r>
    </w:p>
    <w:p>
      <w:pPr>
        <w:pStyle w:val="P1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(b)</w:t>
        <w:tab/>
        <w:t>Flaccid; crenated</w:t>
      </w:r>
    </w:p>
    <w:p>
      <w:pPr>
        <w:pStyle w:val="P1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(a)</w:t>
        <w:tab/>
        <w:t>glucose</w:t>
      </w:r>
    </w:p>
    <w:p>
      <w:pPr>
        <w:pStyle w:val="P1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(b)</w:t>
        <w:tab/>
        <w:t>Photosynthesis</w:t>
      </w:r>
    </w:p>
    <w:p>
      <w:pPr>
        <w:pStyle w:val="P1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(c)</w:t>
        <w:tab/>
        <w:t>Light, chlorophyl</w:t>
      </w:r>
    </w:p>
    <w:p>
      <w:pPr>
        <w:pStyle w:val="P1"/>
        <w:numPr>
          <w:ilvl w:val="0"/>
          <w:numId w:val="1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(a)</w:t>
        <w:tab/>
        <w:t>To absorb Co</w:t>
      </w:r>
      <w:r>
        <w:rPr>
          <w:rFonts w:ascii="Arial Narrow" w:hAnsi="Arial Narrow"/>
          <w:sz w:val="28"/>
          <w:vertAlign w:val="subscript"/>
        </w:rPr>
        <w:t>2</w:t>
      </w:r>
      <w:r>
        <w:rPr>
          <w:rFonts w:ascii="Arial Narrow" w:hAnsi="Arial Narrow"/>
          <w:sz w:val="28"/>
        </w:rPr>
        <w:t xml:space="preserve"> produced</w:t>
      </w:r>
    </w:p>
    <w:p>
      <w:pPr>
        <w:pStyle w:val="P1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(b)</w:t>
        <w:tab/>
        <w:t>Provides fovourable temperature</w:t>
      </w:r>
    </w:p>
    <w:p>
      <w:pPr>
        <w:pStyle w:val="P1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(c)</w:t>
        <w:tab/>
        <w:t>H</w:t>
      </w:r>
      <w:r>
        <w:rPr>
          <w:rFonts w:ascii="Arial Narrow" w:hAnsi="Arial Narrow"/>
          <w:sz w:val="28"/>
          <w:vertAlign w:val="subscript"/>
        </w:rPr>
        <w:t>2</w:t>
      </w:r>
      <w:r>
        <w:rPr>
          <w:rFonts w:ascii="Arial Narrow" w:hAnsi="Arial Narrow"/>
          <w:sz w:val="28"/>
        </w:rPr>
        <w:t>O rises in the capillary tube; to occupy space after O</w:t>
      </w:r>
      <w:r>
        <w:rPr>
          <w:rFonts w:ascii="Arial Narrow" w:hAnsi="Arial Narrow"/>
          <w:sz w:val="28"/>
          <w:vertAlign w:val="subscript"/>
        </w:rPr>
        <w:t>2</w:t>
      </w:r>
      <w:r>
        <w:rPr>
          <w:rFonts w:ascii="Arial Narrow" w:hAnsi="Arial Narrow"/>
          <w:sz w:val="28"/>
        </w:rPr>
        <w:t xml:space="preserve"> is used up</w:t>
      </w:r>
    </w:p>
    <w:p>
      <w:pPr>
        <w:pStyle w:val="P1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(d)</w:t>
        <w:tab/>
        <w:t>Use a dead organism or do not include X.</w:t>
      </w:r>
    </w:p>
    <w:p>
      <w:pPr>
        <w:pStyle w:val="P1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(a) </w:t>
        <w:tab/>
        <w:t>i)</w:t>
        <w:tab/>
        <w:t>Arthropoda;</w:t>
      </w:r>
    </w:p>
    <w:p>
      <w:pPr>
        <w:pStyle w:val="P1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ii)</w:t>
        <w:tab/>
        <w:t xml:space="preserve">Arachnida </w:t>
      </w:r>
    </w:p>
    <w:p>
      <w:p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>(b)</w:t>
        <w:tab/>
        <w:t>i)</w:t>
        <w:tab/>
        <w:t>segmented body</w:t>
      </w:r>
    </w:p>
    <w:p>
      <w:pPr>
        <w:spacing w:after="0" w:beforeAutospacing="0" w:afterAutospacing="0"/>
        <w:ind w:firstLine="720"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Jointed appendages; </w:t>
      </w:r>
    </w:p>
    <w:p>
      <w:pPr>
        <w:spacing w:after="0" w:beforeAutospacing="0" w:afterAutospacing="0"/>
        <w:ind w:firstLine="720"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Exoskeleton</w:t>
      </w:r>
    </w:p>
    <w:p>
      <w:p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>ii)</w:t>
        <w:tab/>
        <w:t>4 Pairs legs;</w:t>
      </w:r>
    </w:p>
    <w:p>
      <w:p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ab/>
        <w:t>Head and thorax fused to form cephalothorax</w:t>
        <w:tab/>
      </w:r>
    </w:p>
    <w:p>
      <w:pPr>
        <w:pStyle w:val="P1"/>
        <w:numPr>
          <w:ilvl w:val="0"/>
          <w:numId w:val="1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(a)</w:t>
        <w:tab/>
        <w:t>U – Thallus</w:t>
      </w:r>
    </w:p>
    <w:p>
      <w:pPr>
        <w:pStyle w:val="P1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W – Rhizoids</w:t>
      </w:r>
    </w:p>
    <w:p>
      <w:pPr>
        <w:pStyle w:val="P1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X – Antheridia</w:t>
      </w:r>
    </w:p>
    <w:p>
      <w:pPr>
        <w:pStyle w:val="P1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Y – Archegonia</w:t>
      </w:r>
    </w:p>
    <w:p>
      <w:pPr>
        <w:pStyle w:val="P1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Z – Capsule </w:t>
      </w:r>
    </w:p>
    <w:p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>(b)</w:t>
        <w:tab/>
        <w:t>X – Produce male gamete</w:t>
      </w:r>
    </w:p>
    <w:p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>Y – Produce female gamete</w:t>
      </w:r>
    </w:p>
    <w:p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>Z – Produce spores</w:t>
      </w:r>
    </w:p>
    <w:p>
      <w:pPr>
        <w:pStyle w:val="P1"/>
        <w:numPr>
          <w:ilvl w:val="0"/>
          <w:numId w:val="1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(a)</w:t>
        <w:tab/>
        <w:t>i)</w:t>
        <w:tab/>
        <w:t>Apical dominance</w:t>
      </w:r>
    </w:p>
    <w:p>
      <w:pPr>
        <w:pStyle w:val="P1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ii)</w:t>
        <w:tab/>
        <w:t>Development of more branches required for increased harvest. E.g. tea &amp; coffee.</w:t>
      </w:r>
    </w:p>
    <w:p>
      <w:p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>(b)</w:t>
        <w:tab/>
        <w:t>Stimulate cell division &amp; cell elongation bading to primary growth</w:t>
      </w:r>
    </w:p>
    <w:p>
      <w:p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>Tropic responses</w:t>
      </w:r>
    </w:p>
    <w:p>
      <w:p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>Stimulate growth of adventitious roots; from the stem</w:t>
      </w:r>
    </w:p>
    <w:p>
      <w:p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>Promotes palheno carpy;</w:t>
      </w:r>
    </w:p>
    <w:p>
      <w:p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>Induce formation of callus tissues</w:t>
      </w:r>
    </w:p>
    <w:p>
      <w:p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>Induce cell division in Cambrian leading to secondary growth.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(a)</w:t>
        <w:tab/>
        <w:t>long loop of henle</w:t>
      </w:r>
    </w:p>
    <w:p>
      <w:pPr>
        <w:pStyle w:val="P1"/>
        <w:spacing w:after="0" w:beforeAutospacing="0" w:afterAutospacing="0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Few &amp; small glomeruli</w:t>
      </w:r>
    </w:p>
    <w:p>
      <w:p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>(b)</w:t>
        <w:tab/>
        <w:t xml:space="preserve">Nephritis </w:t>
      </w:r>
    </w:p>
    <w:p>
      <w:pPr>
        <w:spacing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</w:r>
      <w:r>
        <w:drawing>
          <wp:inline xmlns:wp="http://schemas.openxmlformats.org/drawingml/2006/wordprocessingDrawing">
            <wp:extent cx="5638800" cy="47529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7529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spacing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The earth was a single land mass; (pangea), it broke into parts that drifted away (continental drift) </w:t>
      </w:r>
    </w:p>
    <w:p>
      <w:pPr>
        <w:pStyle w:val="P1"/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Organisms that were related become separated and evolved differently;</w:t>
      </w:r>
    </w:p>
    <w:p>
      <w:pPr>
        <w:pStyle w:val="P1"/>
        <w:spacing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spacing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</w:t>
      </w:r>
    </w:p>
    <w:p>
      <w:pPr>
        <w:pStyle w:val="P1"/>
        <w:numPr>
          <w:ilvl w:val="1"/>
          <w:numId w:val="1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</w:t>
      </w:r>
    </w:p>
    <w:p>
      <w:pPr>
        <w:spacing w:after="0" w:beforeAutospacing="0" w:afterAutospacing="0"/>
        <w:rPr>
          <w:rFonts w:ascii="Arial Narrow" w:hAnsi="Arial Narrow"/>
          <w:sz w:val="28"/>
        </w:rPr>
      </w:pPr>
      <w:r>
        <w:drawing>
          <wp:inline xmlns:wp="http://schemas.openxmlformats.org/drawingml/2006/wordprocessingDrawing">
            <wp:extent cx="6743700" cy="806132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0613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1"/>
          <w:numId w:val="1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(i) </w:t>
        <w:tab/>
        <w:t xml:space="preserve">Weight of embryo increases steadily; cell under division; new protoplasm is </w:t>
      </w:r>
    </w:p>
    <w:p>
      <w:pPr>
        <w:pStyle w:val="P1"/>
        <w:spacing w:after="0" w:beforeAutospacing="0" w:afterAutospacing="0"/>
        <w:ind w:firstLine="720"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synthesized; hence increase in weight; </w:t>
      </w:r>
    </w:p>
    <w:p>
      <w:pPr>
        <w:pStyle w:val="P1"/>
        <w:spacing w:after="0" w:beforeAutospacing="0" w:afterAutospacing="0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(ii)</w:t>
        <w:tab/>
        <w:t xml:space="preserve">Decrease in weight; stored food is hydrolysed; and transported to other regions; for  </w:t>
      </w:r>
    </w:p>
    <w:p>
      <w:pPr>
        <w:pStyle w:val="P1"/>
        <w:spacing w:after="0" w:beforeAutospacing="0" w:afterAutospacing="0"/>
        <w:ind w:firstLine="720"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respiration &amp; synthesis of new materials.</w:t>
      </w:r>
    </w:p>
    <w:p>
      <w:pPr>
        <w:pStyle w:val="P1"/>
        <w:numPr>
          <w:ilvl w:val="1"/>
          <w:numId w:val="1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Hydrolysis of stored food</w:t>
      </w:r>
    </w:p>
    <w:p>
      <w:pPr>
        <w:pStyle w:val="P1"/>
        <w:spacing w:after="0" w:beforeAutospacing="0" w:afterAutospacing="0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Activation of hormones &amp; enzymes</w:t>
      </w:r>
    </w:p>
    <w:p>
      <w:pPr>
        <w:pStyle w:val="P1"/>
        <w:spacing w:after="0" w:beforeAutospacing="0" w:afterAutospacing="0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Medium for enzyme catalyzed reactions</w:t>
      </w:r>
    </w:p>
    <w:p>
      <w:pPr>
        <w:pStyle w:val="P1"/>
        <w:spacing w:after="0" w:beforeAutospacing="0" w:afterAutospacing="0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Medium for transport of hydrolyzed food 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(a)</w:t>
        <w:tab/>
      </w:r>
      <w:r>
        <w:rPr>
          <w:rFonts w:ascii="Arial Narrow" w:hAnsi="Arial Narrow"/>
          <w:b w:val="1"/>
          <w:sz w:val="28"/>
          <w:u w:val="single"/>
        </w:rPr>
        <w:t>Gaseous Exchange</w:t>
      </w:r>
    </w:p>
    <w:p>
      <w:pPr>
        <w:pStyle w:val="P1"/>
        <w:numPr>
          <w:ilvl w:val="0"/>
          <w:numId w:val="7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Takes place in the spongy mesophyl during the day air diffuses in the large air spaces of the spongy mesophyll through stomata; </w:t>
      </w:r>
    </w:p>
    <w:p>
      <w:pPr>
        <w:pStyle w:val="P1"/>
        <w:numPr>
          <w:ilvl w:val="0"/>
          <w:numId w:val="7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air dissolves in the thin layer of moisture over the spongy mesophyll cells; carbon dioxide from the air diffuses into the cells (photosynthetic cells) in solution form.</w:t>
      </w:r>
    </w:p>
    <w:p>
      <w:pPr>
        <w:pStyle w:val="P1"/>
        <w:numPr>
          <w:ilvl w:val="0"/>
          <w:numId w:val="7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Oxygen produced during photosynthesis diffuses out of the cells and out of leaves.</w:t>
      </w:r>
    </w:p>
    <w:p>
      <w:pPr>
        <w:pStyle w:val="P1"/>
        <w:numPr>
          <w:ilvl w:val="0"/>
          <w:numId w:val="7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At night air diffuses into the large air spaces &amp; into the thin film of moisture over the spongy mesophyll cells</w:t>
      </w:r>
    </w:p>
    <w:p>
      <w:pPr>
        <w:pStyle w:val="P1"/>
        <w:numPr>
          <w:ilvl w:val="0"/>
          <w:numId w:val="7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Oxygen diffuses into the cells, Carbon(iv)oxide diffuses out of the cells into the air spaces &amp; out of the leaf via stomata.</w:t>
      </w:r>
    </w:p>
    <w:p>
      <w:pPr>
        <w:pStyle w:val="P1"/>
        <w:numPr>
          <w:ilvl w:val="0"/>
          <w:numId w:val="7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Gaseous exchange also occur through the cuticle epidermis of young leaves; epidermis of root in the soil lenticels.</w:t>
      </w:r>
    </w:p>
    <w:p>
      <w:pPr>
        <w:pStyle w:val="P1"/>
        <w:numPr>
          <w:ilvl w:val="0"/>
          <w:numId w:val="7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In the lenticels cork cells are loosely packed; gaseous exchange occur between the loosely arranged cells &amp; atmosphere.</w:t>
      </w:r>
    </w:p>
    <w:p>
      <w:p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>(b)</w:t>
        <w:tab/>
      </w:r>
    </w:p>
    <w:p>
      <w:pPr>
        <w:pStyle w:val="P1"/>
        <w:numPr>
          <w:ilvl w:val="0"/>
          <w:numId w:val="3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Has myogenic muscles that contract &amp; relax rhythmically without fatigue</w:t>
      </w:r>
    </w:p>
    <w:p>
      <w:pPr>
        <w:pStyle w:val="P1"/>
        <w:numPr>
          <w:ilvl w:val="0"/>
          <w:numId w:val="3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Cardiac muscle fibres are interconnected to ensure rapid spread of excitation through the wall of heart ventricle walls thicker than auricle walls &amp; generate high pressure to pump blood over a long distance</w:t>
      </w:r>
    </w:p>
    <w:p>
      <w:pPr>
        <w:pStyle w:val="P1"/>
        <w:numPr>
          <w:ilvl w:val="0"/>
          <w:numId w:val="3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Has coronary artery that supplies the muscles with oxygen and nutrients and remove wastes from the heart muscles</w:t>
      </w:r>
    </w:p>
    <w:p>
      <w:pPr>
        <w:pStyle w:val="P1"/>
        <w:numPr>
          <w:ilvl w:val="0"/>
          <w:numId w:val="3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pericardium surrounds the heart &amp; prevent it from over dilation</w:t>
      </w:r>
    </w:p>
    <w:p>
      <w:pPr>
        <w:pStyle w:val="P1"/>
        <w:numPr>
          <w:ilvl w:val="0"/>
          <w:numId w:val="3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Has semi-lunar valves that prevent blood in the arteries from flowing back into the ventricles</w:t>
      </w:r>
    </w:p>
    <w:p>
      <w:pPr>
        <w:pStyle w:val="P1"/>
        <w:numPr>
          <w:ilvl w:val="0"/>
          <w:numId w:val="3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Inner layer of pericardium secretes pericardial fluid that lubricates the heart.</w:t>
      </w:r>
    </w:p>
    <w:p>
      <w:pPr>
        <w:pStyle w:val="P1"/>
        <w:numPr>
          <w:ilvl w:val="0"/>
          <w:numId w:val="3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Outer layer of heart covered with fat that acts as shock absorber </w:t>
      </w:r>
    </w:p>
    <w:p>
      <w:pPr>
        <w:pStyle w:val="P1"/>
        <w:numPr>
          <w:ilvl w:val="0"/>
          <w:numId w:val="3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Has Sino arteriole node that acts as pace maker</w:t>
      </w:r>
    </w:p>
    <w:p>
      <w:pPr>
        <w:pStyle w:val="P1"/>
        <w:numPr>
          <w:ilvl w:val="0"/>
          <w:numId w:val="3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A longitudinal septum separates the heart into two preventing mixing of oxygenated &amp; deoxygenated blood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Arial Narrow" w:hAnsi="Arial Narrow"/>
          <w:b w:val="1"/>
          <w:sz w:val="28"/>
          <w:u w:val="single"/>
        </w:rPr>
      </w:pPr>
      <w:r>
        <w:rPr>
          <w:rFonts w:ascii="Arial Narrow" w:hAnsi="Arial Narrow"/>
          <w:sz w:val="28"/>
        </w:rPr>
        <w:t xml:space="preserve"> </w:t>
        <w:tab/>
      </w:r>
      <w:r>
        <w:rPr>
          <w:rFonts w:ascii="Arial Narrow" w:hAnsi="Arial Narrow"/>
          <w:b w:val="1"/>
          <w:sz w:val="28"/>
          <w:u w:val="single"/>
        </w:rPr>
        <w:t>Adaptation of Epidermis</w:t>
      </w:r>
    </w:p>
    <w:p>
      <w:pPr>
        <w:pStyle w:val="P1"/>
        <w:numPr>
          <w:ilvl w:val="1"/>
          <w:numId w:val="1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</w:t>
      </w:r>
    </w:p>
    <w:p>
      <w:pPr>
        <w:pStyle w:val="P1"/>
        <w:numPr>
          <w:ilvl w:val="0"/>
          <w:numId w:val="5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Transparent to allow light to penetrate to the photosynthesis tissues</w:t>
      </w:r>
    </w:p>
    <w:p>
      <w:pPr>
        <w:pStyle w:val="P1"/>
        <w:numPr>
          <w:ilvl w:val="0"/>
          <w:numId w:val="5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A single layer of cells to reduce distance over which light penetrates</w:t>
      </w:r>
    </w:p>
    <w:p>
      <w:pPr>
        <w:pStyle w:val="P1"/>
        <w:numPr>
          <w:ilvl w:val="0"/>
          <w:numId w:val="5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Presence of stomata for gaseous exchange</w:t>
      </w:r>
    </w:p>
    <w:p>
      <w:pPr>
        <w:pStyle w:val="P1"/>
        <w:numPr>
          <w:ilvl w:val="1"/>
          <w:numId w:val="1"/>
        </w:numPr>
        <w:spacing w:after="0" w:beforeAutospacing="0" w:afterAutospacing="0"/>
        <w:rPr>
          <w:rFonts w:ascii="Arial Narrow" w:hAnsi="Arial Narrow"/>
          <w:b w:val="1"/>
          <w:sz w:val="28"/>
          <w:u w:val="single"/>
        </w:rPr>
      </w:pPr>
      <w:r>
        <w:rPr>
          <w:rFonts w:ascii="Arial Narrow" w:hAnsi="Arial Narrow"/>
          <w:b w:val="1"/>
          <w:sz w:val="28"/>
          <w:u w:val="single"/>
        </w:rPr>
        <w:t xml:space="preserve"> Stomata</w:t>
      </w:r>
    </w:p>
    <w:p>
      <w:pPr>
        <w:pStyle w:val="P1"/>
        <w:numPr>
          <w:ilvl w:val="2"/>
          <w:numId w:val="1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higher the number the higher the rate of transpiration and vice versa</w:t>
      </w:r>
    </w:p>
    <w:p>
      <w:pPr>
        <w:pStyle w:val="P1"/>
        <w:numPr>
          <w:ilvl w:val="2"/>
          <w:numId w:val="1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Location of stomata – rate is high when most are on upper leaf surface.</w:t>
      </w:r>
    </w:p>
    <w:p>
      <w:pPr>
        <w:pStyle w:val="P1"/>
        <w:numPr>
          <w:ilvl w:val="2"/>
          <w:numId w:val="1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Late is lower when stomata are sunken other than exposed;</w:t>
      </w:r>
    </w:p>
    <w:p>
      <w:pPr>
        <w:pStyle w:val="P1"/>
        <w:numPr>
          <w:ilvl w:val="2"/>
          <w:numId w:val="1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Some plants reverse the stomata rhythm which reduces rate of transpiration;</w:t>
      </w:r>
    </w:p>
    <w:p>
      <w:pPr>
        <w:pStyle w:val="P1"/>
        <w:spacing w:after="0" w:beforeAutospacing="0" w:afterAutospacing="0"/>
        <w:ind w:left="1440"/>
        <w:rPr>
          <w:rFonts w:ascii="Arial Narrow" w:hAnsi="Arial Narrow"/>
          <w:b w:val="1"/>
          <w:i w:val="1"/>
          <w:sz w:val="28"/>
          <w:u w:val="single"/>
        </w:rPr>
      </w:pPr>
      <w:r>
        <w:rPr>
          <w:rFonts w:ascii="Arial Narrow" w:hAnsi="Arial Narrow"/>
          <w:b w:val="1"/>
          <w:i w:val="1"/>
          <w:sz w:val="28"/>
          <w:u w:val="single"/>
        </w:rPr>
        <w:t>Leaf size and shape</w:t>
      </w:r>
    </w:p>
    <w:p>
      <w:pPr>
        <w:pStyle w:val="P1"/>
        <w:numPr>
          <w:ilvl w:val="0"/>
          <w:numId w:val="6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When a leaf is blood surface area for evaporation increases which increases rate of transpiration when leaf is narrow rate of transpiration reduces;</w:t>
      </w:r>
    </w:p>
    <w:p>
      <w:pPr>
        <w:pStyle w:val="P1"/>
        <w:spacing w:after="0" w:beforeAutospacing="0" w:afterAutospacing="0"/>
        <w:ind w:left="1440"/>
        <w:rPr>
          <w:rFonts w:ascii="Arial Narrow" w:hAnsi="Arial Narrow"/>
          <w:sz w:val="28"/>
        </w:rPr>
      </w:pPr>
    </w:p>
    <w:p>
      <w:pPr>
        <w:pStyle w:val="P1"/>
        <w:spacing w:after="0" w:beforeAutospacing="0" w:afterAutospacing="0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b w:val="1"/>
          <w:i w:val="1"/>
          <w:sz w:val="28"/>
          <w:u w:val="single"/>
        </w:rPr>
        <w:t>Cuticle</w:t>
      </w:r>
      <w:r>
        <w:rPr>
          <w:rFonts w:ascii="Arial Narrow" w:hAnsi="Arial Narrow"/>
          <w:sz w:val="28"/>
        </w:rPr>
        <w:t xml:space="preserve"> – </w:t>
      </w:r>
    </w:p>
    <w:p>
      <w:pPr>
        <w:pStyle w:val="P1"/>
        <w:numPr>
          <w:ilvl w:val="0"/>
          <w:numId w:val="6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when leaf has a thick waxy cuticle rate of transpiration reduces wax in water proof when cuticle is thin and not waxy rate of transpiration increases;</w:t>
      </w:r>
    </w:p>
    <w:p>
      <w:pPr>
        <w:pStyle w:val="P1"/>
        <w:spacing w:after="0" w:beforeAutospacing="0" w:afterAutospacing="0"/>
        <w:ind w:left="1440"/>
        <w:rPr>
          <w:rFonts w:ascii="Arial Narrow" w:hAnsi="Arial Narrow"/>
          <w:sz w:val="28"/>
        </w:rPr>
      </w:pPr>
    </w:p>
    <w:p>
      <w:pPr>
        <w:pStyle w:val="P1"/>
        <w:spacing w:after="0" w:beforeAutospacing="0" w:afterAutospacing="0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b w:val="1"/>
          <w:i w:val="1"/>
          <w:sz w:val="28"/>
          <w:u w:val="single"/>
        </w:rPr>
        <w:t xml:space="preserve">Hairly leaves </w:t>
      </w:r>
    </w:p>
    <w:p>
      <w:pPr>
        <w:pStyle w:val="P1"/>
        <w:numPr>
          <w:ilvl w:val="0"/>
          <w:numId w:val="6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Hairs on the leaf surface traps moisture air around the leaf is saturated with water vapour which reduces transpiration.</w:t>
      </w:r>
    </w:p>
    <w:p>
      <w:pPr>
        <w:pStyle w:val="P1"/>
        <w:numPr>
          <w:ilvl w:val="1"/>
          <w:numId w:val="1"/>
        </w:numPr>
        <w:spacing w:after="0" w:beforeAutospacing="0" w:afterAutospacing="0"/>
        <w:rPr>
          <w:rFonts w:ascii="Arial Narrow" w:hAnsi="Arial Narrow"/>
          <w:b w:val="1"/>
          <w:sz w:val="28"/>
          <w:u w:val="single"/>
        </w:rPr>
      </w:pPr>
      <w:r>
        <w:rPr>
          <w:rFonts w:ascii="Arial Narrow" w:hAnsi="Arial Narrow"/>
          <w:b w:val="1"/>
          <w:sz w:val="28"/>
          <w:u w:val="single"/>
        </w:rPr>
        <w:t>Adaptation of xerophytes</w:t>
      </w:r>
    </w:p>
    <w:p>
      <w:pPr>
        <w:pStyle w:val="P1"/>
        <w:numPr>
          <w:ilvl w:val="0"/>
          <w:numId w:val="6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Have leaves that are reduced in size which reduces surface for evaporation;</w:t>
      </w:r>
    </w:p>
    <w:p>
      <w:pPr>
        <w:pStyle w:val="P1"/>
        <w:numPr>
          <w:ilvl w:val="0"/>
          <w:numId w:val="6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Leaves have waxy cuticle that is thick to reduce evaporation since wax is water proof some leaves are folded to reduce number of stomata exposed to environmental factors.</w:t>
      </w:r>
    </w:p>
    <w:p>
      <w:pPr>
        <w:pStyle w:val="P1"/>
        <w:numPr>
          <w:ilvl w:val="0"/>
          <w:numId w:val="6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Stomata in them are usually sunken; water vapor accumulates in these depressions preventing further water loss’</w:t>
      </w:r>
    </w:p>
    <w:p>
      <w:pPr>
        <w:pStyle w:val="P1"/>
        <w:numPr>
          <w:ilvl w:val="0"/>
          <w:numId w:val="6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They have stomata whose number is greatly reduced to reduce rate of evaporation.</w:t>
      </w:r>
    </w:p>
    <w:sectPr>
      <w:footerReference xmlns:r="http://schemas.openxmlformats.org/officeDocument/2006/relationships" w:type="default" r:id="RelFtr1"/>
      <w:type w:val="nextPage"/>
      <w:pgMar w:left="720" w:right="900" w:top="720" w:bottom="63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</w:ftr>
</file>

<file path=word/numbering.xml><?xml version="1.0" encoding="utf-8"?>
<w:numbering xmlns:w="http://schemas.openxmlformats.org/wordprocessingml/2006/main">
  <w:abstractNum w:abstractNumId="0">
    <w:nsid w:val="00584BB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6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3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0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7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5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2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9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6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380"/>
      </w:pPr>
      <w:rPr>
        <w:rFonts w:ascii="Wingdings" w:hAnsi="Wingdings"/>
      </w:rPr>
    </w:lvl>
  </w:abstractNum>
  <w:abstractNum w:abstractNumId="1">
    <w:nsid w:val="0C2C21B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71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43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15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87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59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31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03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75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470"/>
      </w:pPr>
      <w:rPr>
        <w:rFonts w:ascii="Wingdings" w:hAnsi="Wingdings"/>
      </w:rPr>
    </w:lvl>
  </w:abstractNum>
  <w:abstractNum w:abstractNumId="2">
    <w:nsid w:val="3166487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48A0794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01">
      <w:start w:val="1"/>
      <w:numFmt w:val="bullet"/>
      <w:suff w:val="tab"/>
      <w:lvlText w:val=""/>
      <w:lvlJc w:val="left"/>
      <w:pPr>
        <w:ind w:hanging="180" w:left="1440"/>
      </w:pPr>
      <w:rPr>
        <w:rFonts w:ascii="Symbol" w:hAnsi="Symbol"/>
      </w:rPr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5AE978D5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6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3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0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7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5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2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9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6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380"/>
      </w:pPr>
      <w:rPr>
        <w:rFonts w:ascii="Wingdings" w:hAnsi="Wingdings"/>
      </w:rPr>
    </w:lvl>
  </w:abstractNum>
  <w:abstractNum w:abstractNumId="5">
    <w:nsid w:val="5CA729D5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71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43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15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87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59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31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03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75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470"/>
      </w:pPr>
      <w:rPr>
        <w:rFonts w:ascii="Wingdings" w:hAnsi="Wingdings"/>
      </w:rPr>
    </w:lvl>
  </w:abstractNum>
  <w:abstractNum w:abstractNumId="6">
    <w:nsid w:val="7A561492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Header Char"/>
    <w:basedOn w:val="C0"/>
    <w:link w:val="P3"/>
    <w:semiHidden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Karaini</dc:creator>
  <dcterms:created xsi:type="dcterms:W3CDTF">2015-03-11T07:57:00Z</dcterms:created>
  <cp:lastModifiedBy>Teacher E-Solutions</cp:lastModifiedBy>
  <dcterms:modified xsi:type="dcterms:W3CDTF">2019-01-13T09:41:27Z</dcterms:modified>
  <cp:revision>52</cp:revision>
</cp:coreProperties>
</file>