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FE" w:rsidRDefault="005C56FE"/>
    <w:p w:rsidR="001D6A4E" w:rsidRDefault="005C56FE" w:rsidP="005C56FE">
      <w:pPr>
        <w:rPr>
          <w:sz w:val="24"/>
          <w:szCs w:val="24"/>
        </w:rPr>
      </w:pPr>
      <w:r>
        <w:rPr>
          <w:sz w:val="24"/>
          <w:szCs w:val="24"/>
        </w:rPr>
        <w:t>Murang’a East</w:t>
      </w:r>
      <w:r w:rsidR="006F04BF">
        <w:rPr>
          <w:sz w:val="24"/>
          <w:szCs w:val="24"/>
        </w:rPr>
        <w:t xml:space="preserve"> Biology</w:t>
      </w:r>
      <w:r>
        <w:rPr>
          <w:sz w:val="24"/>
          <w:szCs w:val="24"/>
        </w:rPr>
        <w:t xml:space="preserve"> Paper 3</w:t>
      </w:r>
      <w:r w:rsidR="008C4191">
        <w:rPr>
          <w:sz w:val="24"/>
          <w:szCs w:val="24"/>
        </w:rPr>
        <w:t xml:space="preserve"> Practical</w:t>
      </w:r>
      <w:r>
        <w:rPr>
          <w:sz w:val="24"/>
          <w:szCs w:val="24"/>
        </w:rPr>
        <w:t xml:space="preserve"> Marking Scheme</w:t>
      </w:r>
    </w:p>
    <w:p w:rsidR="00F63928" w:rsidRPr="00FD339C" w:rsidRDefault="00F63928" w:rsidP="00F639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FD339C">
        <w:rPr>
          <w:rFonts w:ascii="Bookman Old Style" w:hAnsi="Bookman Old Style"/>
        </w:rPr>
        <w:t xml:space="preserve">. (a) Specimen </w:t>
      </w:r>
      <w:r w:rsidRPr="00FD339C">
        <w:rPr>
          <w:rFonts w:ascii="Bookman Old Style" w:hAnsi="Bookman Old Style"/>
          <w:b/>
        </w:rPr>
        <w:t>A</w:t>
      </w:r>
      <w:r w:rsidRPr="00FD339C">
        <w:rPr>
          <w:rFonts w:ascii="Bookman Old Style" w:hAnsi="Bookman Old Style"/>
        </w:rPr>
        <w:t>. Type of germination: Hypogeal;</w:t>
      </w:r>
    </w:p>
    <w:p w:rsidR="00F63928" w:rsidRPr="00FD339C" w:rsidRDefault="00F63928" w:rsidP="00F63928">
      <w:pPr>
        <w:rPr>
          <w:rFonts w:ascii="Bookman Old Style" w:hAnsi="Bookman Old Style"/>
        </w:rPr>
      </w:pPr>
      <w:r w:rsidRPr="00FD339C">
        <w:rPr>
          <w:rFonts w:ascii="Bookman Old Style" w:hAnsi="Bookman Old Style"/>
        </w:rPr>
        <w:t>Reason: Cotyledons remain underground during germination;</w:t>
      </w:r>
    </w:p>
    <w:p w:rsidR="00F63928" w:rsidRPr="00FD339C" w:rsidRDefault="00F63928" w:rsidP="00F63928">
      <w:pPr>
        <w:rPr>
          <w:rFonts w:ascii="Bookman Old Style" w:hAnsi="Bookman Old Style"/>
        </w:rPr>
      </w:pPr>
      <w:r w:rsidRPr="00FD339C">
        <w:rPr>
          <w:rFonts w:ascii="Bookman Old Style" w:hAnsi="Bookman Old Style"/>
        </w:rPr>
        <w:t xml:space="preserve">Specimen </w:t>
      </w:r>
      <w:r w:rsidRPr="00FD339C">
        <w:rPr>
          <w:rFonts w:ascii="Bookman Old Style" w:hAnsi="Bookman Old Style"/>
          <w:b/>
        </w:rPr>
        <w:t>B</w:t>
      </w:r>
      <w:r w:rsidRPr="00FD339C">
        <w:rPr>
          <w:rFonts w:ascii="Bookman Old Style" w:hAnsi="Bookman Old Style"/>
        </w:rPr>
        <w:t>. Type of germination: Epigeal;</w:t>
      </w:r>
    </w:p>
    <w:p w:rsidR="00F63928" w:rsidRDefault="00F63928" w:rsidP="00F63928">
      <w:pPr>
        <w:rPr>
          <w:rFonts w:ascii="Bookman Old Style" w:hAnsi="Bookman Old Style"/>
        </w:rPr>
      </w:pPr>
      <w:r w:rsidRPr="00FD339C">
        <w:rPr>
          <w:rFonts w:ascii="Bookman Old Style" w:hAnsi="Bookman Old Style"/>
        </w:rPr>
        <w:t>Reason: Cotyledons raised above the ground level during germination;</w:t>
      </w:r>
    </w:p>
    <w:p w:rsidR="00F63928" w:rsidRPr="00FD339C" w:rsidRDefault="00F63928" w:rsidP="00F63928">
      <w:pPr>
        <w:rPr>
          <w:rFonts w:ascii="Bookman Old Style" w:hAnsi="Bookman Old Style"/>
        </w:rPr>
      </w:pPr>
      <w:r w:rsidRPr="00F63928">
        <w:rPr>
          <w:rFonts w:ascii="Bookman Old Style" w:hAnsi="Bookman Old Style"/>
          <w:noProof/>
        </w:rPr>
        <w:drawing>
          <wp:inline distT="0" distB="0" distL="0" distR="0">
            <wp:extent cx="2409825" cy="2562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28" w:rsidRDefault="00F63928" w:rsidP="00F6392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Drawing 1 mark(Check Accuracy /continuous outline/proportionality);</w:t>
      </w:r>
      <w:r>
        <w:rPr>
          <w:rFonts w:ascii="Bookman Old Style" w:hAnsi="Bookman Old Style"/>
          <w:sz w:val="24"/>
          <w:szCs w:val="24"/>
        </w:rPr>
        <w:tab/>
        <w:t>Labelling 4 marks</w:t>
      </w:r>
    </w:p>
    <w:p w:rsidR="00F63928" w:rsidRPr="002163CC" w:rsidRDefault="00F63928" w:rsidP="00F63928">
      <w:pPr>
        <w:rPr>
          <w:rFonts w:ascii="Bookman Old Style" w:hAnsi="Bookman Old Style"/>
        </w:rPr>
      </w:pPr>
      <w:r w:rsidRPr="002163CC">
        <w:rPr>
          <w:rFonts w:ascii="Bookman Old Style" w:hAnsi="Bookman Old Style"/>
        </w:rPr>
        <w:t xml:space="preserve">(c) Specimen </w:t>
      </w:r>
      <w:r w:rsidRPr="002163CC">
        <w:rPr>
          <w:rFonts w:ascii="Bookman Old Style" w:hAnsi="Bookman Old Style"/>
          <w:b/>
        </w:rPr>
        <w:t>A</w:t>
      </w:r>
      <w:r w:rsidRPr="002163CC">
        <w:rPr>
          <w:rFonts w:ascii="Bookman Old Style" w:hAnsi="Bookman Old Style"/>
        </w:rPr>
        <w:t>. Class: Monocotyledonae;</w:t>
      </w:r>
    </w:p>
    <w:p w:rsidR="00F63928" w:rsidRPr="002163CC" w:rsidRDefault="00F63928" w:rsidP="00F63928">
      <w:pPr>
        <w:rPr>
          <w:rFonts w:ascii="Bookman Old Style" w:hAnsi="Bookman Old Style"/>
        </w:rPr>
      </w:pPr>
      <w:r w:rsidRPr="002163CC">
        <w:rPr>
          <w:rFonts w:ascii="Bookman Old Style" w:hAnsi="Bookman Old Style"/>
        </w:rPr>
        <w:t>Reason: Leaves have parallel venation; one cotyledon/seed leaves; Fibrous root system;</w:t>
      </w:r>
      <w:r>
        <w:rPr>
          <w:rFonts w:ascii="Bookman Old Style" w:hAnsi="Bookman Old Style"/>
        </w:rPr>
        <w:t xml:space="preserve"> </w:t>
      </w:r>
      <w:r w:rsidRPr="00E61772">
        <w:rPr>
          <w:rFonts w:ascii="Bookman Old Style" w:hAnsi="Bookman Old Style"/>
          <w:b/>
        </w:rPr>
        <w:t>Any one</w:t>
      </w:r>
      <w:r>
        <w:rPr>
          <w:rFonts w:ascii="Bookman Old Style" w:hAnsi="Bookman Old Style"/>
        </w:rPr>
        <w:t xml:space="preserve"> </w:t>
      </w:r>
    </w:p>
    <w:p w:rsidR="00F63928" w:rsidRPr="002163CC" w:rsidRDefault="00F63928" w:rsidP="00F63928">
      <w:pPr>
        <w:rPr>
          <w:rFonts w:ascii="Bookman Old Style" w:hAnsi="Bookman Old Style"/>
        </w:rPr>
      </w:pPr>
      <w:r w:rsidRPr="002163CC">
        <w:rPr>
          <w:rFonts w:ascii="Bookman Old Style" w:hAnsi="Bookman Old Style"/>
        </w:rPr>
        <w:t xml:space="preserve">Specimen </w:t>
      </w:r>
      <w:r w:rsidRPr="002163CC">
        <w:rPr>
          <w:rFonts w:ascii="Bookman Old Style" w:hAnsi="Bookman Old Style"/>
          <w:b/>
        </w:rPr>
        <w:t>B</w:t>
      </w:r>
      <w:r w:rsidRPr="002163CC">
        <w:rPr>
          <w:rFonts w:ascii="Bookman Old Style" w:hAnsi="Bookman Old Style"/>
        </w:rPr>
        <w:t>. Class: Dicotyledonae;</w:t>
      </w:r>
    </w:p>
    <w:p w:rsidR="00F63928" w:rsidRDefault="00F63928" w:rsidP="00F63928">
      <w:pPr>
        <w:rPr>
          <w:rFonts w:ascii="Bookman Old Style" w:hAnsi="Bookman Old Style"/>
        </w:rPr>
      </w:pPr>
      <w:r w:rsidRPr="002163CC">
        <w:rPr>
          <w:rFonts w:ascii="Bookman Old Style" w:hAnsi="Bookman Old Style"/>
        </w:rPr>
        <w:t xml:space="preserve">Reason: Leaves have network </w:t>
      </w:r>
      <w:r>
        <w:rPr>
          <w:rFonts w:ascii="Bookman Old Style" w:hAnsi="Bookman Old Style"/>
        </w:rPr>
        <w:t xml:space="preserve">/reticulate </w:t>
      </w:r>
      <w:r w:rsidRPr="002163CC">
        <w:rPr>
          <w:rFonts w:ascii="Bookman Old Style" w:hAnsi="Bookman Old Style"/>
        </w:rPr>
        <w:t>venation; two cotyledons/seed leaves; Tap root system;</w:t>
      </w:r>
      <w:r w:rsidRPr="00E61772">
        <w:rPr>
          <w:rFonts w:ascii="Bookman Old Style" w:hAnsi="Bookman Old Style"/>
        </w:rPr>
        <w:t xml:space="preserve"> </w:t>
      </w:r>
      <w:r w:rsidRPr="00E61772">
        <w:rPr>
          <w:rFonts w:ascii="Bookman Old Style" w:hAnsi="Bookman Old Style"/>
          <w:b/>
        </w:rPr>
        <w:t>Any one</w:t>
      </w:r>
      <w:r>
        <w:rPr>
          <w:rFonts w:ascii="Bookman Old Style" w:hAnsi="Bookman Old Style"/>
        </w:rPr>
        <w:t xml:space="preserve"> </w:t>
      </w:r>
    </w:p>
    <w:p w:rsidR="006F04BF" w:rsidRDefault="006F04BF" w:rsidP="00F63928">
      <w:pPr>
        <w:rPr>
          <w:rFonts w:ascii="Bookman Old Style" w:hAnsi="Bookman Old Style"/>
        </w:rPr>
      </w:pPr>
    </w:p>
    <w:p w:rsidR="006F04BF" w:rsidRDefault="006F04BF" w:rsidP="00F63928">
      <w:pPr>
        <w:rPr>
          <w:rFonts w:ascii="Bookman Old Style" w:hAnsi="Bookman Old Style"/>
        </w:rPr>
      </w:pPr>
    </w:p>
    <w:p w:rsidR="006F04BF" w:rsidRDefault="006F04BF" w:rsidP="00F63928">
      <w:pPr>
        <w:rPr>
          <w:rFonts w:ascii="Bookman Old Style" w:hAnsi="Bookman Old Style"/>
        </w:rPr>
      </w:pPr>
    </w:p>
    <w:p w:rsidR="006F04BF" w:rsidRDefault="006F04BF" w:rsidP="00F63928">
      <w:pPr>
        <w:rPr>
          <w:rFonts w:ascii="Bookman Old Style" w:hAnsi="Bookman Old Style"/>
        </w:rPr>
      </w:pPr>
    </w:p>
    <w:p w:rsidR="006F04BF" w:rsidRPr="00CE45BE" w:rsidRDefault="006F04BF" w:rsidP="00F63928">
      <w:pPr>
        <w:rPr>
          <w:rFonts w:ascii="Bookman Old Style" w:hAnsi="Bookman Old Style"/>
        </w:rPr>
      </w:pPr>
    </w:p>
    <w:p w:rsidR="00F63928" w:rsidRDefault="00F63928" w:rsidP="005C56FE">
      <w:pPr>
        <w:rPr>
          <w:sz w:val="24"/>
          <w:szCs w:val="24"/>
        </w:rPr>
      </w:pPr>
    </w:p>
    <w:p w:rsidR="005C56FE" w:rsidRPr="00842C82" w:rsidRDefault="00F63928" w:rsidP="00842C82">
      <w:pPr>
        <w:spacing w:line="360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2</w:t>
      </w:r>
      <w:r w:rsidR="00CF26A5">
        <w:rPr>
          <w:rFonts w:ascii="Times New Roman"/>
          <w:sz w:val="26"/>
          <w:szCs w:val="26"/>
        </w:rPr>
        <w:t>.a)</w:t>
      </w:r>
      <w:r w:rsidR="005C56FE" w:rsidRPr="00842C82">
        <w:rPr>
          <w:rFonts w:ascii="Times New Roman"/>
          <w:sz w:val="26"/>
          <w:szCs w:val="26"/>
        </w:rPr>
        <w:tab/>
      </w:r>
      <w:r w:rsidR="005C56FE" w:rsidRPr="00842C82">
        <w:rPr>
          <w:rFonts w:ascii="Times New Roman"/>
          <w:sz w:val="26"/>
          <w:szCs w:val="26"/>
        </w:rPr>
        <w:tab/>
      </w:r>
      <w:r w:rsidR="005C56FE" w:rsidRPr="00842C82">
        <w:rPr>
          <w:rFonts w:ascii="Times New Roman"/>
          <w:sz w:val="26"/>
          <w:szCs w:val="26"/>
        </w:rPr>
        <w:tab/>
      </w:r>
      <w:r w:rsidR="005C56FE" w:rsidRPr="00842C82">
        <w:rPr>
          <w:rFonts w:ascii="Times New Roman"/>
          <w:sz w:val="26"/>
          <w:szCs w:val="26"/>
        </w:rPr>
        <w:tab/>
      </w:r>
      <w:r w:rsidR="005C56FE" w:rsidRPr="00842C82">
        <w:rPr>
          <w:rFonts w:ascii="Times New Roman"/>
          <w:sz w:val="26"/>
          <w:szCs w:val="26"/>
        </w:rPr>
        <w:tab/>
      </w:r>
      <w:r w:rsidR="005C56FE" w:rsidRPr="00842C82">
        <w:rPr>
          <w:rFonts w:ascii="Times New Roman"/>
          <w:sz w:val="26"/>
          <w:szCs w:val="26"/>
        </w:rPr>
        <w:tab/>
        <w:t xml:space="preserve"> </w:t>
      </w:r>
      <w:r w:rsidR="005C56FE" w:rsidRPr="00842C82">
        <w:rPr>
          <w:rFonts w:ascii="Times New Roman"/>
          <w:sz w:val="26"/>
          <w:szCs w:val="26"/>
        </w:rPr>
        <w:tab/>
        <w:t xml:space="preserve">        5mks</w:t>
      </w:r>
    </w:p>
    <w:p w:rsidR="005C56FE" w:rsidRDefault="005C56FE" w:rsidP="005C56FE">
      <w:pPr>
        <w:rPr>
          <w:sz w:val="24"/>
          <w:szCs w:val="24"/>
        </w:rPr>
      </w:pPr>
      <w:r w:rsidRPr="005C56FE">
        <w:rPr>
          <w:noProof/>
          <w:sz w:val="24"/>
          <w:szCs w:val="24"/>
        </w:rPr>
        <w:drawing>
          <wp:inline distT="0" distB="0" distL="0" distR="0">
            <wp:extent cx="2474341" cy="2571920"/>
            <wp:effectExtent l="19050" t="0" r="2159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11000" contras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33" cy="257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FE" w:rsidRPr="005B1058" w:rsidRDefault="005C56FE" w:rsidP="005C56FE">
      <w:pPr>
        <w:spacing w:line="360" w:lineRule="auto"/>
        <w:rPr>
          <w:rFonts w:ascii="Times New Roman"/>
          <w:b/>
          <w:color w:val="FF0000"/>
          <w:sz w:val="26"/>
          <w:szCs w:val="26"/>
        </w:rPr>
      </w:pPr>
      <w:r>
        <w:rPr>
          <w:rFonts w:ascii="Times New Roman"/>
          <w:b/>
          <w:color w:val="FF0000"/>
          <w:sz w:val="26"/>
          <w:szCs w:val="26"/>
        </w:rPr>
        <w:t>Magnification between X1 and X5</w:t>
      </w:r>
      <w:r>
        <w:rPr>
          <w:rFonts w:ascii="Times New Roman"/>
          <w:sz w:val="26"/>
          <w:szCs w:val="26"/>
        </w:rPr>
        <w:tab/>
      </w:r>
    </w:p>
    <w:p w:rsidR="005C56FE" w:rsidRDefault="005C56FE" w:rsidP="005C56FE">
      <w:pPr>
        <w:pStyle w:val="ListParagraph"/>
        <w:spacing w:line="360" w:lineRule="auto"/>
        <w:ind w:left="108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b) Type of fruit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b/>
          <w:color w:val="FF0000"/>
          <w:sz w:val="26"/>
          <w:szCs w:val="26"/>
        </w:rPr>
        <w:t>Berry</w:t>
      </w:r>
      <w:r>
        <w:rPr>
          <w:rFonts w:ascii="Times New Roman"/>
          <w:sz w:val="26"/>
          <w:szCs w:val="26"/>
        </w:rPr>
        <w:t xml:space="preserve"> 1mk</w:t>
      </w:r>
    </w:p>
    <w:p w:rsidR="005C56FE" w:rsidRDefault="005C56FE" w:rsidP="005C56FE">
      <w:pPr>
        <w:pStyle w:val="ListParagraph"/>
        <w:spacing w:line="360" w:lineRule="auto"/>
        <w:ind w:left="108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Reason 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b/>
          <w:color w:val="FF0000"/>
          <w:sz w:val="26"/>
          <w:szCs w:val="26"/>
        </w:rPr>
        <w:t>has many seeds</w:t>
      </w:r>
      <w:r>
        <w:rPr>
          <w:rFonts w:ascii="Times New Roman"/>
          <w:sz w:val="26"/>
          <w:szCs w:val="26"/>
        </w:rPr>
        <w:tab/>
        <w:t>1mk</w:t>
      </w:r>
    </w:p>
    <w:p w:rsidR="005C56FE" w:rsidRPr="00CF26A5" w:rsidRDefault="00CF26A5" w:rsidP="00CF26A5">
      <w:pPr>
        <w:spacing w:line="360" w:lineRule="auto"/>
        <w:ind w:left="72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c.)</w:t>
      </w:r>
    </w:p>
    <w:p w:rsidR="005C56FE" w:rsidRDefault="005C56FE" w:rsidP="005C56FE">
      <w:pPr>
        <w:pStyle w:val="ListParagraph"/>
        <w:spacing w:line="360" w:lineRule="auto"/>
        <w:ind w:left="108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Agent 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b/>
          <w:color w:val="FF0000"/>
          <w:sz w:val="26"/>
          <w:szCs w:val="26"/>
        </w:rPr>
        <w:t>Animal</w:t>
      </w:r>
      <w:r>
        <w:rPr>
          <w:rFonts w:ascii="Times New Roman"/>
          <w:sz w:val="26"/>
          <w:szCs w:val="26"/>
        </w:rPr>
        <w:tab/>
        <w:t>1mk</w:t>
      </w:r>
    </w:p>
    <w:p w:rsidR="005C56FE" w:rsidRDefault="005C56FE" w:rsidP="005C56FE">
      <w:pPr>
        <w:pStyle w:val="ListParagraph"/>
        <w:spacing w:line="360" w:lineRule="auto"/>
        <w:ind w:left="108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Reason 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b/>
          <w:color w:val="FF0000"/>
          <w:sz w:val="26"/>
          <w:szCs w:val="26"/>
        </w:rPr>
        <w:t xml:space="preserve">brightly coloured; scented; fleshy; large; first </w:t>
      </w:r>
      <w:r>
        <w:rPr>
          <w:rFonts w:ascii="Times New Roman"/>
          <w:b/>
          <w:color w:val="FF0000"/>
          <w:sz w:val="26"/>
          <w:szCs w:val="26"/>
        </w:rPr>
        <w:tab/>
      </w:r>
      <w:r>
        <w:rPr>
          <w:rFonts w:ascii="Times New Roman"/>
          <w:sz w:val="26"/>
          <w:szCs w:val="26"/>
        </w:rPr>
        <w:t>2mk</w:t>
      </w:r>
    </w:p>
    <w:p w:rsidR="005C56FE" w:rsidRPr="00CF26A5" w:rsidRDefault="00CF26A5" w:rsidP="00CF26A5">
      <w:pPr>
        <w:spacing w:line="360" w:lineRule="auto"/>
        <w:ind w:left="720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d)</w:t>
      </w:r>
      <w:r w:rsidR="005C56FE" w:rsidRPr="00CF26A5">
        <w:rPr>
          <w:rFonts w:ascii="Times New Roman"/>
          <w:b/>
          <w:color w:val="FF0000"/>
          <w:sz w:val="26"/>
          <w:szCs w:val="26"/>
        </w:rPr>
        <w:t>Axile;</w:t>
      </w:r>
      <w:r w:rsidR="005C56FE" w:rsidRPr="00CF26A5">
        <w:rPr>
          <w:rFonts w:ascii="Times New Roman"/>
          <w:sz w:val="26"/>
          <w:szCs w:val="26"/>
        </w:rPr>
        <w:tab/>
        <w:t>1mk</w:t>
      </w:r>
    </w:p>
    <w:p w:rsidR="005C56FE" w:rsidRDefault="00CF26A5" w:rsidP="00CF26A5">
      <w:pPr>
        <w:spacing w:line="360" w:lineRule="auto"/>
        <w:ind w:left="720"/>
        <w:rPr>
          <w:rFonts w:ascii="Times New Roman"/>
          <w:sz w:val="26"/>
          <w:szCs w:val="26"/>
        </w:rPr>
      </w:pPr>
      <w:r>
        <w:rPr>
          <w:rFonts w:ascii="Times New Roman"/>
          <w:b/>
          <w:color w:val="FF0000"/>
          <w:sz w:val="26"/>
          <w:szCs w:val="26"/>
        </w:rPr>
        <w:t>e)</w:t>
      </w:r>
      <w:r w:rsidR="005C56FE" w:rsidRPr="00CF26A5">
        <w:rPr>
          <w:rFonts w:ascii="Times New Roman"/>
          <w:b/>
          <w:color w:val="FF0000"/>
          <w:sz w:val="26"/>
          <w:szCs w:val="26"/>
        </w:rPr>
        <w:t>Ethylene/ ethyne</w:t>
      </w:r>
      <w:r w:rsidR="005C56FE" w:rsidRPr="00CF26A5">
        <w:rPr>
          <w:rFonts w:ascii="Times New Roman"/>
          <w:sz w:val="26"/>
          <w:szCs w:val="26"/>
        </w:rPr>
        <w:t>;</w:t>
      </w:r>
      <w:r w:rsidR="005C56FE" w:rsidRPr="00CF26A5">
        <w:rPr>
          <w:rFonts w:ascii="Times New Roman"/>
          <w:sz w:val="26"/>
          <w:szCs w:val="26"/>
        </w:rPr>
        <w:tab/>
        <w:t>1mk</w:t>
      </w:r>
    </w:p>
    <w:p w:rsidR="00F63928" w:rsidRPr="00CF26A5" w:rsidRDefault="00F63928" w:rsidP="00CF26A5">
      <w:pPr>
        <w:spacing w:line="360" w:lineRule="auto"/>
        <w:ind w:left="720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</w:p>
    <w:p w:rsidR="005C56FE" w:rsidRPr="005C56FE" w:rsidRDefault="005C56FE" w:rsidP="005C56FE">
      <w:pPr>
        <w:spacing w:line="360" w:lineRule="auto"/>
        <w:rPr>
          <w:rFonts w:ascii="Times New Roman"/>
          <w:sz w:val="26"/>
          <w:szCs w:val="26"/>
        </w:rPr>
      </w:pPr>
      <w:r>
        <w:rPr>
          <w:rFonts w:ascii="Times New Roman"/>
          <w:sz w:val="26"/>
          <w:szCs w:val="26"/>
        </w:rPr>
        <w:t>3.</w:t>
      </w:r>
    </w:p>
    <w:tbl>
      <w:tblPr>
        <w:tblStyle w:val="TableGrid"/>
        <w:tblW w:w="10368" w:type="dxa"/>
        <w:tblLook w:val="04A0"/>
      </w:tblPr>
      <w:tblGrid>
        <w:gridCol w:w="2394"/>
        <w:gridCol w:w="2394"/>
        <w:gridCol w:w="2394"/>
        <w:gridCol w:w="3186"/>
      </w:tblGrid>
      <w:tr w:rsidR="005C56FE" w:rsidRPr="00C84A3F" w:rsidTr="0019756A"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Procedure  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3186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</w:tr>
      <w:tr w:rsidR="005C56FE" w:rsidRPr="00C84A3F" w:rsidTr="0019756A"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  <w:p w:rsidR="005C56FE" w:rsidRPr="00C84A3F" w:rsidRDefault="005C56FE" w:rsidP="001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84A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of the solution add 2 drops of iodine solution                      </w:t>
            </w:r>
            <w:r w:rsidR="00C543F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Iodine colour is retained</w:t>
            </w: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543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</w:t>
            </w: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6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Starch absent</w:t>
            </w: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54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6FE" w:rsidRPr="00C84A3F" w:rsidTr="0019756A"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543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84A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of the solution add an equal amount of sodium hydroxide followed by 2 drops of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CuSO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oMath>
            <w:r w:rsidR="00C543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1</w:t>
            </w:r>
            <w:r w:rsidRPr="00C84A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Purple colour</w:t>
            </w: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54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4A3F">
              <w:rPr>
                <w:rFonts w:ascii="Times New Roman" w:hAnsi="Times New Roman" w:cs="Times New Roman"/>
                <w:sz w:val="24"/>
                <w:szCs w:val="24"/>
              </w:rPr>
              <w:t>Proteins present</w:t>
            </w: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5C56FE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FE" w:rsidRPr="00C84A3F" w:rsidRDefault="00C543FB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</w:t>
            </w:r>
            <w:r w:rsidR="005C56F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42C82" w:rsidRPr="00C84A3F" w:rsidTr="0019756A">
        <w:tc>
          <w:tcPr>
            <w:tcW w:w="2394" w:type="dxa"/>
          </w:tcPr>
          <w:p w:rsidR="00842C82" w:rsidRDefault="00842C82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82" w:rsidRPr="00C84A3F" w:rsidRDefault="00842C82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42C82" w:rsidRPr="00C84A3F" w:rsidRDefault="00842C82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42C82" w:rsidRPr="00C84A3F" w:rsidRDefault="00842C82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842C82" w:rsidRPr="00C84A3F" w:rsidRDefault="00842C82" w:rsidP="001975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6FE" w:rsidRPr="00C84A3F" w:rsidRDefault="005C56FE" w:rsidP="005C5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C82" w:rsidRDefault="00842C82" w:rsidP="005C56FE">
      <w:pPr>
        <w:rPr>
          <w:sz w:val="24"/>
          <w:szCs w:val="24"/>
        </w:rPr>
      </w:pPr>
    </w:p>
    <w:p w:rsidR="00842C82" w:rsidRPr="00C84A3F" w:rsidRDefault="00842C82" w:rsidP="00842C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A3F">
        <w:rPr>
          <w:rFonts w:ascii="Times New Roman" w:hAnsi="Times New Roman" w:cs="Times New Roman"/>
          <w:sz w:val="24"/>
          <w:szCs w:val="24"/>
        </w:rPr>
        <w:t>b)Proteins present because their digestion is incomplete;</w:t>
      </w:r>
    </w:p>
    <w:p w:rsidR="00842C82" w:rsidRPr="00C84A3F" w:rsidRDefault="00842C82" w:rsidP="00842C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A3F">
        <w:rPr>
          <w:rFonts w:ascii="Times New Roman" w:hAnsi="Times New Roman" w:cs="Times New Roman"/>
          <w:sz w:val="24"/>
          <w:szCs w:val="24"/>
        </w:rPr>
        <w:t>no starch because it has been digested/hydrolyzed into reducing sugars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84A3F">
        <w:rPr>
          <w:rFonts w:ascii="Times New Roman" w:hAnsi="Times New Roman" w:cs="Times New Roman"/>
          <w:sz w:val="24"/>
          <w:szCs w:val="24"/>
        </w:rPr>
        <w:tab/>
      </w:r>
      <w:r w:rsidRPr="00C84A3F">
        <w:rPr>
          <w:rFonts w:ascii="Times New Roman" w:hAnsi="Times New Roman" w:cs="Times New Roman"/>
          <w:sz w:val="24"/>
          <w:szCs w:val="24"/>
        </w:rPr>
        <w:tab/>
      </w:r>
      <w:r w:rsidRPr="00C84A3F">
        <w:rPr>
          <w:rFonts w:ascii="Times New Roman" w:hAnsi="Times New Roman" w:cs="Times New Roman"/>
          <w:sz w:val="24"/>
          <w:szCs w:val="24"/>
        </w:rPr>
        <w:tab/>
      </w:r>
      <w:r w:rsidRPr="00C84A3F">
        <w:rPr>
          <w:rFonts w:ascii="Times New Roman" w:hAnsi="Times New Roman" w:cs="Times New Roman"/>
          <w:sz w:val="24"/>
          <w:szCs w:val="24"/>
        </w:rPr>
        <w:tab/>
        <w:t>max 2 mks</w:t>
      </w:r>
    </w:p>
    <w:p w:rsidR="00842C82" w:rsidRPr="00C84A3F" w:rsidRDefault="00842C82" w:rsidP="00842C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A3F">
        <w:rPr>
          <w:rFonts w:ascii="Times New Roman" w:hAnsi="Times New Roman" w:cs="Times New Roman"/>
          <w:sz w:val="24"/>
          <w:szCs w:val="24"/>
        </w:rPr>
        <w:t>c)Inner surface has finger- like projections theref</w:t>
      </w:r>
      <w:r>
        <w:rPr>
          <w:rFonts w:ascii="Times New Roman" w:hAnsi="Times New Roman" w:cs="Times New Roman"/>
          <w:sz w:val="24"/>
          <w:szCs w:val="24"/>
        </w:rPr>
        <w:t xml:space="preserve">ore it is rough and waxy; </w:t>
      </w:r>
      <w:r w:rsidRPr="00C84A3F">
        <w:rPr>
          <w:rFonts w:ascii="Times New Roman" w:hAnsi="Times New Roman" w:cs="Times New Roman"/>
          <w:sz w:val="24"/>
          <w:szCs w:val="24"/>
        </w:rPr>
        <w:t>slimy/mucus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A3F">
        <w:rPr>
          <w:rFonts w:ascii="Times New Roman" w:hAnsi="Times New Roman" w:cs="Times New Roman"/>
          <w:sz w:val="24"/>
          <w:szCs w:val="24"/>
        </w:rPr>
        <w:t>max 2mks</w:t>
      </w:r>
    </w:p>
    <w:p w:rsidR="00842C82" w:rsidRPr="00C84A3F" w:rsidRDefault="00842C82" w:rsidP="00842C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A3F">
        <w:rPr>
          <w:rFonts w:ascii="Times New Roman" w:hAnsi="Times New Roman" w:cs="Times New Roman"/>
          <w:sz w:val="24"/>
          <w:szCs w:val="24"/>
        </w:rPr>
        <w:t>d) Finger-like projections are villi which increase surface area for absorption of digested food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2C82" w:rsidRPr="00C84A3F" w:rsidRDefault="00842C82" w:rsidP="00842C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4A3F">
        <w:rPr>
          <w:rFonts w:ascii="Times New Roman" w:hAnsi="Times New Roman" w:cs="Times New Roman"/>
          <w:sz w:val="24"/>
          <w:szCs w:val="24"/>
        </w:rPr>
        <w:t>mucus/slimy to prevent it’s wall from bein</w:t>
      </w:r>
      <w:r>
        <w:rPr>
          <w:rFonts w:ascii="Times New Roman" w:hAnsi="Times New Roman" w:cs="Times New Roman"/>
          <w:sz w:val="24"/>
          <w:szCs w:val="24"/>
        </w:rPr>
        <w:t>g digested by digestive enzymes;</w:t>
      </w:r>
      <w:r w:rsidRPr="00C84A3F">
        <w:rPr>
          <w:rFonts w:ascii="Times New Roman" w:hAnsi="Times New Roman" w:cs="Times New Roman"/>
          <w:sz w:val="24"/>
          <w:szCs w:val="24"/>
        </w:rPr>
        <w:t>mucus lubricates the food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84A3F">
        <w:rPr>
          <w:rFonts w:ascii="Times New Roman" w:hAnsi="Times New Roman" w:cs="Times New Roman"/>
          <w:sz w:val="24"/>
          <w:szCs w:val="24"/>
        </w:rPr>
        <w:t>max 2mks</w:t>
      </w:r>
    </w:p>
    <w:p w:rsidR="005C56FE" w:rsidRPr="00842C82" w:rsidRDefault="005C56FE" w:rsidP="00842C82">
      <w:pPr>
        <w:rPr>
          <w:sz w:val="24"/>
          <w:szCs w:val="24"/>
        </w:rPr>
      </w:pPr>
    </w:p>
    <w:sectPr w:rsidR="005C56FE" w:rsidRPr="00842C82" w:rsidSect="001D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5A67"/>
    <w:multiLevelType w:val="hybridMultilevel"/>
    <w:tmpl w:val="F1D06B46"/>
    <w:lvl w:ilvl="0" w:tplc="D298A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DC29B88">
      <w:start w:val="1"/>
      <w:numFmt w:val="lowerLetter"/>
      <w:lvlText w:val="%2."/>
      <w:lvlJc w:val="left"/>
      <w:pPr>
        <w:ind w:left="1800" w:hanging="360"/>
      </w:pPr>
    </w:lvl>
    <w:lvl w:ilvl="2" w:tplc="608AFA60">
      <w:start w:val="1"/>
      <w:numFmt w:val="lowerRoman"/>
      <w:lvlText w:val="%3."/>
      <w:lvlJc w:val="right"/>
      <w:pPr>
        <w:ind w:left="2520" w:hanging="180"/>
      </w:pPr>
    </w:lvl>
    <w:lvl w:ilvl="3" w:tplc="BF36F93C">
      <w:start w:val="1"/>
      <w:numFmt w:val="decimal"/>
      <w:lvlText w:val="%4."/>
      <w:lvlJc w:val="left"/>
      <w:pPr>
        <w:ind w:left="3240" w:hanging="360"/>
      </w:pPr>
    </w:lvl>
    <w:lvl w:ilvl="4" w:tplc="3302488A">
      <w:start w:val="1"/>
      <w:numFmt w:val="lowerLetter"/>
      <w:lvlText w:val="%5."/>
      <w:lvlJc w:val="left"/>
      <w:pPr>
        <w:ind w:left="3960" w:hanging="360"/>
      </w:pPr>
    </w:lvl>
    <w:lvl w:ilvl="5" w:tplc="409859C0">
      <w:start w:val="1"/>
      <w:numFmt w:val="lowerRoman"/>
      <w:lvlText w:val="%6."/>
      <w:lvlJc w:val="right"/>
      <w:pPr>
        <w:ind w:left="4680" w:hanging="180"/>
      </w:pPr>
    </w:lvl>
    <w:lvl w:ilvl="6" w:tplc="757EF072">
      <w:start w:val="1"/>
      <w:numFmt w:val="decimal"/>
      <w:lvlText w:val="%7."/>
      <w:lvlJc w:val="left"/>
      <w:pPr>
        <w:ind w:left="5400" w:hanging="360"/>
      </w:pPr>
    </w:lvl>
    <w:lvl w:ilvl="7" w:tplc="F63E386C">
      <w:start w:val="1"/>
      <w:numFmt w:val="lowerLetter"/>
      <w:lvlText w:val="%8."/>
      <w:lvlJc w:val="left"/>
      <w:pPr>
        <w:ind w:left="6120" w:hanging="360"/>
      </w:pPr>
    </w:lvl>
    <w:lvl w:ilvl="8" w:tplc="E8220E2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5C56FE"/>
    <w:rsid w:val="001D6A4E"/>
    <w:rsid w:val="005C56FE"/>
    <w:rsid w:val="00626DC1"/>
    <w:rsid w:val="006F04BF"/>
    <w:rsid w:val="00842C82"/>
    <w:rsid w:val="008C4191"/>
    <w:rsid w:val="00970477"/>
    <w:rsid w:val="00C543FB"/>
    <w:rsid w:val="00CF26A5"/>
    <w:rsid w:val="00D22E34"/>
    <w:rsid w:val="00F6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FE"/>
    <w:pPr>
      <w:ind w:left="720"/>
      <w:contextualSpacing/>
    </w:pPr>
    <w:rPr>
      <w:rFonts w:ascii="Calibri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6FE"/>
    <w:pPr>
      <w:spacing w:after="0" w:line="240" w:lineRule="auto"/>
    </w:pPr>
  </w:style>
  <w:style w:type="table" w:styleId="TableGrid">
    <w:name w:val="Table Grid"/>
    <w:basedOn w:val="TableNormal"/>
    <w:uiPriority w:val="59"/>
    <w:rsid w:val="005C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3</cp:revision>
  <dcterms:created xsi:type="dcterms:W3CDTF">2021-01-11T21:01:00Z</dcterms:created>
  <dcterms:modified xsi:type="dcterms:W3CDTF">2021-01-11T21:35:00Z</dcterms:modified>
</cp:coreProperties>
</file>