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12C7261" Type="http://schemas.openxmlformats.org/officeDocument/2006/relationships/officeDocument" Target="/word/document.xml" /><Relationship Id="coreR712C726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Name……………………………………………………….   Index No…………………/…….</w:t>
      </w:r>
    </w:p>
    <w:p>
      <w:pPr>
        <w:tabs>
          <w:tab w:val="left" w:pos="6840" w:leader="none"/>
        </w:tabs>
        <w:spacing w:lineRule="auto" w:line="360"/>
        <w:rPr>
          <w:b w:val="1"/>
        </w:rPr>
      </w:pPr>
      <w:r>
        <w:rPr>
          <w:b w:val="1"/>
        </w:rPr>
        <w:t>School………………………………………………………Date ………………………….…</w:t>
      </w:r>
    </w:p>
    <w:p>
      <w:pPr>
        <w:spacing w:lineRule="auto" w:line="360"/>
        <w:rPr>
          <w:b w:val="1"/>
        </w:rPr>
      </w:pPr>
      <w:r>
        <w:rPr>
          <w:b w:val="1"/>
        </w:rPr>
        <w:t xml:space="preserve">Candidate’s Signature………………………     </w:t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  <w:r>
        <w:rPr>
          <w:b w:val="1"/>
        </w:rPr>
        <w:t>231/</w:t>
      </w:r>
      <w:r>
        <w:rPr>
          <w:b w:val="1"/>
        </w:rPr>
        <w:t>3</w:t>
      </w:r>
    </w:p>
    <w:p>
      <w:pPr>
        <w:spacing w:lineRule="auto" w:line="360"/>
        <w:rPr>
          <w:b w:val="1"/>
        </w:rPr>
      </w:pPr>
      <w:r>
        <w:rPr>
          <w:b w:val="1"/>
        </w:rPr>
        <w:t>BILOGY</w:t>
      </w:r>
    </w:p>
    <w:p>
      <w:pPr>
        <w:spacing w:lineRule="auto" w:line="360"/>
        <w:rPr>
          <w:b w:val="1"/>
        </w:rPr>
      </w:pPr>
      <w:r>
        <w:rPr>
          <w:b w:val="1"/>
        </w:rPr>
        <w:t xml:space="preserve">PAPER </w:t>
      </w:r>
      <w:r>
        <w:rPr>
          <w:b w:val="1"/>
        </w:rPr>
        <w:t>3</w:t>
      </w:r>
    </w:p>
    <w:p>
      <w:pPr>
        <w:spacing w:lineRule="auto" w:line="360"/>
        <w:rPr>
          <w:b w:val="1"/>
        </w:rPr>
      </w:pPr>
      <w:r>
        <w:rPr>
          <w:b w:val="1"/>
        </w:rPr>
        <w:t>(PRACTICAL)</w:t>
      </w:r>
    </w:p>
    <w:p>
      <w:pPr>
        <w:spacing w:lineRule="auto" w:line="360"/>
        <w:rPr>
          <w:b w:val="1"/>
        </w:rPr>
      </w:pPr>
      <w:r>
        <w:rPr>
          <w:b w:val="1"/>
        </w:rPr>
        <w:t xml:space="preserve">Time: 1 ¾ </w:t>
      </w:r>
      <w:r>
        <w:rPr>
          <w:b w:val="1"/>
        </w:rPr>
        <w:t>Hours</w:t>
      </w:r>
    </w:p>
    <w:p>
      <w:pPr>
        <w:spacing w:lineRule="auto" w:line="360"/>
        <w:rPr>
          <w:b w:val="1"/>
        </w:rPr>
      </w:pPr>
    </w:p>
    <w:p>
      <w:pPr>
        <w:spacing w:lineRule="auto" w:line="360"/>
        <w:jc w:val="center"/>
        <w:rPr>
          <w:b w:val="1"/>
          <w:i w:val="1"/>
        </w:rPr>
      </w:pPr>
      <w:r>
        <w:rPr>
          <w:b w:val="1"/>
          <w:i w:val="1"/>
        </w:rPr>
        <w:t>Kenya Certificate of Secondary Education (K.C.S.E)</w:t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rPr>
          <w:b w:val="1"/>
        </w:rPr>
      </w:pPr>
      <w:r>
        <w:rPr>
          <w:b w:val="1"/>
        </w:rPr>
        <w:t>INSTRUCTIONS TO CANDIDATES</w:t>
      </w:r>
    </w:p>
    <w:p>
      <w:r>
        <w:t>1.</w:t>
        <w:tab/>
        <w:t>Write your name and Index Number in the spaces provided above.</w:t>
      </w:r>
    </w:p>
    <w:p>
      <w:r>
        <w:t>2.</w:t>
        <w:tab/>
        <w:t>Sign and write the date of the examination in the spaces provided above.</w:t>
      </w:r>
    </w:p>
    <w:p>
      <w:r>
        <w:t>3.</w:t>
        <w:tab/>
        <w:t>Answer all the questions in the spaces provided.</w:t>
      </w:r>
    </w:p>
    <w:p>
      <w:r>
        <w:t>4</w:t>
        <w:tab/>
        <w:t xml:space="preserve">You are required to spend the first 15 minutes of the 1 ¾  hours allowed for this paper reading the </w:t>
        <w:tab/>
        <w:t>whole paper carefully before commencing your work.</w:t>
      </w:r>
    </w:p>
    <w:p>
      <w:r>
        <w:t>5.</w:t>
        <w:tab/>
        <w:t>Additional pages must not be inserted.</w:t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ind w:firstLine="720"/>
        <w:rPr>
          <w:b w:val="1"/>
          <w:u w:val="single"/>
        </w:rPr>
      </w:pPr>
      <w:r>
        <w:rPr>
          <w:b w:val="1"/>
          <w:u w:val="single"/>
        </w:rPr>
        <w:t>FOR EXAMINER’S USE</w:t>
      </w:r>
    </w:p>
    <w:tbl>
      <w:tblPr>
        <w:tblStyle w:val="T2"/>
        <w:tblW w:w="0" w:type="auto"/>
        <w:tblInd w:w="91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2547" w:type="dxa"/>
          </w:tcPr>
          <w:p>
            <w:pPr>
              <w:spacing w:lineRule="auto" w:line="36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Questions</w:t>
            </w:r>
          </w:p>
        </w:tc>
        <w:tc>
          <w:tcPr>
            <w:tcW w:w="2223" w:type="dxa"/>
          </w:tcPr>
          <w:p>
            <w:pPr>
              <w:spacing w:lineRule="auto" w:line="36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Maximum score</w:t>
            </w:r>
          </w:p>
        </w:tc>
        <w:tc>
          <w:tcPr>
            <w:tcW w:w="1980" w:type="dxa"/>
          </w:tcPr>
          <w:p>
            <w:pPr>
              <w:spacing w:lineRule="auto" w:line="36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Candidates score</w:t>
            </w:r>
          </w:p>
        </w:tc>
      </w:tr>
      <w:tr>
        <w:tc>
          <w:tcPr>
            <w:tcW w:w="2547" w:type="dxa"/>
          </w:tcPr>
          <w:p>
            <w:pPr>
              <w:spacing w:lineRule="auto" w:line="36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</w:t>
            </w:r>
          </w:p>
        </w:tc>
        <w:tc>
          <w:tcPr>
            <w:tcW w:w="2223" w:type="dxa"/>
          </w:tcPr>
          <w:p>
            <w:pPr>
              <w:spacing w:lineRule="auto" w:line="36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11</w:t>
            </w:r>
          </w:p>
        </w:tc>
        <w:tc>
          <w:tcPr>
            <w:tcW w:w="1980" w:type="dxa"/>
          </w:tcPr>
          <w:p>
            <w:pPr>
              <w:spacing w:lineRule="auto" w:line="360"/>
              <w:jc w:val="center"/>
              <w:rPr>
                <w:b w:val="1"/>
                <w:sz w:val="22"/>
              </w:rPr>
            </w:pPr>
          </w:p>
        </w:tc>
      </w:tr>
      <w:tr>
        <w:tc>
          <w:tcPr>
            <w:tcW w:w="2547" w:type="dxa"/>
          </w:tcPr>
          <w:p>
            <w:pPr>
              <w:spacing w:lineRule="auto" w:line="36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</w:t>
            </w:r>
          </w:p>
        </w:tc>
        <w:tc>
          <w:tcPr>
            <w:tcW w:w="2223" w:type="dxa"/>
          </w:tcPr>
          <w:p>
            <w:pPr>
              <w:spacing w:lineRule="auto" w:line="36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16</w:t>
            </w:r>
          </w:p>
        </w:tc>
        <w:tc>
          <w:tcPr>
            <w:tcW w:w="1980" w:type="dxa"/>
          </w:tcPr>
          <w:p>
            <w:pPr>
              <w:spacing w:lineRule="auto" w:line="360"/>
              <w:jc w:val="center"/>
              <w:rPr>
                <w:b w:val="1"/>
                <w:sz w:val="22"/>
              </w:rPr>
            </w:pPr>
          </w:p>
        </w:tc>
      </w:tr>
      <w:tr>
        <w:tc>
          <w:tcPr>
            <w:tcW w:w="2547" w:type="dxa"/>
            <w:tcBorders>
              <w:bottom w:val="single" w:sz="4" w:space="0" w:shadow="0" w:frame="0" w:color="000000"/>
            </w:tcBorders>
          </w:tcPr>
          <w:p>
            <w:pPr>
              <w:spacing w:lineRule="auto" w:line="36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</w:t>
            </w:r>
          </w:p>
        </w:tc>
        <w:tc>
          <w:tcPr>
            <w:tcW w:w="2223" w:type="dxa"/>
            <w:tcBorders>
              <w:bottom w:val="single" w:sz="4" w:space="0" w:shadow="0" w:frame="0" w:color="000000"/>
            </w:tcBorders>
          </w:tcPr>
          <w:p>
            <w:pPr>
              <w:spacing w:lineRule="auto" w:line="36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13</w:t>
            </w:r>
          </w:p>
        </w:tc>
        <w:tc>
          <w:tcPr>
            <w:tcW w:w="1980" w:type="dxa"/>
            <w:tcBorders>
              <w:bottom w:val="single" w:sz="4" w:space="0" w:shadow="0" w:frame="0" w:color="000000"/>
            </w:tcBorders>
          </w:tcPr>
          <w:p>
            <w:pPr>
              <w:spacing w:lineRule="auto" w:line="360"/>
              <w:jc w:val="center"/>
              <w:rPr>
                <w:b w:val="1"/>
                <w:sz w:val="22"/>
              </w:rPr>
            </w:pPr>
          </w:p>
        </w:tc>
      </w:tr>
      <w:tr>
        <w:tc>
          <w:tcPr>
            <w:tcW w:w="2547" w:type="dxa"/>
            <w:tcBorders>
              <w:left w:val="none" w:sz="0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36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Total score</w:t>
            </w:r>
          </w:p>
        </w:tc>
        <w:tc>
          <w:tcPr>
            <w:tcW w:w="2223" w:type="dxa"/>
            <w:tcBorders>
              <w:left w:val="none" w:sz="0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360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40</w:t>
            </w:r>
          </w:p>
        </w:tc>
        <w:tc>
          <w:tcPr>
            <w:tcW w:w="1980" w:type="dxa"/>
            <w:tcBorders>
              <w:left w:val="none" w:sz="0" w:space="0" w:shadow="0" w:frame="0"/>
              <w:bottom w:val="none" w:sz="0" w:space="0" w:shadow="0" w:frame="0"/>
              <w:right w:val="none" w:sz="0" w:space="0" w:shadow="0" w:frame="0"/>
            </w:tcBorders>
          </w:tcPr>
          <w:p>
            <w:pPr>
              <w:spacing w:lineRule="auto" w:line="360"/>
              <w:jc w:val="center"/>
              <w:rPr>
                <w:b w:val="1"/>
                <w:sz w:val="22"/>
              </w:rPr>
            </w:pPr>
          </w:p>
        </w:tc>
      </w:tr>
    </w:tbl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>1.</w:t>
        <w:tab/>
        <w:t xml:space="preserve">You are provided with solution labeled Q,Benedict’s solution, DCPIP reagent, dilute sodium </w:t>
      </w:r>
    </w:p>
    <w:p>
      <w:pPr>
        <w:spacing w:lineRule="auto" w:line="360"/>
        <w:ind w:firstLine="720"/>
      </w:pPr>
      <w:r>
        <w:t xml:space="preserve">hydroxide and 1% copper (II) sulphate; using </w:t>
      </w:r>
    </w:p>
    <w:p>
      <w:pPr>
        <w:spacing w:lineRule="auto" w:line="360"/>
      </w:pPr>
      <w:r>
        <w:tab/>
        <w:t>(a)</w:t>
        <w:tab/>
        <w:t>2ml in a test-tube in each case, test for the food substances in solution Q.</w:t>
        <w:tab/>
        <w:tab/>
        <w:t>(10mks)</w:t>
      </w:r>
    </w:p>
    <w:p>
      <w:pPr>
        <w:spacing w:lineRule="auto" w:line="360"/>
      </w:pPr>
      <w:r>
        <w:tab/>
      </w:r>
    </w:p>
    <w:tbl>
      <w:tblPr>
        <w:tblStyle w:val="T2"/>
        <w:tblW w:w="0" w:type="auto"/>
        <w:tblInd w:w="28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1350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Test</w:t>
            </w:r>
          </w:p>
        </w:tc>
        <w:tc>
          <w:tcPr>
            <w:tcW w:w="4050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Procedure</w:t>
            </w:r>
          </w:p>
        </w:tc>
        <w:tc>
          <w:tcPr>
            <w:tcW w:w="2790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Observation</w:t>
            </w:r>
          </w:p>
        </w:tc>
        <w:tc>
          <w:tcPr>
            <w:tcW w:w="1919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Conclusion</w:t>
            </w:r>
          </w:p>
        </w:tc>
      </w:tr>
      <w:tr>
        <w:tc>
          <w:tcPr>
            <w:tcW w:w="1350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Burette test</w:t>
            </w:r>
          </w:p>
        </w:tc>
        <w:tc>
          <w:tcPr>
            <w:tcW w:w="4050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(1mk)</w:t>
            </w: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</w:tc>
        <w:tc>
          <w:tcPr>
            <w:tcW w:w="2790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                            (1mk)</w:t>
            </w:r>
          </w:p>
        </w:tc>
        <w:tc>
          <w:tcPr>
            <w:tcW w:w="1919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              (1mk)</w:t>
            </w:r>
          </w:p>
        </w:tc>
      </w:tr>
      <w:tr>
        <w:tc>
          <w:tcPr>
            <w:tcW w:w="1350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DCPIP test</w:t>
            </w:r>
          </w:p>
        </w:tc>
        <w:tc>
          <w:tcPr>
            <w:tcW w:w="4050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(1mk)</w:t>
            </w: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</w:tc>
        <w:tc>
          <w:tcPr>
            <w:tcW w:w="2790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(1mk)</w:t>
            </w:r>
          </w:p>
        </w:tc>
        <w:tc>
          <w:tcPr>
            <w:tcW w:w="1919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              (1mk)</w:t>
            </w:r>
          </w:p>
        </w:tc>
      </w:tr>
      <w:tr>
        <w:tc>
          <w:tcPr>
            <w:tcW w:w="1350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Benedict’s test</w:t>
            </w:r>
          </w:p>
        </w:tc>
        <w:tc>
          <w:tcPr>
            <w:tcW w:w="4050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(2mk)</w:t>
            </w: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</w:tc>
        <w:tc>
          <w:tcPr>
            <w:tcW w:w="2790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(1mk)</w:t>
            </w:r>
          </w:p>
        </w:tc>
        <w:tc>
          <w:tcPr>
            <w:tcW w:w="1919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 xml:space="preserve">                     (1mk)</w:t>
            </w:r>
          </w:p>
        </w:tc>
      </w:tr>
    </w:tbl>
    <w:p>
      <w:pPr>
        <w:spacing w:lineRule="auto" w:line="360"/>
      </w:pPr>
    </w:p>
    <w:p>
      <w:pPr>
        <w:tabs>
          <w:tab w:val="left" w:pos="720" w:leader="none"/>
        </w:tabs>
        <w:spacing w:lineRule="auto" w:line="360"/>
      </w:pPr>
      <w:r>
        <w:tab/>
        <w:t>(b)</w:t>
        <w:tab/>
        <w:t xml:space="preserve">Name the deficiency disease in humans that would result from lack of nutrients contained </w:t>
      </w:r>
    </w:p>
    <w:p>
      <w:pPr>
        <w:tabs>
          <w:tab w:val="left" w:pos="720" w:leader="none"/>
        </w:tabs>
        <w:spacing w:lineRule="auto" w:line="360"/>
      </w:pPr>
      <w:r>
        <w:tab/>
        <w:tab/>
        <w:t>in solution Q</w:t>
        <w:tab/>
        <w:tab/>
        <w:tab/>
        <w:tab/>
        <w:tab/>
        <w:tab/>
        <w:tab/>
        <w:tab/>
        <w:tab/>
        <w:tab/>
        <w:t>(1mk)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tabs>
          <w:tab w:val="left" w:pos="720" w:leader="none"/>
        </w:tabs>
        <w:spacing w:lineRule="auto" w:line="360"/>
      </w:pPr>
      <w:r>
        <w:t>2.</w:t>
        <w:tab/>
        <w:t>Below are two photographs of specimen D and specimen E.</w:t>
      </w:r>
    </w:p>
    <w:p>
      <w:pPr>
        <w:tabs>
          <w:tab w:val="left" w:pos="720" w:leader="none"/>
        </w:tabs>
        <w:spacing w:lineRule="auto" w:line="360"/>
      </w:pPr>
      <w:r>
        <w:tab/>
      </w:r>
      <w:r>
        <w:drawing>
          <wp:inline xmlns:wp="http://schemas.openxmlformats.org/drawingml/2006/wordprocessingDrawing">
            <wp:extent cx="5332095" cy="247904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332095" cy="24790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720" w:leader="none"/>
        </w:tabs>
        <w:spacing w:lineRule="auto" w:line="360"/>
      </w:pPr>
      <w:r>
        <w:tab/>
      </w:r>
      <w:r>
        <w:drawing>
          <wp:inline xmlns:wp="http://schemas.openxmlformats.org/drawingml/2006/wordprocessingDrawing">
            <wp:extent cx="5320665" cy="315277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320665" cy="3152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720" w:leader="none"/>
        </w:tabs>
        <w:spacing w:lineRule="auto" w:line="360"/>
      </w:pPr>
      <w:r>
        <w:tab/>
        <w:t>Study the photographs of specimen then answer the questions that follow.</w:t>
      </w:r>
    </w:p>
    <w:p>
      <w:pPr>
        <w:tabs>
          <w:tab w:val="left" w:pos="720" w:leader="none"/>
        </w:tabs>
        <w:spacing w:lineRule="auto" w:line="360"/>
      </w:pPr>
      <w:r>
        <w:tab/>
        <w:t>Specimen D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Specimen E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  <w:r>
        <w:t>(a)</w:t>
        <w:tab/>
        <w:t>Identify the specimen D and E</w:t>
        <w:tab/>
        <w:tab/>
        <w:tab/>
        <w:tab/>
        <w:tab/>
        <w:tab/>
        <w:tab/>
        <w:t>(2mks)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  <w:r>
        <w:t>(b)</w:t>
        <w:tab/>
        <w:t>State the distinguishing features of specimen D.</w:t>
        <w:tab/>
        <w:tab/>
        <w:tab/>
        <w:tab/>
        <w:tab/>
        <w:t>(3mks)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(c)</w:t>
        <w:tab/>
        <w:t>State the distinguish features of specimen E.</w:t>
        <w:tab/>
        <w:tab/>
        <w:tab/>
        <w:tab/>
        <w:tab/>
        <w:tab/>
        <w:t>(3mks)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</w:pPr>
    </w:p>
    <w:p>
      <w:pPr>
        <w:spacing w:lineRule="auto" w:line="360"/>
        <w:ind w:firstLine="720"/>
      </w:pPr>
      <w:r>
        <w:t>(d)</w:t>
        <w:tab/>
        <w:t>Identify each of the labeled parts and state a function of each part.</w:t>
        <w:tab/>
        <w:tab/>
        <w:tab/>
        <w:t>(8mks)</w:t>
      </w:r>
    </w:p>
    <w:tbl>
      <w:tblPr>
        <w:tblStyle w:val="T2"/>
        <w:tblW w:w="0" w:type="auto"/>
        <w:tblInd w:w="82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1260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Part</w:t>
            </w:r>
          </w:p>
        </w:tc>
        <w:tc>
          <w:tcPr>
            <w:tcW w:w="2880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Identity</w:t>
            </w:r>
          </w:p>
        </w:tc>
        <w:tc>
          <w:tcPr>
            <w:tcW w:w="5429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Function</w:t>
            </w:r>
          </w:p>
        </w:tc>
      </w:tr>
      <w:tr>
        <w:tc>
          <w:tcPr>
            <w:tcW w:w="1260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E</w:t>
            </w:r>
            <w:r>
              <w:rPr>
                <w:sz w:val="22"/>
                <w:vertAlign w:val="subscript"/>
              </w:rPr>
              <w:t>1</w:t>
            </w:r>
          </w:p>
        </w:tc>
        <w:tc>
          <w:tcPr>
            <w:tcW w:w="2880" w:type="dxa"/>
          </w:tcPr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</w:tc>
        <w:tc>
          <w:tcPr>
            <w:tcW w:w="5429" w:type="dxa"/>
          </w:tcPr>
          <w:p>
            <w:pPr>
              <w:spacing w:lineRule="auto" w:line="360"/>
              <w:rPr>
                <w:sz w:val="22"/>
              </w:rPr>
            </w:pPr>
          </w:p>
        </w:tc>
      </w:tr>
      <w:tr>
        <w:tc>
          <w:tcPr>
            <w:tcW w:w="1260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E</w:t>
            </w:r>
            <w:r>
              <w:rPr>
                <w:sz w:val="22"/>
                <w:vertAlign w:val="subscript"/>
              </w:rPr>
              <w:t>2</w:t>
            </w:r>
          </w:p>
        </w:tc>
        <w:tc>
          <w:tcPr>
            <w:tcW w:w="2880" w:type="dxa"/>
          </w:tcPr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</w:tc>
        <w:tc>
          <w:tcPr>
            <w:tcW w:w="5429" w:type="dxa"/>
          </w:tcPr>
          <w:p>
            <w:pPr>
              <w:spacing w:lineRule="auto" w:line="360"/>
              <w:rPr>
                <w:sz w:val="22"/>
              </w:rPr>
            </w:pPr>
          </w:p>
        </w:tc>
      </w:tr>
      <w:tr>
        <w:tc>
          <w:tcPr>
            <w:tcW w:w="1260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E</w:t>
            </w:r>
            <w:r>
              <w:rPr>
                <w:sz w:val="22"/>
                <w:vertAlign w:val="subscript"/>
              </w:rPr>
              <w:t>3</w:t>
            </w:r>
          </w:p>
        </w:tc>
        <w:tc>
          <w:tcPr>
            <w:tcW w:w="2880" w:type="dxa"/>
          </w:tcPr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</w:tc>
        <w:tc>
          <w:tcPr>
            <w:tcW w:w="5429" w:type="dxa"/>
          </w:tcPr>
          <w:p>
            <w:pPr>
              <w:spacing w:lineRule="auto" w:line="360"/>
              <w:rPr>
                <w:sz w:val="22"/>
              </w:rPr>
            </w:pPr>
          </w:p>
        </w:tc>
      </w:tr>
      <w:tr>
        <w:tc>
          <w:tcPr>
            <w:tcW w:w="1260" w:type="dxa"/>
          </w:tcPr>
          <w:p>
            <w:pPr>
              <w:spacing w:lineRule="auto" w:line="360"/>
              <w:rPr>
                <w:sz w:val="22"/>
              </w:rPr>
            </w:pPr>
            <w:r>
              <w:rPr>
                <w:sz w:val="22"/>
              </w:rPr>
              <w:t>E</w:t>
            </w:r>
            <w:r>
              <w:rPr>
                <w:sz w:val="22"/>
                <w:vertAlign w:val="subscript"/>
              </w:rPr>
              <w:t>4</w:t>
            </w:r>
          </w:p>
        </w:tc>
        <w:tc>
          <w:tcPr>
            <w:tcW w:w="2880" w:type="dxa"/>
          </w:tcPr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  <w:p>
            <w:pPr>
              <w:spacing w:lineRule="auto" w:line="360"/>
              <w:rPr>
                <w:sz w:val="22"/>
              </w:rPr>
            </w:pPr>
          </w:p>
        </w:tc>
        <w:tc>
          <w:tcPr>
            <w:tcW w:w="5429" w:type="dxa"/>
          </w:tcPr>
          <w:p>
            <w:pPr>
              <w:spacing w:lineRule="auto" w:line="360"/>
              <w:rPr>
                <w:sz w:val="22"/>
              </w:rPr>
            </w:pPr>
          </w:p>
        </w:tc>
      </w:tr>
    </w:tbl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>3.</w:t>
        <w:tab/>
        <w:t>Below are photographs labeled B and C of organs obtained from different animals.</w:t>
      </w:r>
    </w:p>
    <w:p>
      <w:pPr>
        <w:spacing w:lineRule="auto" w:line="360"/>
      </w:pPr>
      <w:r>
        <w:tab/>
        <w:t>The organs perform similar functions Example them and answer the questions that follow</w:t>
      </w:r>
    </w:p>
    <w:p>
      <w:pPr>
        <w:spacing w:lineRule="auto" w:line="360"/>
      </w:pPr>
      <w:r>
        <w:tab/>
      </w:r>
      <w:r>
        <w:drawing>
          <wp:inline xmlns:wp="http://schemas.openxmlformats.org/drawingml/2006/wordprocessingDrawing">
            <wp:extent cx="5788660" cy="456882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88660" cy="45688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/>
      </w:pPr>
      <w:r>
        <w:tab/>
      </w:r>
    </w:p>
    <w:p>
      <w:pPr>
        <w:spacing w:lineRule="auto" w:line="360"/>
        <w:ind w:firstLine="720"/>
      </w:pPr>
      <w:r>
        <w:t>(a)</w:t>
        <w:tab/>
        <w:t>Name the organs</w:t>
        <w:tab/>
        <w:tab/>
        <w:tab/>
        <w:tab/>
        <w:tab/>
        <w:tab/>
        <w:tab/>
        <w:tab/>
        <w:tab/>
        <w:t>(2mks)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</w:pPr>
      <w:r>
        <w:tab/>
        <w:t>(b)</w:t>
        <w:tab/>
        <w:t>State the common functions performed by the organs stated above</w:t>
        <w:tab/>
        <w:tab/>
        <w:tab/>
        <w:t>(1mk)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</w:pPr>
      <w:r>
        <w:tab/>
        <w:t>(c)</w:t>
        <w:tab/>
        <w:t>Name the parts labeled B</w:t>
      </w:r>
      <w:r>
        <w:rPr>
          <w:vertAlign w:val="subscript"/>
        </w:rPr>
        <w:t>1,</w:t>
      </w:r>
      <w:r>
        <w:t>B</w:t>
      </w:r>
      <w:r>
        <w:rPr>
          <w:vertAlign w:val="subscript"/>
        </w:rPr>
        <w:t>2</w:t>
      </w:r>
      <w:r>
        <w:t xml:space="preserve"> and B</w:t>
      </w:r>
      <w:r>
        <w:rPr>
          <w:vertAlign w:val="subscript"/>
        </w:rPr>
        <w:t>3</w:t>
      </w:r>
      <w:r>
        <w:t xml:space="preserve"> in photo graph B.</w:t>
        <w:tab/>
        <w:tab/>
        <w:tab/>
        <w:tab/>
        <w:t>(3mks)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</w:pPr>
      <w:r>
        <w:tab/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ind w:firstLine="720"/>
      </w:pPr>
      <w:r>
        <w:t>(d)</w:t>
        <w:tab/>
        <w:t>(i)</w:t>
        <w:tab/>
        <w:t>Identify the parts labeled K</w:t>
      </w:r>
      <w:r>
        <w:rPr>
          <w:vertAlign w:val="subscript"/>
        </w:rPr>
        <w:t>1</w:t>
      </w:r>
      <w:r>
        <w:t>, K</w:t>
      </w:r>
      <w:r>
        <w:rPr>
          <w:vertAlign w:val="subscript"/>
        </w:rPr>
        <w:t>2</w:t>
      </w:r>
      <w:r>
        <w:t xml:space="preserve"> and K</w:t>
      </w:r>
      <w:r>
        <w:rPr>
          <w:vertAlign w:val="subscript"/>
        </w:rPr>
        <w:t>3</w:t>
      </w:r>
      <w:r>
        <w:t xml:space="preserve"> in photograph C.</w:t>
        <w:tab/>
        <w:tab/>
        <w:tab/>
        <w:t>(3mks)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 w:left="720"/>
      </w:pPr>
      <w:r>
        <w:t>(ii)</w:t>
        <w:tab/>
        <w:t xml:space="preserve">Using observable features, state how the parts labeled K1 and K3 you identify in </w:t>
      </w:r>
    </w:p>
    <w:p>
      <w:pPr>
        <w:spacing w:lineRule="auto" w:line="360"/>
        <w:ind w:firstLine="720" w:left="1440"/>
      </w:pPr>
      <w:r>
        <w:t>(d)(i) above are adapted to their functions.</w:t>
        <w:tab/>
        <w:tab/>
        <w:tab/>
        <w:tab/>
        <w:tab/>
        <w:t>(4mks)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  <w:ind w:firstLine="720"/>
      </w:pPr>
      <w:r>
        <w:t>………………………………………………………………………………………………………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spacing w:lineRule="auto" w:line="360"/>
        <w:ind w:firstLine="72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5442585</wp:posOffset>
                </wp:positionH>
                <wp:positionV relativeFrom="paragraph">
                  <wp:posOffset>354965</wp:posOffset>
                </wp:positionV>
                <wp:extent cx="981075" cy="323850"/>
                <wp:wrapNone/>
                <wp:docPr id="4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2385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r>
                              <w:t>END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Text Box 4" style="position:absolute;width:77.25pt;height:25.5pt;z-index:2;mso-wrap-distance-left:9pt;mso-wrap-distance-top:0pt;mso-wrap-distance-right:9pt;mso-wrap-distance-bottom:0pt;margin-left:428.55pt;margin-top:27.95pt;mso-position-horizontal:absolute;mso-position-horizontal-relative:text;mso-position-vertical:absolute;mso-position-vertical-relative:text" fillcolor="#FFFFFF" stroked="f" o:allowincell="t">
                <v:textbox>
                  <w:txbxContent>
                    <w:p>
                      <w: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5442585</wp:posOffset>
                </wp:positionH>
                <wp:positionV relativeFrom="paragraph">
                  <wp:posOffset>7366635</wp:posOffset>
                </wp:positionV>
                <wp:extent cx="914400" cy="428625"/>
                <wp:wrapNone/>
                <wp:docPr id="6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862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r>
                              <w:t>END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7" path="m,l,21600r21600,l21600,xe"/>
              <v:shape xmlns:o="urn:schemas-microsoft-com:office:office" type="#7" id="Text Box 6" style="position:absolute;width:72pt;height:33.75pt;z-index:1;mso-wrap-distance-left:9pt;mso-wrap-distance-top:0pt;mso-wrap-distance-right:9pt;mso-wrap-distance-bottom:0pt;margin-left:428.55pt;margin-top:580.05pt;mso-position-horizontal:absolute;mso-position-horizontal-relative:text;mso-position-vertical:absolute;mso-position-vertical-relative:text" fillcolor="#FFFFFF" stroked="f" o:allowincell="t">
                <v:textbox>
                  <w:txbxContent>
                    <w:p>
                      <w: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9" w:h="16834" w:code="0"/>
      <w:pgMar w:left="864" w:right="864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</w:pPr>
  </w:p>
  <w:p>
    <w:pPr>
      <w:pStyle w:val="P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>
    <w:pPr>
      <w:pStyle w:val="P2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numbering.xml><?xml version="1.0" encoding="utf-8"?>
<w:numbering xmlns:w="http://schemas.openxmlformats.org/wordprocessingml/2006/main">
  <w:abstractNum w:abstractNumId="0">
    <w:nsid w:val="010F597C"/>
    <w:multiLevelType w:val="multilevel"/>
    <w:lvl w:ilvl="0">
      <w:start w:val="1"/>
      <w:numFmt w:val="upperLetter"/>
      <w:suff w:val="tab"/>
      <w:lvlText w:val="(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paragraph" w:styleId="P3">
    <w:name w:val="List Paragraph"/>
    <w:basedOn w:val="P0"/>
    <w:next w:val="P3"/>
    <w:qFormat/>
    <w:pPr>
      <w:ind w:left="720"/>
      <w:contextualSpacing w:val="1"/>
    </w:pPr>
    <w:rPr/>
  </w:style>
  <w:style w:type="paragraph" w:styleId="P4">
    <w:name w:val="Balloon Text"/>
    <w:basedOn w:val="P0"/>
    <w:next w:val="P4"/>
    <w:link w:val="C5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character" w:styleId="C5">
    <w:name w:val="Balloon Text Char"/>
    <w:basedOn w:val="C0"/>
    <w:link w:val="P4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Ciku</dc:creator>
  <dcterms:created xsi:type="dcterms:W3CDTF">2012-04-30T08:46:00Z</dcterms:created>
  <cp:lastModifiedBy>TRIZ\user</cp:lastModifiedBy>
  <cp:lastPrinted>2012-05-04T11:59:00Z</cp:lastPrinted>
  <dcterms:modified xsi:type="dcterms:W3CDTF">2022-01-01T12:03:56Z</dcterms:modified>
  <cp:revision>6</cp:revision>
</cp:coreProperties>
</file>