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21470D3" Type="http://schemas.openxmlformats.org/officeDocument/2006/relationships/officeDocument" Target="/word/document.xml" /><Relationship Id="coreR421470D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4"/>
        <w:spacing w:lineRule="auto" w:line="360" w:beforeAutospacing="0" w:afterAutospacing="0"/>
        <w:rPr>
          <w:sz w:val="28"/>
        </w:rPr>
      </w:pPr>
      <w:r>
        <w:rPr>
          <w:sz w:val="28"/>
        </w:rPr>
        <w:t>BUSINESS STUDIES</w:t>
      </w:r>
    </w:p>
    <w:p>
      <w:pPr>
        <w:pStyle w:val="P4"/>
        <w:spacing w:lineRule="auto" w:line="360" w:beforeAutospacing="0" w:afterAutospacing="0"/>
        <w:rPr>
          <w:sz w:val="28"/>
        </w:rPr>
      </w:pPr>
      <w:r>
        <w:rPr>
          <w:sz w:val="28"/>
        </w:rPr>
        <w:t>FORM 1</w:t>
      </w:r>
    </w:p>
    <w:p>
      <w:pPr>
        <w:pStyle w:val="P4"/>
        <w:spacing w:lineRule="auto" w:line="360" w:beforeAutospacing="0" w:afterAutospacing="0"/>
        <w:rPr>
          <w:sz w:val="28"/>
        </w:rPr>
      </w:pPr>
      <w:r>
        <w:rPr>
          <w:sz w:val="28"/>
        </w:rPr>
        <w:t>END OF TERM 2</w:t>
      </w:r>
      <w:bookmarkStart w:id="0" w:name="_GoBack"/>
      <w:bookmarkEnd w:id="0"/>
      <w:r>
        <w:rPr>
          <w:sz w:val="28"/>
        </w:rPr>
        <w:t xml:space="preserve"> </w:t>
      </w:r>
    </w:p>
    <w:p>
      <w:pPr>
        <w:pStyle w:val="P4"/>
        <w:rPr>
          <w:sz w:val="28"/>
        </w:rPr>
      </w:pPr>
    </w:p>
    <w:p>
      <w:pPr>
        <w:pStyle w:val="P4"/>
        <w:rPr>
          <w:sz w:val="28"/>
          <w:u w:val="single"/>
        </w:rPr>
      </w:pPr>
      <w:r>
        <w:rPr>
          <w:sz w:val="28"/>
          <w:u w:val="single"/>
        </w:rPr>
        <w:t>MARKING SCHEME-CONFIDENTIAL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Purposes of a Business</w:t>
      </w:r>
      <w:r>
        <w:rPr>
          <w:rFonts w:ascii="Times New Roman" w:hAnsi="Times New Roman"/>
          <w:sz w:val="24"/>
        </w:rPr>
        <w:t>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-To make profits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-Utilise spare time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-Be own boss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-Create employment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-Create government   revenue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-Provide essential goods/services  to a special  group of people               Any  4x1 =4mks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Types of business activities.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-Extraction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-Processing of raw materials 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-Manufacturing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-Construction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-Trade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-Provision of services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-Distribution of goods                                                                              Any 4x1 =4mks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Disciplines of Business Studies.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–Accounting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-Commerce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-Economics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-Entreprenuership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-Office practice                                                                                       Any 4x1 =4mks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Benefits of studying Business studies.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–Acquire  knowledge and  skills  to  start a business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-Appreciate  the role  of business in the society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-Develop  skills for wise buying  and selling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-Develop  critical  thinking  and  rational  judgement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-Appreciate  the  need  for  ethical  practices  in business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-Get a firm foundation  for further training                                            Any  4x1 =4mks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Business environment.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–External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ii)Internal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iii)External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iv)External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v)Internal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vi)External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vii)Internal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viii)Internal     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Any 8x1/2= 4mks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Favourable internal factors for business to thrive.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–Availability  of  raw  matearials/inputs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-Adequate   capital/finance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-Skilled workers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-Well outlined   organizational structure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-Clearly stated goals and objectives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-up to date methods of production                                                               Any 4x1 =4mks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I)</w:t>
      </w:r>
      <w:r>
        <w:rPr>
          <w:rFonts w:ascii="Times New Roman" w:hAnsi="Times New Roman"/>
          <w:b w:val="1"/>
          <w:sz w:val="24"/>
        </w:rPr>
        <w:t xml:space="preserve">Basic    wants</w:t>
      </w:r>
      <w:r>
        <w:rPr>
          <w:rFonts w:ascii="Times New Roman" w:hAnsi="Times New Roman"/>
          <w:sz w:val="24"/>
        </w:rPr>
        <w:t xml:space="preserve"> –things that man must  have  to survive/stay alive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ii) </w:t>
      </w:r>
      <w:r>
        <w:rPr>
          <w:rFonts w:ascii="Times New Roman" w:hAnsi="Times New Roman"/>
          <w:b w:val="1"/>
          <w:sz w:val="24"/>
        </w:rPr>
        <w:t>Secondary wants</w:t>
      </w:r>
      <w:r>
        <w:rPr>
          <w:rFonts w:ascii="Times New Roman" w:hAnsi="Times New Roman"/>
          <w:sz w:val="24"/>
        </w:rPr>
        <w:t xml:space="preserve"> – Things that man needs  to lead   a comfortable live.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Classification of human wants.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–Unlimited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-Competitive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-Recurrent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-Some are universal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-Some are complementary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-They vary in urgency and intensity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-Some are habitual                                                                                           Any 4x1=4mks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b w:val="1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Why Omondi will satisfy hungler for food before going  to Chaka Ranch for entertainment.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–Basic  wants  are essential  for survival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-Resources are  limited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-Basic wants  cannot  be postponed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-Basic  wants  are  recurrent                                                                    Any  4x1    =4mks</w:t>
      </w:r>
    </w:p>
    <w:p>
      <w:pPr>
        <w:pStyle w:val="P1"/>
        <w:tabs>
          <w:tab w:val="left" w:pos="4320" w:leader="none"/>
          <w:tab w:val="left" w:pos="8640" w:leader="none"/>
        </w:tabs>
        <w:rPr>
          <w:rFonts w:ascii="Times New Roman" w:hAnsi="Times New Roman"/>
          <w:sz w:val="24"/>
          <w:u w:val="single"/>
        </w:rPr>
      </w:pPr>
    </w:p>
    <w:p>
      <w:pPr>
        <w:pStyle w:val="P1"/>
        <w:numPr>
          <w:ilvl w:val="0"/>
          <w:numId w:val="1"/>
        </w:numPr>
        <w:tabs>
          <w:tab w:val="left" w:pos="4950" w:leader="none"/>
        </w:tabs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Differences between goods and services.</w:t>
      </w:r>
    </w:p>
    <w:p>
      <w:pPr>
        <w:pStyle w:val="P1"/>
        <w:tabs>
          <w:tab w:val="left" w:pos="4950" w:leader="none"/>
        </w:tabs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 xml:space="preserve">GOODS  </w:t>
      </w:r>
      <w:r>
        <w:rPr>
          <w:rFonts w:ascii="Times New Roman" w:hAnsi="Times New Roman"/>
          <w:sz w:val="24"/>
        </w:rPr>
        <w:tab/>
        <w:tab/>
        <w:tab/>
        <w:tab/>
      </w:r>
      <w:r>
        <w:rPr>
          <w:rFonts w:ascii="Times New Roman" w:hAnsi="Times New Roman"/>
          <w:b w:val="1"/>
          <w:sz w:val="24"/>
          <w:u w:val="single"/>
        </w:rPr>
        <w:t>SERVICES</w:t>
      </w:r>
    </w:p>
    <w:p>
      <w:pPr>
        <w:pStyle w:val="P1"/>
        <w:tabs>
          <w:tab w:val="left" w:pos="495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-Can be stored</w:t>
        <w:tab/>
        <w:t>-Can not be stored</w:t>
      </w:r>
    </w:p>
    <w:p>
      <w:pPr>
        <w:pStyle w:val="P1"/>
        <w:tabs>
          <w:tab w:val="left" w:pos="495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-Can  be separated from the producer</w:t>
        <w:tab/>
        <w:t xml:space="preserve">-cannot be separated  from the producer</w:t>
      </w:r>
    </w:p>
    <w:p>
      <w:pPr>
        <w:pStyle w:val="P1"/>
        <w:tabs>
          <w:tab w:val="left" w:pos="495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-Quality can be standardized</w:t>
        <w:tab/>
        <w:t>-Quality cannot be standardized</w:t>
      </w:r>
    </w:p>
    <w:p>
      <w:pPr>
        <w:pStyle w:val="P1"/>
        <w:tabs>
          <w:tab w:val="left" w:pos="495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-Are tangible/visible</w:t>
        <w:tab/>
        <w:t>-Are intangible /invisible</w:t>
      </w:r>
    </w:p>
    <w:p>
      <w:pPr>
        <w:pStyle w:val="P1"/>
        <w:tabs>
          <w:tab w:val="left" w:pos="495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-Goods are not always perishable</w:t>
        <w:tab/>
        <w:t>-Services are highly perishable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NB: </w:t>
      </w:r>
      <w:r>
        <w:rPr>
          <w:rFonts w:ascii="Times New Roman" w:hAnsi="Times New Roman"/>
          <w:b w:val="1"/>
          <w:sz w:val="24"/>
        </w:rPr>
        <w:t>Differences must match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Any 4x1 =4mks</w:t>
      </w: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spacing w:lineRule="auto" w:line="24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Classifications of Economic Resources.</w:t>
      </w:r>
    </w:p>
    <w:p>
      <w:pPr>
        <w:pStyle w:val="P1"/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.-Natural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-Manmade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-Human                                                                                                               1x3mks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Characteristics of economic resources.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–They  are  limited in supply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-Have  money value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-Quality  can be improved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-Can be  combined  to produce  goods  and services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-Have  utility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-Some  can be transferred  from one  person to another                               Any 4x1=4mks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-Most of them have varied uses.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Renewable and non-renewable resources.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(i) Non-renewable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(ii) Renewable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(iii) Renewable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(iv) Renewable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(v) Renewable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(vi) Renewable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(vii) Renewable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(viii) Non-Renewable                                                                                      ½x 8=4mks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Types of utility.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(i) Form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(Ii) Time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(Iii) Possession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(Iv)Form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(V) Form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(Vi) Possession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(Vii) Place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(Viii) Form 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½x 8 =4mks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Disadvantages of direct production.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–Doesn’t Allow Specialization.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-Promotes Individualism.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-Does Not Encourage Invention And Innovation.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-Limited Choice for Consumers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-No Surplus for the Market.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-Low Quality Goods.                                                                                  Any 4 x 1 =4mks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Levels of production.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(i) Primary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(ii) Secondary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(iii) Tertiary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(iv) Secondary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(v) Tertiary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(vi) Primary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(vii)Tertiary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(viii) Secondary                                                                               ½x 8 =4mks.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Features of land as factor of production.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-Geographically immobile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-Supply cannot be increased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-Basic factor of production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-Productivity differs from one place to another.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-Productivity can be improved.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-Has more than one use.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-Reward is rent/rates/royalty.                                                           Any 4 x 1=4mks.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Demerits of Division of labour.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-Work becomes monotonous and boring.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-Converts  man into machine –like creatures.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-Creates unemployment.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-Lacks pride  provide in the final product.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-Social problems.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-Absenteeism of one worker leads to stoppage of work.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Any 4 x 1=4mks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Types of goods.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-Producer goods-Goods used in the production of other goods. E.g machinery, tools.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-Intermediate-unfinished goods used in the production other goods. E.g cement.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-Economic goods –Goods whose supply is scarce and have money value e.g wild animals.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-Public goods –Goods owned by the government on behalf of its citizens e.g public hospitals.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ind w:firstLine="285" w:left="6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Definition ½mk                                                                                                                   Example ½mk x 8 =4mks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Importances of Entrepreneurship.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-Create employment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-Formation of capital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-Utilization of resources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-Raising the standard of living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-Improved infrastructure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-Transfer of technology.                                                                    Any 4 x 1=4mks.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Characteristics of an entrepreneur.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-Risk taker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-Hand working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-Innovative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-Desire to achieve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-Goal –oriented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-Time conscious   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Any 4 x 1=4mks.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Sources of business ideas.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-Listen to what people say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-Surveys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-Hobbies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-Identifying a business gap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-Newspapers and magazines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-Tvs and radios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-Shows and exhibitions etc                                                     Any 4 x 1 =4mks.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Factors to consider when evaluating a business opportunity.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-Availability of market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-Financial requirement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-Legal/government policy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-Competition in the market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-Availability of raw materials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-Personal abilities of the entrepreneur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-Technological requirement                                                     Any 4 x 1=4mks 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Importance of a Business plan.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-Avoiding mistakes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-Assist to obtain finance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-Motivating factors to employees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-Proper allocation of resources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-Identification of strengths and weaknesses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-Adaptation to future changes.                                                       Any 4 x 1=4mks.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Functions of an office.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-Administration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-Communication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-Storage of information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-Reproduction of documents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-Mailings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-Safeguarding the firms property.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Any 4 x 1=4mks.</w:t>
      </w:r>
    </w:p>
    <w:sectPr>
      <w:footerReference xmlns:r="http://schemas.openxmlformats.org/officeDocument/2006/relationships" w:type="default" r:id="RelFtr1"/>
      <w:type w:val="nextPage"/>
      <w:pgMar w:left="1440" w:right="1440" w:top="576" w:bottom="144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  <w:pBdr>
        <w:top w:val="single" w:sz="4" w:space="1" w:shadow="0" w:frame="0" w:color="D9D9D9" w:themeColor="background1" w:themeShade="D9"/>
        <w:left w:val="none" w:sz="0" w:space="0" w:shadow="0" w:frame="0"/>
        <w:bottom w:val="none" w:sz="0" w:space="0" w:shadow="0" w:frame="0"/>
        <w:right w:val="none" w:sz="0" w:space="0" w:shadow="0" w:frame="0"/>
      </w:pBdr>
      <w:rPr>
        <w:b w:val="1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b w:val="1"/>
        <w:noProof w:val="1"/>
      </w:rPr>
      <w:t>#</w:t>
    </w:r>
    <w:r>
      <w:rPr>
        <w:b w:val="1"/>
        <w:noProof w:val="1"/>
      </w:rPr>
      <w:fldChar w:fldCharType="end"/>
    </w:r>
    <w:r>
      <w:rPr>
        <w:b w:val="1"/>
      </w:rPr>
      <w:t xml:space="preserve"> | </w:t>
    </w:r>
    <w:r>
      <w:rPr>
        <w:color w:val="7F7F7F" w:themeColor="background1" w:themeShade="7F"/>
      </w:rPr>
      <w:t>Page</w:t>
    </w:r>
  </w:p>
  <w:p>
    <w:pPr>
      <w:pStyle w:val="P3"/>
    </w:pPr>
  </w:p>
</w:ftr>
</file>

<file path=word/numbering.xml><?xml version="1.0" encoding="utf-8"?>
<w:numbering xmlns:w="http://schemas.openxmlformats.org/wordprocessingml/2006/main">
  <w:abstractNum w:abstractNumId="0">
    <w:nsid w:val="5B3D05D6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header"/>
    <w:basedOn w:val="P0"/>
    <w:link w:val="C3"/>
    <w:semiHidden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3">
    <w:name w:val="footer"/>
    <w:basedOn w:val="P0"/>
    <w:link w:val="C4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4">
    <w:name w:val="No Spacing"/>
    <w:qFormat/>
    <w:pPr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2"/>
    <w:semiHidden/>
    <w:rPr/>
  </w:style>
  <w:style w:type="character" w:styleId="C4">
    <w:name w:val="Footer Char"/>
    <w:basedOn w:val="C0"/>
    <w:link w:val="P3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STAFFROOM</dc:creator>
  <dcterms:created xsi:type="dcterms:W3CDTF">2015-06-11T13:13:00Z</dcterms:created>
  <cp:lastModifiedBy>Teacher E-Solutions</cp:lastModifiedBy>
  <cp:lastPrinted>2015-06-13T12:27:00Z</cp:lastPrinted>
  <dcterms:modified xsi:type="dcterms:W3CDTF">2019-01-13T09:39:27Z</dcterms:modified>
  <cp:revision>16</cp:revision>
</cp:coreProperties>
</file>