
<file path=[Content_Types].xml><?xml version="1.0" encoding="utf-8"?>
<Types xmlns="http://schemas.openxmlformats.org/package/2006/content-types">
  <Default Extension="xml" ContentType="application/xml"/>
  <Default Extension="rels" ContentType="application/vnd.openxmlformats-package.relationships+xml"/>
  <Override PartName="/docProps/app.xml" ContentType="application/vnd.openxmlformats-officedocument.extended-properties+xml"/>
  <Override PartName="/word/settings.xml" ContentType="application/vnd.openxmlformats-officedocument.wordprocessingml.settings+xml"/>
  <Override PartName="/docProps/core.xml" ContentType="application/vnd.openxmlformats-package.core-properties+xml"/>
  <Override PartName="/word/fontTable.xml" ContentType="application/vnd.openxmlformats-officedocument.wordprocessingml.fontTable+xml"/>
  <Override PartName="/word/styles.xml" ContentType="application/vnd.openxmlformats-officedocument.wordprocessingml.styles+xml"/>
  <Override PartName="/word/numbering.xml" ContentType="application/vnd.openxmlformats-officedocument.wordprocessingml.numbering+xml"/>
  <Override PartName="/docProps/custom.xml" ContentType="application/vnd.openxmlformats-officedocument.custom-properties+xml"/>
  <Override PartName="/word/theme/theme1.xml" ContentType="application/vnd.openxmlformats-officedocument.theme+xml"/>
  <Override PartName="/word/document.xml" ContentType="application/vnd.openxmlformats-officedocument.wordprocessingml.document.main+xml"/>
</Types>
</file>

<file path=_rels/.rels><?xml version="1.0" encoding="UTF-8"?>
<Relationships xmlns="http://schemas.openxmlformats.org/package/2006/relationships"><Relationship Id="rId2" Type="http://schemas.openxmlformats.org/package/2006/relationships/metadata/core-properties" Target="docProps/core.xml"/><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body>
    <w:p>
      <w:pPr>
        <w:pStyle w:val="style0"/>
        <w:spacing w:after="0" w:lineRule="auto" w:line="240"/>
        <w:rPr>
          <w:rFonts w:ascii="Times New Roman" w:cs="Times New Roman" w:eastAsia="Times New Roman" w:hAnsi="Times New Roman"/>
          <w:sz w:val="24"/>
          <w:szCs w:val="24"/>
          <w:u w:val="single"/>
        </w:rPr>
      </w:pPr>
      <w:r>
        <w:rPr>
          <w:rFonts w:ascii="Times New Roman" w:cs="Times New Roman" w:eastAsia="Times New Roman" w:hAnsi="Times New Roman"/>
          <w:sz w:val="24"/>
          <w:szCs w:val="24"/>
          <w:u w:val="single"/>
        </w:rPr>
        <w:t>BUSINESS FORM 4</w:t>
      </w:r>
      <w:bookmarkStart w:id="0" w:name="_GoBack"/>
      <w:bookmarkEnd w:id="0"/>
      <w:r>
        <w:rPr>
          <w:rFonts w:ascii="Times New Roman" w:cs="Times New Roman" w:eastAsia="Times New Roman" w:hAnsi="Times New Roman"/>
          <w:sz w:val="24"/>
          <w:szCs w:val="24"/>
          <w:u w:val="single"/>
        </w:rPr>
        <w:t xml:space="preserve"> PP2 MS</w:t>
      </w:r>
    </w:p>
    <w:p>
      <w:pPr>
        <w:pStyle w:val="style0"/>
        <w:spacing w:after="0" w:lineRule="auto" w:line="240"/>
        <w:rPr>
          <w:rFonts w:ascii="Times New Roman" w:cs="Times New Roman" w:eastAsia="Times New Roman" w:hAnsi="Times New Roman"/>
          <w:sz w:val="24"/>
          <w:szCs w:val="24"/>
        </w:rPr>
      </w:pPr>
      <w:r>
        <w:rPr>
          <w:rFonts w:cs="Times New Roman" w:eastAsia="Times New Roman" w:hAnsi="Times New Roman"/>
          <w:sz w:val="24"/>
          <w:szCs w:val="24"/>
          <w:lang w:val="en-US"/>
        </w:rPr>
        <w:t xml:space="preserve">. </w:t>
      </w:r>
    </w:p>
    <w:p>
      <w:pPr>
        <w:pStyle w:val="style0"/>
        <w:spacing w:after="0" w:lineRule="auto" w:line="240"/>
        <w:rPr>
          <w:rFonts w:ascii="Times New Roman" w:cs="Times New Roman" w:eastAsia="Times New Roman" w:hAnsi="Times New Roman"/>
          <w:sz w:val="24"/>
          <w:szCs w:val="24"/>
        </w:rPr>
      </w:pPr>
      <w:r>
        <w:rPr>
          <w:rFonts w:ascii="Times New Roman" w:cs="Times New Roman" w:eastAsia="Times New Roman" w:hAnsi="Times New Roman"/>
          <w:sz w:val="24"/>
          <w:szCs w:val="24"/>
        </w:rPr>
        <w:t>1a) Explain five features that differentiate a public company from a public corporation.(10marks)</w:t>
      </w:r>
    </w:p>
    <w:tbl>
      <w:tblPr>
        <w:tblStyle w:val="style4097"/>
        <w:tblW w:w="95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788"/>
        <w:gridCol w:w="4788"/>
      </w:tblGrid>
      <w:tr>
        <w:trPr/>
        <w:tc>
          <w:tcPr>
            <w:tcW w:w="4788" w:type="dxa"/>
            <w:tcBorders/>
          </w:tcPr>
          <w:p>
            <w:pPr>
              <w:pStyle w:val="style0"/>
              <w:rPr>
                <w:rFonts w:ascii="Times New Roman" w:cs="Times New Roman" w:eastAsia="Times New Roman" w:hAnsi="Times New Roman"/>
                <w:sz w:val="24"/>
                <w:szCs w:val="24"/>
              </w:rPr>
            </w:pPr>
            <w:r>
              <w:rPr>
                <w:rFonts w:ascii="Times New Roman" w:cs="Times New Roman" w:eastAsia="Times New Roman" w:hAnsi="Times New Roman"/>
                <w:sz w:val="24"/>
                <w:szCs w:val="24"/>
              </w:rPr>
              <w:t>Public company</w:t>
            </w:r>
          </w:p>
        </w:tc>
        <w:tc>
          <w:tcPr>
            <w:tcW w:w="4788" w:type="dxa"/>
            <w:tcBorders/>
          </w:tcPr>
          <w:p>
            <w:pPr>
              <w:pStyle w:val="style0"/>
              <w:rPr>
                <w:rFonts w:ascii="Times New Roman" w:cs="Times New Roman" w:eastAsia="Times New Roman" w:hAnsi="Times New Roman"/>
                <w:sz w:val="24"/>
                <w:szCs w:val="24"/>
              </w:rPr>
            </w:pPr>
            <w:r>
              <w:rPr>
                <w:rFonts w:ascii="Times New Roman" w:cs="Times New Roman" w:eastAsia="Times New Roman" w:hAnsi="Times New Roman"/>
                <w:sz w:val="24"/>
                <w:szCs w:val="24"/>
              </w:rPr>
              <w:t>Public Corporation</w:t>
            </w:r>
          </w:p>
        </w:tc>
      </w:tr>
      <w:tr>
        <w:tblPrEx/>
        <w:trPr/>
        <w:tc>
          <w:tcPr>
            <w:tcW w:w="4788" w:type="dxa"/>
            <w:tcBorders/>
          </w:tcPr>
          <w:p>
            <w:pPr>
              <w:pStyle w:val="style0"/>
              <w:rPr>
                <w:rFonts w:ascii="Times New Roman" w:cs="Times New Roman" w:eastAsia="Times New Roman" w:hAnsi="Times New Roman"/>
                <w:sz w:val="24"/>
                <w:szCs w:val="24"/>
              </w:rPr>
            </w:pPr>
            <w:r>
              <w:rPr>
                <w:rFonts w:ascii="Times New Roman" w:cs="Times New Roman" w:eastAsia="Times New Roman" w:hAnsi="Times New Roman"/>
                <w:sz w:val="24"/>
                <w:szCs w:val="24"/>
              </w:rPr>
              <w:t>i)  Formed under Companies Act</w:t>
            </w:r>
          </w:p>
        </w:tc>
        <w:tc>
          <w:tcPr>
            <w:tcW w:w="4788" w:type="dxa"/>
            <w:tcBorders/>
          </w:tcPr>
          <w:p>
            <w:pPr>
              <w:pStyle w:val="style0"/>
              <w:rPr>
                <w:rFonts w:ascii="Times New Roman" w:cs="Times New Roman" w:eastAsia="Times New Roman" w:hAnsi="Times New Roman"/>
                <w:sz w:val="24"/>
                <w:szCs w:val="24"/>
              </w:rPr>
            </w:pPr>
            <w:r>
              <w:rPr>
                <w:rFonts w:ascii="Times New Roman" w:cs="Times New Roman" w:eastAsia="Times New Roman" w:hAnsi="Times New Roman"/>
                <w:sz w:val="24"/>
                <w:szCs w:val="24"/>
              </w:rPr>
              <w:t>i) Formed under an Act of Parliament</w:t>
            </w:r>
          </w:p>
        </w:tc>
      </w:tr>
      <w:tr>
        <w:tblPrEx/>
        <w:trPr/>
        <w:tc>
          <w:tcPr>
            <w:tcW w:w="4788" w:type="dxa"/>
            <w:tcBorders/>
          </w:tcPr>
          <w:p>
            <w:pPr>
              <w:pStyle w:val="style0"/>
              <w:rPr>
                <w:rFonts w:ascii="Times New Roman" w:cs="Times New Roman" w:eastAsia="Times New Roman" w:hAnsi="Times New Roman"/>
                <w:sz w:val="24"/>
                <w:szCs w:val="24"/>
              </w:rPr>
            </w:pPr>
            <w:r>
              <w:rPr>
                <w:rFonts w:ascii="Times New Roman" w:cs="Times New Roman" w:eastAsia="Times New Roman" w:hAnsi="Times New Roman"/>
                <w:sz w:val="24"/>
                <w:szCs w:val="24"/>
              </w:rPr>
              <w:t>ii) Owned by shareholders</w:t>
            </w:r>
          </w:p>
        </w:tc>
        <w:tc>
          <w:tcPr>
            <w:tcW w:w="4788" w:type="dxa"/>
            <w:tcBorders/>
          </w:tcPr>
          <w:p>
            <w:pPr>
              <w:pStyle w:val="style0"/>
              <w:rPr>
                <w:rFonts w:ascii="Times New Roman" w:cs="Times New Roman" w:eastAsia="Times New Roman" w:hAnsi="Times New Roman"/>
                <w:sz w:val="24"/>
                <w:szCs w:val="24"/>
              </w:rPr>
            </w:pPr>
            <w:r>
              <w:rPr>
                <w:rFonts w:ascii="Times New Roman" w:cs="Times New Roman" w:eastAsia="Times New Roman" w:hAnsi="Times New Roman"/>
                <w:sz w:val="24"/>
                <w:szCs w:val="24"/>
              </w:rPr>
              <w:t>ii) Owned by the government</w:t>
            </w:r>
          </w:p>
        </w:tc>
      </w:tr>
      <w:tr>
        <w:tblPrEx/>
        <w:trPr/>
        <w:tc>
          <w:tcPr>
            <w:tcW w:w="4788" w:type="dxa"/>
            <w:tcBorders/>
          </w:tcPr>
          <w:p>
            <w:pPr>
              <w:pStyle w:val="style0"/>
              <w:rPr>
                <w:rFonts w:ascii="Times New Roman" w:cs="Times New Roman" w:eastAsia="Times New Roman" w:hAnsi="Times New Roman"/>
                <w:sz w:val="24"/>
                <w:szCs w:val="24"/>
              </w:rPr>
            </w:pPr>
            <w:r>
              <w:rPr>
                <w:rFonts w:ascii="Times New Roman" w:cs="Times New Roman" w:eastAsia="Times New Roman" w:hAnsi="Times New Roman"/>
                <w:sz w:val="24"/>
                <w:szCs w:val="24"/>
              </w:rPr>
              <w:t>iii) Managed by a board of directors appointed by shareholders</w:t>
            </w:r>
          </w:p>
        </w:tc>
        <w:tc>
          <w:tcPr>
            <w:tcW w:w="4788" w:type="dxa"/>
            <w:tcBorders/>
          </w:tcPr>
          <w:p>
            <w:pPr>
              <w:pStyle w:val="style0"/>
              <w:rPr>
                <w:rFonts w:ascii="Times New Roman" w:cs="Times New Roman" w:eastAsia="Times New Roman" w:hAnsi="Times New Roman"/>
                <w:sz w:val="24"/>
                <w:szCs w:val="24"/>
              </w:rPr>
            </w:pPr>
            <w:r>
              <w:rPr>
                <w:rFonts w:ascii="Times New Roman" w:cs="Times New Roman" w:eastAsia="Times New Roman" w:hAnsi="Times New Roman"/>
                <w:sz w:val="24"/>
                <w:szCs w:val="24"/>
              </w:rPr>
              <w:t>iii) managed by a board of directors appointed by the government</w:t>
            </w:r>
          </w:p>
        </w:tc>
      </w:tr>
      <w:tr>
        <w:tblPrEx/>
        <w:trPr/>
        <w:tc>
          <w:tcPr>
            <w:tcW w:w="4788" w:type="dxa"/>
            <w:tcBorders/>
          </w:tcPr>
          <w:p>
            <w:pPr>
              <w:pStyle w:val="style0"/>
              <w:rPr>
                <w:rFonts w:ascii="Times New Roman" w:cs="Times New Roman" w:eastAsia="Times New Roman" w:hAnsi="Times New Roman"/>
                <w:sz w:val="24"/>
                <w:szCs w:val="24"/>
              </w:rPr>
            </w:pPr>
            <w:r>
              <w:rPr>
                <w:rFonts w:ascii="Times New Roman" w:cs="Times New Roman" w:eastAsia="Times New Roman" w:hAnsi="Times New Roman"/>
                <w:sz w:val="24"/>
                <w:szCs w:val="24"/>
              </w:rPr>
              <w:t>iv) profit are shared by shareholders</w:t>
            </w:r>
          </w:p>
        </w:tc>
        <w:tc>
          <w:tcPr>
            <w:tcW w:w="4788" w:type="dxa"/>
            <w:tcBorders/>
          </w:tcPr>
          <w:p>
            <w:pPr>
              <w:pStyle w:val="style0"/>
              <w:rPr>
                <w:rFonts w:ascii="Times New Roman" w:cs="Times New Roman" w:eastAsia="Times New Roman" w:hAnsi="Times New Roman"/>
                <w:sz w:val="24"/>
                <w:szCs w:val="24"/>
              </w:rPr>
            </w:pPr>
            <w:r>
              <w:rPr>
                <w:rFonts w:ascii="Times New Roman" w:cs="Times New Roman" w:eastAsia="Times New Roman" w:hAnsi="Times New Roman"/>
                <w:sz w:val="24"/>
                <w:szCs w:val="24"/>
              </w:rPr>
              <w:t>iv) Government has a share of the profits</w:t>
            </w:r>
          </w:p>
        </w:tc>
      </w:tr>
      <w:tr>
        <w:tblPrEx/>
        <w:trPr/>
        <w:tc>
          <w:tcPr>
            <w:tcW w:w="4788" w:type="dxa"/>
            <w:tcBorders/>
          </w:tcPr>
          <w:p>
            <w:pPr>
              <w:pStyle w:val="style0"/>
              <w:rPr>
                <w:rFonts w:ascii="Times New Roman" w:cs="Times New Roman" w:eastAsia="Times New Roman" w:hAnsi="Times New Roman"/>
                <w:sz w:val="24"/>
                <w:szCs w:val="24"/>
              </w:rPr>
            </w:pPr>
            <w:r>
              <w:rPr>
                <w:rFonts w:ascii="Times New Roman" w:cs="Times New Roman" w:eastAsia="Times New Roman" w:hAnsi="Times New Roman"/>
                <w:sz w:val="24"/>
                <w:szCs w:val="24"/>
              </w:rPr>
              <w:t>v) Established to</w:t>
            </w:r>
            <w:r>
              <w:rPr>
                <w:rFonts w:ascii="Times New Roman" w:cs="Times New Roman" w:eastAsia="Times New Roman" w:hAnsi="Times New Roman"/>
                <w:sz w:val="24"/>
                <w:szCs w:val="24"/>
              </w:rPr>
              <w:t xml:space="preserve"> sell whatever goods or services the promoters feel can be sold to bring profit</w:t>
            </w:r>
          </w:p>
        </w:tc>
        <w:tc>
          <w:tcPr>
            <w:tcW w:w="4788" w:type="dxa"/>
            <w:tcBorders/>
          </w:tcPr>
          <w:p>
            <w:pPr>
              <w:pStyle w:val="style0"/>
              <w:rPr>
                <w:rFonts w:ascii="Times New Roman" w:cs="Times New Roman" w:eastAsia="Times New Roman" w:hAnsi="Times New Roman"/>
                <w:sz w:val="24"/>
                <w:szCs w:val="24"/>
              </w:rPr>
            </w:pPr>
            <w:r>
              <w:rPr>
                <w:rFonts w:ascii="Times New Roman" w:cs="Times New Roman" w:eastAsia="Times New Roman" w:hAnsi="Times New Roman"/>
                <w:sz w:val="24"/>
                <w:szCs w:val="24"/>
              </w:rPr>
              <w:t>v) Basically established to provide a specific essential goods/services at a subsidized cost.</w:t>
            </w:r>
          </w:p>
        </w:tc>
      </w:tr>
      <w:tr>
        <w:tblPrEx/>
        <w:trPr/>
        <w:tc>
          <w:tcPr>
            <w:tcW w:w="4788" w:type="dxa"/>
            <w:tcBorders/>
          </w:tcPr>
          <w:p>
            <w:pPr>
              <w:pStyle w:val="style0"/>
              <w:rPr>
                <w:rFonts w:ascii="Times New Roman" w:cs="Times New Roman" w:eastAsia="Times New Roman" w:hAnsi="Times New Roman"/>
                <w:sz w:val="24"/>
                <w:szCs w:val="24"/>
              </w:rPr>
            </w:pPr>
            <w:r>
              <w:rPr>
                <w:rFonts w:ascii="Times New Roman" w:cs="Times New Roman" w:eastAsia="Times New Roman" w:hAnsi="Times New Roman"/>
                <w:sz w:val="24"/>
                <w:szCs w:val="24"/>
              </w:rPr>
              <w:t>vi) Decision to wind up made by the shareholders</w:t>
            </w:r>
          </w:p>
        </w:tc>
        <w:tc>
          <w:tcPr>
            <w:tcW w:w="4788" w:type="dxa"/>
            <w:tcBorders/>
          </w:tcPr>
          <w:p>
            <w:pPr>
              <w:pStyle w:val="style0"/>
              <w:rPr>
                <w:rFonts w:ascii="Times New Roman" w:cs="Times New Roman" w:eastAsia="Times New Roman" w:hAnsi="Times New Roman"/>
                <w:sz w:val="24"/>
                <w:szCs w:val="24"/>
              </w:rPr>
            </w:pPr>
            <w:r>
              <w:rPr>
                <w:rFonts w:ascii="Times New Roman" w:cs="Times New Roman" w:eastAsia="Times New Roman" w:hAnsi="Times New Roman"/>
                <w:sz w:val="24"/>
                <w:szCs w:val="24"/>
              </w:rPr>
              <w:t>vi) Decision to wind up made by parliament</w:t>
            </w:r>
          </w:p>
        </w:tc>
      </w:tr>
      <w:tr>
        <w:tblPrEx/>
        <w:trPr/>
        <w:tc>
          <w:tcPr>
            <w:tcW w:w="4788" w:type="dxa"/>
            <w:tcBorders/>
          </w:tcPr>
          <w:p>
            <w:pPr>
              <w:pStyle w:val="style0"/>
              <w:rPr>
                <w:rFonts w:ascii="Times New Roman" w:cs="Times New Roman" w:eastAsia="Times New Roman" w:hAnsi="Times New Roman"/>
                <w:sz w:val="24"/>
                <w:szCs w:val="24"/>
              </w:rPr>
            </w:pPr>
            <w:r>
              <w:rPr>
                <w:rFonts w:ascii="Times New Roman" w:cs="Times New Roman" w:eastAsia="Times New Roman" w:hAnsi="Times New Roman"/>
                <w:sz w:val="24"/>
                <w:szCs w:val="24"/>
              </w:rPr>
              <w:t>vii) Accounts audited by private auditors</w:t>
            </w:r>
          </w:p>
        </w:tc>
        <w:tc>
          <w:tcPr>
            <w:tcW w:w="4788" w:type="dxa"/>
            <w:tcBorders/>
          </w:tcPr>
          <w:p>
            <w:pPr>
              <w:pStyle w:val="style0"/>
              <w:rPr>
                <w:rFonts w:ascii="Times New Roman" w:cs="Times New Roman" w:eastAsia="Times New Roman" w:hAnsi="Times New Roman"/>
                <w:sz w:val="24"/>
                <w:szCs w:val="24"/>
              </w:rPr>
            </w:pPr>
            <w:r>
              <w:rPr>
                <w:rFonts w:ascii="Times New Roman" w:cs="Times New Roman" w:eastAsia="Times New Roman" w:hAnsi="Times New Roman"/>
                <w:sz w:val="24"/>
                <w:szCs w:val="24"/>
              </w:rPr>
              <w:t>vii)  Accounts audited by the Government auditor</w:t>
            </w:r>
          </w:p>
        </w:tc>
      </w:tr>
    </w:tbl>
    <w:p>
      <w:pPr>
        <w:pStyle w:val="style0"/>
        <w:spacing w:after="0" w:lineRule="auto" w:line="240"/>
        <w:rPr>
          <w:rFonts w:ascii="Times New Roman" w:cs="Times New Roman" w:eastAsia="Times New Roman" w:hAnsi="Times New Roman"/>
          <w:sz w:val="24"/>
          <w:szCs w:val="24"/>
        </w:rPr>
      </w:pPr>
    </w:p>
    <w:p>
      <w:pPr>
        <w:pStyle w:val="style0"/>
        <w:spacing w:after="0" w:lineRule="auto" w:line="240"/>
        <w:rPr>
          <w:rFonts w:ascii="Times New Roman" w:cs="Times New Roman" w:eastAsia="Times New Roman" w:hAnsi="Times New Roman"/>
          <w:sz w:val="24"/>
          <w:szCs w:val="24"/>
        </w:rPr>
      </w:pPr>
    </w:p>
    <w:p>
      <w:pPr>
        <w:pStyle w:val="style0"/>
        <w:spacing w:after="0" w:lineRule="auto" w:line="240"/>
        <w:rPr>
          <w:rFonts w:ascii="Times New Roman" w:cs="Times New Roman" w:eastAsia="Times New Roman" w:hAnsi="Times New Roman"/>
          <w:sz w:val="24"/>
          <w:szCs w:val="24"/>
        </w:rPr>
      </w:pPr>
      <w:r>
        <w:rPr>
          <w:rFonts w:ascii="Times New Roman" w:cs="Times New Roman" w:eastAsia="Times New Roman" w:hAnsi="Times New Roman"/>
          <w:sz w:val="24"/>
          <w:szCs w:val="24"/>
        </w:rPr>
        <w:t>b)</w:t>
      </w:r>
      <w:r>
        <w:rPr>
          <w:rFonts w:ascii="Times New Roman" w:cs="Times New Roman" w:eastAsia="Times New Roman" w:hAnsi="Times New Roman"/>
          <w:sz w:val="24"/>
          <w:szCs w:val="24"/>
        </w:rPr>
        <w:tab/>
      </w:r>
      <w:r>
        <w:rPr>
          <w:rFonts w:ascii="Times New Roman" w:cs="Times New Roman" w:eastAsia="Times New Roman" w:hAnsi="Times New Roman"/>
          <w:sz w:val="24"/>
          <w:szCs w:val="24"/>
        </w:rPr>
        <w:t xml:space="preserve"> Jambo Tena enterprises had the following balances in the cash book on 1</w:t>
      </w:r>
      <w:r>
        <w:rPr>
          <w:rFonts w:ascii="Times New Roman" w:cs="Times New Roman" w:eastAsia="Times New Roman" w:hAnsi="Times New Roman"/>
          <w:sz w:val="24"/>
          <w:szCs w:val="24"/>
          <w:vertAlign w:val="superscript"/>
        </w:rPr>
        <w:t>st</w:t>
      </w:r>
      <w:r>
        <w:rPr>
          <w:rFonts w:ascii="Times New Roman" w:cs="Times New Roman" w:eastAsia="Times New Roman" w:hAnsi="Times New Roman"/>
          <w:sz w:val="24"/>
          <w:szCs w:val="24"/>
        </w:rPr>
        <w:t xml:space="preserve"> November, </w:t>
      </w:r>
    </w:p>
    <w:p>
      <w:pPr>
        <w:pStyle w:val="style0"/>
        <w:spacing w:after="0" w:lineRule="auto" w:line="240"/>
        <w:ind w:firstLine="720"/>
        <w:rPr>
          <w:rFonts w:ascii="Times New Roman" w:cs="Times New Roman" w:eastAsia="Times New Roman" w:hAnsi="Times New Roman"/>
          <w:sz w:val="24"/>
          <w:szCs w:val="24"/>
        </w:rPr>
      </w:pPr>
      <w:r>
        <w:rPr>
          <w:rFonts w:ascii="Times New Roman" w:cs="Times New Roman" w:eastAsia="Times New Roman" w:hAnsi="Times New Roman"/>
          <w:sz w:val="24"/>
          <w:szCs w:val="24"/>
        </w:rPr>
        <w:t>2018.</w:t>
      </w:r>
    </w:p>
    <w:p>
      <w:pPr>
        <w:pStyle w:val="style0"/>
        <w:spacing w:after="0" w:lineRule="auto" w:line="240"/>
        <w:ind w:firstLine="720"/>
        <w:rPr>
          <w:rFonts w:ascii="Times New Roman" w:cs="Times New Roman" w:eastAsia="Times New Roman" w:hAnsi="Times New Roman"/>
          <w:sz w:val="24"/>
          <w:szCs w:val="24"/>
        </w:rPr>
      </w:pPr>
      <w:r>
        <w:rPr>
          <w:rFonts w:ascii="Times New Roman" w:cs="Times New Roman" w:eastAsia="Times New Roman" w:hAnsi="Times New Roman"/>
          <w:sz w:val="24"/>
          <w:szCs w:val="24"/>
        </w:rPr>
        <w:t>1. Cash at hand shs. 10</w:t>
      </w:r>
      <w:r>
        <w:rPr>
          <w:rFonts w:ascii="Times New Roman" w:cs="Times New Roman" w:eastAsia="Times New Roman" w:hAnsi="Times New Roman"/>
          <w:sz w:val="24"/>
          <w:szCs w:val="24"/>
        </w:rPr>
        <w:t>,000 and bank shs. 150,000</w:t>
      </w:r>
    </w:p>
    <w:p>
      <w:pPr>
        <w:pStyle w:val="style0"/>
        <w:spacing w:after="0" w:lineRule="auto" w:line="240"/>
        <w:ind w:firstLine="720"/>
        <w:rPr>
          <w:rFonts w:ascii="Times New Roman" w:cs="Times New Roman" w:eastAsia="Times New Roman" w:hAnsi="Times New Roman"/>
          <w:sz w:val="24"/>
          <w:szCs w:val="24"/>
        </w:rPr>
      </w:pPr>
      <w:r>
        <w:rPr>
          <w:rFonts w:ascii="Times New Roman" w:cs="Times New Roman" w:eastAsia="Times New Roman" w:hAnsi="Times New Roman"/>
          <w:sz w:val="24"/>
          <w:szCs w:val="24"/>
        </w:rPr>
        <w:t>The following transactions took place during November, 2018.</w:t>
      </w:r>
    </w:p>
    <w:p>
      <w:pPr>
        <w:pStyle w:val="style0"/>
        <w:numPr>
          <w:ilvl w:val="0"/>
          <w:numId w:val="8"/>
        </w:numPr>
        <w:pBdr>
          <w:left w:val="nil"/>
          <w:right w:val="nil"/>
          <w:top w:val="nil"/>
          <w:bottom w:val="nil"/>
          <w:between w:val="nil"/>
        </w:pBdr>
        <w:spacing w:after="0" w:lineRule="auto" w:line="240"/>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Bought buildings paying by cheque shs. 50,000</w:t>
      </w:r>
    </w:p>
    <w:p>
      <w:pPr>
        <w:pStyle w:val="style0"/>
        <w:numPr>
          <w:ilvl w:val="0"/>
          <w:numId w:val="8"/>
        </w:numPr>
        <w:pBdr>
          <w:left w:val="nil"/>
          <w:right w:val="nil"/>
          <w:top w:val="nil"/>
          <w:bottom w:val="nil"/>
          <w:between w:val="nil"/>
        </w:pBdr>
        <w:spacing w:after="0" w:lineRule="auto" w:line="240"/>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Drew shs. 4,000 from Bank for office use.</w:t>
      </w:r>
    </w:p>
    <w:p>
      <w:pPr>
        <w:pStyle w:val="style0"/>
        <w:numPr>
          <w:ilvl w:val="0"/>
          <w:numId w:val="8"/>
        </w:numPr>
        <w:pBdr>
          <w:left w:val="nil"/>
          <w:right w:val="nil"/>
          <w:top w:val="nil"/>
          <w:bottom w:val="nil"/>
          <w:between w:val="nil"/>
        </w:pBdr>
        <w:spacing w:after="0" w:lineRule="auto" w:line="240"/>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Took cash shs. 1,000 for his personal use</w:t>
      </w:r>
    </w:p>
    <w:p>
      <w:pPr>
        <w:pStyle w:val="style0"/>
        <w:numPr>
          <w:ilvl w:val="0"/>
          <w:numId w:val="8"/>
        </w:numPr>
        <w:pBdr>
          <w:left w:val="nil"/>
          <w:right w:val="nil"/>
          <w:top w:val="nil"/>
          <w:bottom w:val="nil"/>
          <w:between w:val="nil"/>
        </w:pBdr>
        <w:spacing w:after="0" w:lineRule="auto" w:line="240"/>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Credit sales to Jema traders shs. 5,000</w:t>
      </w:r>
    </w:p>
    <w:p>
      <w:pPr>
        <w:pStyle w:val="style0"/>
        <w:numPr>
          <w:ilvl w:val="0"/>
          <w:numId w:val="8"/>
        </w:numPr>
        <w:pBdr>
          <w:left w:val="nil"/>
          <w:right w:val="nil"/>
          <w:top w:val="nil"/>
          <w:bottom w:val="nil"/>
          <w:between w:val="nil"/>
        </w:pBdr>
        <w:spacing w:after="0" w:lineRule="auto" w:line="240"/>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Took all the cash to the bank leaving a balance of only shs. 100</w:t>
      </w:r>
    </w:p>
    <w:p>
      <w:pPr>
        <w:pStyle w:val="style0"/>
        <w:spacing w:after="0" w:lineRule="auto" w:line="240"/>
        <w:ind w:left="720"/>
        <w:rPr>
          <w:rFonts w:ascii="Times New Roman" w:cs="Times New Roman" w:eastAsia="Times New Roman" w:hAnsi="Times New Roman"/>
          <w:sz w:val="24"/>
          <w:szCs w:val="24"/>
        </w:rPr>
      </w:pPr>
      <w:r>
        <w:rPr>
          <w:rFonts w:ascii="Times New Roman" w:cs="Times New Roman" w:eastAsia="Times New Roman" w:hAnsi="Times New Roman"/>
          <w:sz w:val="24"/>
          <w:szCs w:val="24"/>
        </w:rPr>
        <w:t>Record the information in a two collum cash book.</w:t>
      </w:r>
    </w:p>
    <w:p>
      <w:pPr>
        <w:pStyle w:val="style0"/>
        <w:spacing w:after="0" w:lineRule="auto" w:line="240"/>
        <w:ind w:left="720"/>
        <w:jc w:val="center"/>
        <w:rPr>
          <w:rFonts w:ascii="Times New Roman" w:cs="Times New Roman" w:eastAsia="Times New Roman" w:hAnsi="Times New Roman"/>
          <w:sz w:val="24"/>
          <w:szCs w:val="24"/>
        </w:rPr>
      </w:pPr>
      <w:r>
        <w:rPr>
          <w:rFonts w:ascii="Times New Roman" w:cs="Times New Roman" w:eastAsia="Times New Roman" w:hAnsi="Times New Roman"/>
          <w:sz w:val="24"/>
          <w:szCs w:val="24"/>
        </w:rPr>
        <w:t>Jambo tena</w:t>
      </w:r>
    </w:p>
    <w:p>
      <w:pPr>
        <w:pStyle w:val="style0"/>
        <w:spacing w:after="0" w:lineRule="auto" w:line="240"/>
        <w:ind w:left="720"/>
        <w:jc w:val="center"/>
        <w:rPr>
          <w:rFonts w:ascii="Times New Roman" w:cs="Times New Roman" w:eastAsia="Times New Roman" w:hAnsi="Times New Roman"/>
          <w:sz w:val="24"/>
          <w:szCs w:val="24"/>
        </w:rPr>
      </w:pPr>
      <w:r>
        <w:rPr>
          <w:rFonts w:ascii="Times New Roman" w:cs="Times New Roman" w:eastAsia="Times New Roman" w:hAnsi="Times New Roman"/>
          <w:sz w:val="24"/>
          <w:szCs w:val="24"/>
        </w:rPr>
        <w:t>Two column cash book</w:t>
      </w:r>
    </w:p>
    <w:p>
      <w:pPr>
        <w:pStyle w:val="style0"/>
        <w:spacing w:after="0" w:lineRule="auto" w:line="240"/>
        <w:ind w:left="720"/>
        <w:jc w:val="center"/>
        <w:rPr>
          <w:rFonts w:ascii="Times New Roman" w:cs="Times New Roman" w:eastAsia="Times New Roman" w:hAnsi="Times New Roman"/>
          <w:sz w:val="24"/>
          <w:szCs w:val="24"/>
        </w:rPr>
      </w:pPr>
      <w:r>
        <w:rPr>
          <w:rFonts w:ascii="Times New Roman" w:cs="Times New Roman" w:eastAsia="Times New Roman" w:hAnsi="Times New Roman"/>
          <w:sz w:val="24"/>
          <w:szCs w:val="24"/>
        </w:rPr>
        <w:t>For the month of November 2018</w:t>
      </w:r>
    </w:p>
    <w:p>
      <w:pPr>
        <w:pStyle w:val="style0"/>
        <w:spacing w:after="0" w:lineRule="auto" w:line="240"/>
        <w:ind w:left="720"/>
        <w:rPr>
          <w:rFonts w:ascii="Times New Roman" w:cs="Times New Roman" w:eastAsia="Times New Roman" w:hAnsi="Times New Roman"/>
          <w:sz w:val="24"/>
          <w:szCs w:val="24"/>
        </w:rPr>
      </w:pPr>
      <w:r>
        <w:rPr>
          <w:rFonts w:ascii="Times New Roman" w:cs="Times New Roman" w:eastAsia="Times New Roman" w:hAnsi="Times New Roman"/>
          <w:sz w:val="24"/>
          <w:szCs w:val="24"/>
        </w:rPr>
        <w:t xml:space="preserve"> </w:t>
      </w:r>
    </w:p>
    <w:tbl>
      <w:tblPr>
        <w:tblStyle w:val="style4098"/>
        <w:tblW w:w="10207"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52"/>
        <w:gridCol w:w="1134"/>
        <w:gridCol w:w="708"/>
        <w:gridCol w:w="1134"/>
        <w:gridCol w:w="1239"/>
        <w:gridCol w:w="838"/>
        <w:gridCol w:w="1281"/>
        <w:gridCol w:w="786"/>
        <w:gridCol w:w="1101"/>
        <w:gridCol w:w="1134"/>
      </w:tblGrid>
      <w:tr>
        <w:trPr/>
        <w:tc>
          <w:tcPr>
            <w:tcW w:w="852" w:type="dxa"/>
            <w:tcBorders/>
          </w:tcPr>
          <w:p>
            <w:pPr>
              <w:pStyle w:val="style0"/>
              <w:rPr>
                <w:rFonts w:ascii="Times New Roman" w:cs="Times New Roman" w:eastAsia="Times New Roman" w:hAnsi="Times New Roman"/>
                <w:sz w:val="24"/>
                <w:szCs w:val="24"/>
              </w:rPr>
            </w:pPr>
            <w:r>
              <w:rPr>
                <w:rFonts w:ascii="Times New Roman" w:cs="Times New Roman" w:eastAsia="Times New Roman" w:hAnsi="Times New Roman"/>
                <w:sz w:val="24"/>
                <w:szCs w:val="24"/>
              </w:rPr>
              <w:t>Date</w:t>
            </w:r>
          </w:p>
        </w:tc>
        <w:tc>
          <w:tcPr>
            <w:tcW w:w="1134" w:type="dxa"/>
            <w:tcBorders/>
          </w:tcPr>
          <w:p>
            <w:pPr>
              <w:pStyle w:val="style0"/>
              <w:rPr>
                <w:rFonts w:ascii="Times New Roman" w:cs="Times New Roman" w:eastAsia="Times New Roman" w:hAnsi="Times New Roman"/>
                <w:sz w:val="24"/>
                <w:szCs w:val="24"/>
              </w:rPr>
            </w:pPr>
            <w:r>
              <w:rPr>
                <w:rFonts w:ascii="Times New Roman" w:cs="Times New Roman" w:eastAsia="Times New Roman" w:hAnsi="Times New Roman"/>
                <w:sz w:val="24"/>
                <w:szCs w:val="24"/>
              </w:rPr>
              <w:t>Details</w:t>
            </w:r>
          </w:p>
        </w:tc>
        <w:tc>
          <w:tcPr>
            <w:tcW w:w="708" w:type="dxa"/>
            <w:tcBorders/>
          </w:tcPr>
          <w:p>
            <w:pPr>
              <w:pStyle w:val="style0"/>
              <w:rPr>
                <w:rFonts w:ascii="Times New Roman" w:cs="Times New Roman" w:eastAsia="Times New Roman" w:hAnsi="Times New Roman"/>
                <w:sz w:val="24"/>
                <w:szCs w:val="24"/>
              </w:rPr>
            </w:pPr>
            <w:r>
              <w:rPr>
                <w:rFonts w:ascii="Times New Roman" w:cs="Times New Roman" w:eastAsia="Times New Roman" w:hAnsi="Times New Roman"/>
                <w:sz w:val="24"/>
                <w:szCs w:val="24"/>
              </w:rPr>
              <w:t>L.F</w:t>
            </w:r>
          </w:p>
        </w:tc>
        <w:tc>
          <w:tcPr>
            <w:tcW w:w="1134" w:type="dxa"/>
            <w:tcBorders/>
          </w:tcPr>
          <w:p>
            <w:pPr>
              <w:pStyle w:val="style0"/>
              <w:rPr>
                <w:rFonts w:ascii="Times New Roman" w:cs="Times New Roman" w:eastAsia="Times New Roman" w:hAnsi="Times New Roman"/>
                <w:sz w:val="24"/>
                <w:szCs w:val="24"/>
              </w:rPr>
            </w:pPr>
            <w:r>
              <w:rPr>
                <w:rFonts w:ascii="Times New Roman" w:cs="Times New Roman" w:eastAsia="Times New Roman" w:hAnsi="Times New Roman"/>
                <w:sz w:val="24"/>
                <w:szCs w:val="24"/>
              </w:rPr>
              <w:t>Cash</w:t>
            </w:r>
          </w:p>
        </w:tc>
        <w:tc>
          <w:tcPr>
            <w:tcW w:w="1239" w:type="dxa"/>
            <w:tcBorders/>
          </w:tcPr>
          <w:p>
            <w:pPr>
              <w:pStyle w:val="style0"/>
              <w:rPr>
                <w:rFonts w:ascii="Times New Roman" w:cs="Times New Roman" w:eastAsia="Times New Roman" w:hAnsi="Times New Roman"/>
                <w:sz w:val="24"/>
                <w:szCs w:val="24"/>
              </w:rPr>
            </w:pPr>
            <w:r>
              <w:rPr>
                <w:rFonts w:ascii="Times New Roman" w:cs="Times New Roman" w:eastAsia="Times New Roman" w:hAnsi="Times New Roman"/>
                <w:sz w:val="24"/>
                <w:szCs w:val="24"/>
              </w:rPr>
              <w:t>Bank</w:t>
            </w:r>
          </w:p>
        </w:tc>
        <w:tc>
          <w:tcPr>
            <w:tcW w:w="838" w:type="dxa"/>
            <w:tcBorders/>
          </w:tcPr>
          <w:p>
            <w:pPr>
              <w:pStyle w:val="style0"/>
              <w:rPr>
                <w:rFonts w:ascii="Times New Roman" w:cs="Times New Roman" w:eastAsia="Times New Roman" w:hAnsi="Times New Roman"/>
                <w:sz w:val="24"/>
                <w:szCs w:val="24"/>
              </w:rPr>
            </w:pPr>
            <w:r>
              <w:rPr>
                <w:rFonts w:ascii="Times New Roman" w:cs="Times New Roman" w:eastAsia="Times New Roman" w:hAnsi="Times New Roman"/>
                <w:sz w:val="24"/>
                <w:szCs w:val="24"/>
              </w:rPr>
              <w:t>Date</w:t>
            </w:r>
          </w:p>
        </w:tc>
        <w:tc>
          <w:tcPr>
            <w:tcW w:w="1281" w:type="dxa"/>
            <w:tcBorders/>
          </w:tcPr>
          <w:p>
            <w:pPr>
              <w:pStyle w:val="style0"/>
              <w:rPr>
                <w:rFonts w:ascii="Times New Roman" w:cs="Times New Roman" w:eastAsia="Times New Roman" w:hAnsi="Times New Roman"/>
                <w:sz w:val="24"/>
                <w:szCs w:val="24"/>
              </w:rPr>
            </w:pPr>
            <w:r>
              <w:rPr>
                <w:rFonts w:ascii="Times New Roman" w:cs="Times New Roman" w:eastAsia="Times New Roman" w:hAnsi="Times New Roman"/>
                <w:sz w:val="24"/>
                <w:szCs w:val="24"/>
              </w:rPr>
              <w:t>Deta</w:t>
            </w:r>
            <w:r>
              <w:rPr>
                <w:rFonts w:ascii="Times New Roman" w:cs="Times New Roman" w:eastAsia="Times New Roman" w:hAnsi="Times New Roman"/>
                <w:sz w:val="24"/>
                <w:szCs w:val="24"/>
              </w:rPr>
              <w:t xml:space="preserve">ils </w:t>
            </w:r>
          </w:p>
        </w:tc>
        <w:tc>
          <w:tcPr>
            <w:tcW w:w="786" w:type="dxa"/>
            <w:tcBorders/>
          </w:tcPr>
          <w:p>
            <w:pPr>
              <w:pStyle w:val="style0"/>
              <w:rPr>
                <w:rFonts w:ascii="Times New Roman" w:cs="Times New Roman" w:eastAsia="Times New Roman" w:hAnsi="Times New Roman"/>
                <w:sz w:val="24"/>
                <w:szCs w:val="24"/>
              </w:rPr>
            </w:pPr>
            <w:r>
              <w:rPr>
                <w:rFonts w:ascii="Times New Roman" w:cs="Times New Roman" w:eastAsia="Times New Roman" w:hAnsi="Times New Roman"/>
                <w:sz w:val="24"/>
                <w:szCs w:val="24"/>
              </w:rPr>
              <w:t>L.F</w:t>
            </w:r>
          </w:p>
        </w:tc>
        <w:tc>
          <w:tcPr>
            <w:tcW w:w="1101" w:type="dxa"/>
            <w:tcBorders/>
          </w:tcPr>
          <w:p>
            <w:pPr>
              <w:pStyle w:val="style0"/>
              <w:rPr>
                <w:rFonts w:ascii="Times New Roman" w:cs="Times New Roman" w:eastAsia="Times New Roman" w:hAnsi="Times New Roman"/>
                <w:sz w:val="24"/>
                <w:szCs w:val="24"/>
              </w:rPr>
            </w:pPr>
            <w:r>
              <w:rPr>
                <w:rFonts w:ascii="Times New Roman" w:cs="Times New Roman" w:eastAsia="Times New Roman" w:hAnsi="Times New Roman"/>
                <w:sz w:val="24"/>
                <w:szCs w:val="24"/>
              </w:rPr>
              <w:t>Cash</w:t>
            </w:r>
          </w:p>
        </w:tc>
        <w:tc>
          <w:tcPr>
            <w:tcW w:w="1134" w:type="dxa"/>
            <w:tcBorders/>
          </w:tcPr>
          <w:p>
            <w:pPr>
              <w:pStyle w:val="style0"/>
              <w:rPr>
                <w:rFonts w:ascii="Times New Roman" w:cs="Times New Roman" w:eastAsia="Times New Roman" w:hAnsi="Times New Roman"/>
                <w:sz w:val="24"/>
                <w:szCs w:val="24"/>
              </w:rPr>
            </w:pPr>
            <w:r>
              <w:rPr>
                <w:rFonts w:ascii="Times New Roman" w:cs="Times New Roman" w:eastAsia="Times New Roman" w:hAnsi="Times New Roman"/>
                <w:sz w:val="24"/>
                <w:szCs w:val="24"/>
              </w:rPr>
              <w:t xml:space="preserve">Bank </w:t>
            </w:r>
          </w:p>
        </w:tc>
      </w:tr>
      <w:tr>
        <w:tblPrEx/>
        <w:trPr/>
        <w:tc>
          <w:tcPr>
            <w:tcW w:w="852" w:type="dxa"/>
            <w:tcBorders/>
          </w:tcPr>
          <w:p>
            <w:pPr>
              <w:pStyle w:val="style0"/>
              <w:rPr>
                <w:rFonts w:ascii="Times New Roman" w:cs="Times New Roman" w:eastAsia="Times New Roman" w:hAnsi="Times New Roman"/>
                <w:sz w:val="24"/>
                <w:szCs w:val="24"/>
              </w:rPr>
            </w:pPr>
            <w:r>
              <w:rPr>
                <w:rFonts w:ascii="Times New Roman" w:cs="Times New Roman" w:eastAsia="Times New Roman" w:hAnsi="Times New Roman"/>
                <w:sz w:val="24"/>
                <w:szCs w:val="24"/>
              </w:rPr>
              <w:t>2018 Nov</w:t>
            </w:r>
          </w:p>
          <w:p>
            <w:pPr>
              <w:pStyle w:val="style0"/>
              <w:rPr>
                <w:rFonts w:ascii="Times New Roman" w:cs="Times New Roman" w:eastAsia="Times New Roman" w:hAnsi="Times New Roman"/>
                <w:sz w:val="24"/>
                <w:szCs w:val="24"/>
              </w:rPr>
            </w:pPr>
            <w:r>
              <w:rPr>
                <w:rFonts w:ascii="Times New Roman" w:cs="Times New Roman" w:eastAsia="Times New Roman" w:hAnsi="Times New Roman"/>
                <w:sz w:val="24"/>
                <w:szCs w:val="24"/>
              </w:rPr>
              <w:t>1</w:t>
            </w:r>
          </w:p>
          <w:p>
            <w:pPr>
              <w:pStyle w:val="style0"/>
              <w:rPr>
                <w:rFonts w:ascii="Times New Roman" w:cs="Times New Roman" w:eastAsia="Times New Roman" w:hAnsi="Times New Roman"/>
                <w:sz w:val="24"/>
                <w:szCs w:val="24"/>
              </w:rPr>
            </w:pPr>
            <w:r>
              <w:rPr>
                <w:rFonts w:ascii="Times New Roman" w:cs="Times New Roman" w:eastAsia="Times New Roman" w:hAnsi="Times New Roman"/>
                <w:sz w:val="24"/>
                <w:szCs w:val="24"/>
              </w:rPr>
              <w:t>3</w:t>
            </w:r>
          </w:p>
          <w:p>
            <w:pPr>
              <w:pStyle w:val="style0"/>
              <w:rPr>
                <w:rFonts w:ascii="Times New Roman" w:cs="Times New Roman" w:eastAsia="Times New Roman" w:hAnsi="Times New Roman"/>
                <w:sz w:val="24"/>
                <w:szCs w:val="24"/>
              </w:rPr>
            </w:pPr>
            <w:r>
              <w:rPr>
                <w:rFonts w:ascii="Times New Roman" w:cs="Times New Roman" w:eastAsia="Times New Roman" w:hAnsi="Times New Roman"/>
                <w:sz w:val="24"/>
                <w:szCs w:val="24"/>
              </w:rPr>
              <w:t>6</w:t>
            </w:r>
          </w:p>
        </w:tc>
        <w:tc>
          <w:tcPr>
            <w:tcW w:w="1134" w:type="dxa"/>
            <w:tcBorders/>
          </w:tcPr>
          <w:p>
            <w:pPr>
              <w:pStyle w:val="style0"/>
              <w:rPr>
                <w:rFonts w:ascii="Times New Roman" w:cs="Times New Roman" w:eastAsia="Times New Roman" w:hAnsi="Times New Roman"/>
                <w:sz w:val="24"/>
                <w:szCs w:val="24"/>
              </w:rPr>
            </w:pPr>
          </w:p>
          <w:p>
            <w:pPr>
              <w:pStyle w:val="style0"/>
              <w:rPr>
                <w:rFonts w:ascii="Times New Roman" w:cs="Times New Roman" w:eastAsia="Times New Roman" w:hAnsi="Times New Roman"/>
                <w:sz w:val="24"/>
                <w:szCs w:val="24"/>
              </w:rPr>
            </w:pPr>
          </w:p>
          <w:p>
            <w:pPr>
              <w:pStyle w:val="style0"/>
              <w:rPr>
                <w:rFonts w:ascii="Times New Roman" w:cs="Times New Roman" w:eastAsia="Times New Roman" w:hAnsi="Times New Roman"/>
                <w:sz w:val="24"/>
                <w:szCs w:val="24"/>
              </w:rPr>
            </w:pPr>
            <w:r>
              <w:rPr>
                <w:rFonts w:ascii="Gungsuh" w:cs="Gungsuh" w:eastAsia="Gungsuh" w:hAnsi="Gungsuh"/>
                <w:sz w:val="24"/>
                <w:szCs w:val="24"/>
              </w:rPr>
              <w:t>Balance√</w:t>
            </w:r>
          </w:p>
          <w:p>
            <w:pPr>
              <w:pStyle w:val="style0"/>
              <w:rPr>
                <w:rFonts w:ascii="Times New Roman" w:cs="Times New Roman" w:eastAsia="Times New Roman" w:hAnsi="Times New Roman"/>
                <w:sz w:val="24"/>
                <w:szCs w:val="24"/>
              </w:rPr>
            </w:pPr>
            <w:r>
              <w:rPr>
                <w:rFonts w:ascii="Gungsuh" w:cs="Gungsuh" w:eastAsia="Gungsuh" w:hAnsi="Gungsuh"/>
                <w:sz w:val="24"/>
                <w:szCs w:val="24"/>
              </w:rPr>
              <w:t>Bank√</w:t>
            </w:r>
          </w:p>
          <w:p>
            <w:pPr>
              <w:pStyle w:val="style0"/>
              <w:rPr>
                <w:rFonts w:ascii="Times New Roman" w:cs="Times New Roman" w:eastAsia="Times New Roman" w:hAnsi="Times New Roman"/>
                <w:sz w:val="24"/>
                <w:szCs w:val="24"/>
              </w:rPr>
            </w:pPr>
            <w:r>
              <w:rPr>
                <w:rFonts w:ascii="Gungsuh" w:cs="Gungsuh" w:eastAsia="Gungsuh" w:hAnsi="Gungsuh"/>
                <w:sz w:val="24"/>
                <w:szCs w:val="24"/>
              </w:rPr>
              <w:t>Cash√</w:t>
            </w:r>
          </w:p>
        </w:tc>
        <w:tc>
          <w:tcPr>
            <w:tcW w:w="708" w:type="dxa"/>
            <w:tcBorders/>
          </w:tcPr>
          <w:p>
            <w:pPr>
              <w:pStyle w:val="style0"/>
              <w:rPr>
                <w:rFonts w:ascii="Times New Roman" w:cs="Times New Roman" w:eastAsia="Times New Roman" w:hAnsi="Times New Roman"/>
                <w:sz w:val="24"/>
                <w:szCs w:val="24"/>
              </w:rPr>
            </w:pPr>
          </w:p>
          <w:p>
            <w:pPr>
              <w:pStyle w:val="style0"/>
              <w:rPr>
                <w:rFonts w:ascii="Times New Roman" w:cs="Times New Roman" w:eastAsia="Times New Roman" w:hAnsi="Times New Roman"/>
                <w:sz w:val="24"/>
                <w:szCs w:val="24"/>
              </w:rPr>
            </w:pPr>
          </w:p>
          <w:p>
            <w:pPr>
              <w:pStyle w:val="style0"/>
              <w:rPr>
                <w:rFonts w:ascii="Times New Roman" w:cs="Times New Roman" w:eastAsia="Times New Roman" w:hAnsi="Times New Roman"/>
                <w:sz w:val="24"/>
                <w:szCs w:val="24"/>
              </w:rPr>
            </w:pPr>
            <w:r>
              <w:rPr>
                <w:rFonts w:ascii="Times New Roman" w:cs="Times New Roman" w:eastAsia="Times New Roman" w:hAnsi="Times New Roman"/>
                <w:sz w:val="24"/>
                <w:szCs w:val="24"/>
              </w:rPr>
              <w:t>b/d</w:t>
            </w:r>
          </w:p>
          <w:p>
            <w:pPr>
              <w:pStyle w:val="style0"/>
              <w:rPr>
                <w:rFonts w:ascii="Times New Roman" w:cs="Times New Roman" w:eastAsia="Times New Roman" w:hAnsi="Times New Roman"/>
                <w:sz w:val="24"/>
                <w:szCs w:val="24"/>
              </w:rPr>
            </w:pPr>
            <w:r>
              <w:rPr>
                <w:rFonts w:ascii="Times New Roman" w:cs="Times New Roman" w:eastAsia="Times New Roman" w:hAnsi="Times New Roman"/>
                <w:sz w:val="24"/>
                <w:szCs w:val="24"/>
              </w:rPr>
              <w:t>c</w:t>
            </w:r>
          </w:p>
        </w:tc>
        <w:tc>
          <w:tcPr>
            <w:tcW w:w="1134" w:type="dxa"/>
            <w:tcBorders/>
          </w:tcPr>
          <w:p>
            <w:pPr>
              <w:pStyle w:val="style0"/>
              <w:rPr>
                <w:rFonts w:ascii="Times New Roman" w:cs="Times New Roman" w:eastAsia="Times New Roman" w:hAnsi="Times New Roman"/>
                <w:sz w:val="24"/>
                <w:szCs w:val="24"/>
              </w:rPr>
            </w:pPr>
          </w:p>
          <w:p>
            <w:pPr>
              <w:pStyle w:val="style0"/>
              <w:rPr>
                <w:rFonts w:ascii="Times New Roman" w:cs="Times New Roman" w:eastAsia="Times New Roman" w:hAnsi="Times New Roman"/>
                <w:sz w:val="24"/>
                <w:szCs w:val="24"/>
              </w:rPr>
            </w:pPr>
          </w:p>
          <w:p>
            <w:pPr>
              <w:pStyle w:val="style0"/>
              <w:rPr>
                <w:rFonts w:ascii="Times New Roman" w:cs="Times New Roman" w:eastAsia="Times New Roman" w:hAnsi="Times New Roman"/>
                <w:sz w:val="24"/>
                <w:szCs w:val="24"/>
              </w:rPr>
            </w:pPr>
            <w:r>
              <w:rPr>
                <w:rFonts w:ascii="Gungsuh" w:cs="Gungsuh" w:eastAsia="Gungsuh" w:hAnsi="Gungsuh"/>
                <w:sz w:val="24"/>
                <w:szCs w:val="24"/>
              </w:rPr>
              <w:t>10,000√</w:t>
            </w:r>
          </w:p>
          <w:p>
            <w:pPr>
              <w:pStyle w:val="style0"/>
              <w:rPr>
                <w:rFonts w:ascii="Times New Roman" w:cs="Times New Roman" w:eastAsia="Times New Roman" w:hAnsi="Times New Roman"/>
                <w:sz w:val="24"/>
                <w:szCs w:val="24"/>
              </w:rPr>
            </w:pPr>
            <w:r>
              <w:rPr>
                <w:rFonts w:ascii="Gungsuh" w:cs="Gungsuh" w:eastAsia="Gungsuh" w:hAnsi="Gungsuh"/>
                <w:sz w:val="24"/>
                <w:szCs w:val="24"/>
              </w:rPr>
              <w:t xml:space="preserve">  4,000√</w:t>
            </w:r>
          </w:p>
        </w:tc>
        <w:tc>
          <w:tcPr>
            <w:tcW w:w="1239" w:type="dxa"/>
            <w:tcBorders/>
          </w:tcPr>
          <w:p>
            <w:pPr>
              <w:pStyle w:val="style0"/>
              <w:rPr>
                <w:rFonts w:ascii="Times New Roman" w:cs="Times New Roman" w:eastAsia="Times New Roman" w:hAnsi="Times New Roman"/>
                <w:sz w:val="24"/>
                <w:szCs w:val="24"/>
              </w:rPr>
            </w:pPr>
          </w:p>
          <w:p>
            <w:pPr>
              <w:pStyle w:val="style0"/>
              <w:rPr>
                <w:rFonts w:ascii="Times New Roman" w:cs="Times New Roman" w:eastAsia="Times New Roman" w:hAnsi="Times New Roman"/>
                <w:sz w:val="24"/>
                <w:szCs w:val="24"/>
              </w:rPr>
            </w:pPr>
          </w:p>
          <w:p>
            <w:pPr>
              <w:pStyle w:val="style0"/>
              <w:rPr>
                <w:rFonts w:ascii="Times New Roman" w:cs="Times New Roman" w:eastAsia="Times New Roman" w:hAnsi="Times New Roman"/>
                <w:sz w:val="24"/>
                <w:szCs w:val="24"/>
              </w:rPr>
            </w:pPr>
            <w:r>
              <w:rPr>
                <w:rFonts w:ascii="Gungsuh" w:cs="Gungsuh" w:eastAsia="Gungsuh" w:hAnsi="Gungsuh"/>
                <w:sz w:val="24"/>
                <w:szCs w:val="24"/>
              </w:rPr>
              <w:t>150,000√</w:t>
            </w:r>
          </w:p>
          <w:p>
            <w:pPr>
              <w:pStyle w:val="style0"/>
              <w:rPr>
                <w:rFonts w:ascii="Times New Roman" w:cs="Times New Roman" w:eastAsia="Times New Roman" w:hAnsi="Times New Roman"/>
                <w:sz w:val="24"/>
                <w:szCs w:val="24"/>
              </w:rPr>
            </w:pPr>
          </w:p>
          <w:p>
            <w:pPr>
              <w:pStyle w:val="style0"/>
              <w:rPr>
                <w:rFonts w:ascii="Times New Roman" w:cs="Times New Roman" w:eastAsia="Times New Roman" w:hAnsi="Times New Roman"/>
                <w:sz w:val="24"/>
                <w:szCs w:val="24"/>
              </w:rPr>
            </w:pPr>
            <w:r>
              <w:rPr>
                <w:rFonts w:ascii="Gungsuh" w:cs="Gungsuh" w:eastAsia="Gungsuh" w:hAnsi="Gungsuh"/>
                <w:sz w:val="24"/>
                <w:szCs w:val="24"/>
              </w:rPr>
              <w:t>12,900√</w:t>
            </w:r>
          </w:p>
        </w:tc>
        <w:tc>
          <w:tcPr>
            <w:tcW w:w="838" w:type="dxa"/>
            <w:tcBorders/>
          </w:tcPr>
          <w:p>
            <w:pPr>
              <w:pStyle w:val="style0"/>
              <w:rPr>
                <w:rFonts w:ascii="Times New Roman" w:cs="Times New Roman" w:eastAsia="Times New Roman" w:hAnsi="Times New Roman"/>
                <w:sz w:val="24"/>
                <w:szCs w:val="24"/>
              </w:rPr>
            </w:pPr>
            <w:r>
              <w:rPr>
                <w:rFonts w:ascii="Times New Roman" w:cs="Times New Roman" w:eastAsia="Times New Roman" w:hAnsi="Times New Roman"/>
                <w:sz w:val="24"/>
                <w:szCs w:val="24"/>
              </w:rPr>
              <w:t>2018</w:t>
            </w:r>
          </w:p>
          <w:p>
            <w:pPr>
              <w:pStyle w:val="style0"/>
              <w:rPr>
                <w:rFonts w:ascii="Times New Roman" w:cs="Times New Roman" w:eastAsia="Times New Roman" w:hAnsi="Times New Roman"/>
                <w:sz w:val="24"/>
                <w:szCs w:val="24"/>
              </w:rPr>
            </w:pPr>
            <w:r>
              <w:rPr>
                <w:rFonts w:ascii="Times New Roman" w:cs="Times New Roman" w:eastAsia="Times New Roman" w:hAnsi="Times New Roman"/>
                <w:sz w:val="24"/>
                <w:szCs w:val="24"/>
              </w:rPr>
              <w:t>Nov</w:t>
            </w:r>
          </w:p>
          <w:p>
            <w:pPr>
              <w:pStyle w:val="style0"/>
              <w:rPr>
                <w:rFonts w:ascii="Times New Roman" w:cs="Times New Roman" w:eastAsia="Times New Roman" w:hAnsi="Times New Roman"/>
                <w:sz w:val="24"/>
                <w:szCs w:val="24"/>
              </w:rPr>
            </w:pPr>
            <w:r>
              <w:rPr>
                <w:rFonts w:ascii="Times New Roman" w:cs="Times New Roman" w:eastAsia="Times New Roman" w:hAnsi="Times New Roman"/>
                <w:sz w:val="24"/>
                <w:szCs w:val="24"/>
              </w:rPr>
              <w:t>2</w:t>
            </w:r>
          </w:p>
          <w:p>
            <w:pPr>
              <w:pStyle w:val="style0"/>
              <w:rPr>
                <w:rFonts w:ascii="Times New Roman" w:cs="Times New Roman" w:eastAsia="Times New Roman" w:hAnsi="Times New Roman"/>
                <w:sz w:val="24"/>
                <w:szCs w:val="24"/>
              </w:rPr>
            </w:pPr>
            <w:r>
              <w:rPr>
                <w:rFonts w:ascii="Times New Roman" w:cs="Times New Roman" w:eastAsia="Times New Roman" w:hAnsi="Times New Roman"/>
                <w:sz w:val="24"/>
                <w:szCs w:val="24"/>
              </w:rPr>
              <w:t>3</w:t>
            </w:r>
          </w:p>
          <w:p>
            <w:pPr>
              <w:pStyle w:val="style0"/>
              <w:rPr>
                <w:rFonts w:ascii="Times New Roman" w:cs="Times New Roman" w:eastAsia="Times New Roman" w:hAnsi="Times New Roman"/>
                <w:sz w:val="24"/>
                <w:szCs w:val="24"/>
              </w:rPr>
            </w:pPr>
            <w:r>
              <w:rPr>
                <w:rFonts w:ascii="Times New Roman" w:cs="Times New Roman" w:eastAsia="Times New Roman" w:hAnsi="Times New Roman"/>
                <w:sz w:val="24"/>
                <w:szCs w:val="24"/>
              </w:rPr>
              <w:t>5</w:t>
            </w:r>
          </w:p>
          <w:p>
            <w:pPr>
              <w:pStyle w:val="style0"/>
              <w:rPr>
                <w:rFonts w:ascii="Times New Roman" w:cs="Times New Roman" w:eastAsia="Times New Roman" w:hAnsi="Times New Roman"/>
                <w:sz w:val="24"/>
                <w:szCs w:val="24"/>
              </w:rPr>
            </w:pPr>
            <w:r>
              <w:rPr>
                <w:rFonts w:ascii="Times New Roman" w:cs="Times New Roman" w:eastAsia="Times New Roman" w:hAnsi="Times New Roman"/>
                <w:sz w:val="24"/>
                <w:szCs w:val="24"/>
              </w:rPr>
              <w:t>6</w:t>
            </w:r>
          </w:p>
          <w:p>
            <w:pPr>
              <w:pStyle w:val="style0"/>
              <w:rPr>
                <w:rFonts w:ascii="Times New Roman" w:cs="Times New Roman" w:eastAsia="Times New Roman" w:hAnsi="Times New Roman"/>
                <w:sz w:val="24"/>
                <w:szCs w:val="24"/>
              </w:rPr>
            </w:pPr>
            <w:r>
              <w:rPr>
                <w:rFonts w:ascii="Times New Roman" w:cs="Times New Roman" w:eastAsia="Times New Roman" w:hAnsi="Times New Roman"/>
                <w:sz w:val="24"/>
                <w:szCs w:val="24"/>
              </w:rPr>
              <w:t>7</w:t>
            </w:r>
          </w:p>
        </w:tc>
        <w:tc>
          <w:tcPr>
            <w:tcW w:w="1281" w:type="dxa"/>
            <w:tcBorders/>
          </w:tcPr>
          <w:p>
            <w:pPr>
              <w:pStyle w:val="style0"/>
              <w:rPr>
                <w:rFonts w:ascii="Times New Roman" w:cs="Times New Roman" w:eastAsia="Times New Roman" w:hAnsi="Times New Roman"/>
                <w:sz w:val="24"/>
                <w:szCs w:val="24"/>
              </w:rPr>
            </w:pPr>
          </w:p>
          <w:p>
            <w:pPr>
              <w:pStyle w:val="style0"/>
              <w:rPr>
                <w:rFonts w:ascii="Times New Roman" w:cs="Times New Roman" w:eastAsia="Times New Roman" w:hAnsi="Times New Roman"/>
                <w:sz w:val="24"/>
                <w:szCs w:val="24"/>
              </w:rPr>
            </w:pPr>
          </w:p>
          <w:p>
            <w:pPr>
              <w:pStyle w:val="style0"/>
              <w:rPr>
                <w:rFonts w:ascii="Times New Roman" w:cs="Times New Roman" w:eastAsia="Times New Roman" w:hAnsi="Times New Roman"/>
                <w:sz w:val="24"/>
                <w:szCs w:val="24"/>
              </w:rPr>
            </w:pPr>
            <w:r>
              <w:rPr>
                <w:rFonts w:ascii="Gungsuh" w:cs="Gungsuh" w:eastAsia="Gungsuh" w:hAnsi="Gungsuh"/>
                <w:sz w:val="24"/>
                <w:szCs w:val="24"/>
              </w:rPr>
              <w:t>Building√</w:t>
            </w:r>
          </w:p>
          <w:p>
            <w:pPr>
              <w:pStyle w:val="style0"/>
              <w:rPr>
                <w:rFonts w:ascii="Times New Roman" w:cs="Times New Roman" w:eastAsia="Times New Roman" w:hAnsi="Times New Roman"/>
                <w:sz w:val="24"/>
                <w:szCs w:val="24"/>
              </w:rPr>
            </w:pPr>
            <w:r>
              <w:rPr>
                <w:rFonts w:ascii="Gungsuh" w:cs="Gungsuh" w:eastAsia="Gungsuh" w:hAnsi="Gungsuh"/>
                <w:sz w:val="24"/>
                <w:szCs w:val="24"/>
              </w:rPr>
              <w:t>Cash√</w:t>
            </w:r>
          </w:p>
          <w:p>
            <w:pPr>
              <w:pStyle w:val="style0"/>
              <w:rPr>
                <w:rFonts w:ascii="Times New Roman" w:cs="Times New Roman" w:eastAsia="Times New Roman" w:hAnsi="Times New Roman"/>
                <w:sz w:val="24"/>
                <w:szCs w:val="24"/>
              </w:rPr>
            </w:pPr>
            <w:r>
              <w:rPr>
                <w:rFonts w:ascii="Gungsuh" w:cs="Gungsuh" w:eastAsia="Gungsuh" w:hAnsi="Gungsuh"/>
                <w:sz w:val="24"/>
                <w:szCs w:val="24"/>
              </w:rPr>
              <w:t>Drawings√</w:t>
            </w:r>
          </w:p>
          <w:p>
            <w:pPr>
              <w:pStyle w:val="style0"/>
              <w:rPr>
                <w:rFonts w:ascii="Times New Roman" w:cs="Times New Roman" w:eastAsia="Times New Roman" w:hAnsi="Times New Roman"/>
                <w:sz w:val="24"/>
                <w:szCs w:val="24"/>
              </w:rPr>
            </w:pPr>
            <w:r>
              <w:rPr>
                <w:rFonts w:ascii="Gungsuh" w:cs="Gungsuh" w:eastAsia="Gungsuh" w:hAnsi="Gungsuh"/>
                <w:sz w:val="24"/>
                <w:szCs w:val="24"/>
              </w:rPr>
              <w:t>Bank√</w:t>
            </w:r>
          </w:p>
          <w:p>
            <w:pPr>
              <w:pStyle w:val="style0"/>
              <w:rPr>
                <w:rFonts w:ascii="Times New Roman" w:cs="Times New Roman" w:eastAsia="Times New Roman" w:hAnsi="Times New Roman"/>
                <w:sz w:val="24"/>
                <w:szCs w:val="24"/>
              </w:rPr>
            </w:pPr>
            <w:r>
              <w:rPr>
                <w:rFonts w:ascii="Gungsuh" w:cs="Gungsuh" w:eastAsia="Gungsuh" w:hAnsi="Gungsuh"/>
                <w:sz w:val="24"/>
                <w:szCs w:val="24"/>
              </w:rPr>
              <w:t xml:space="preserve">Balance√ </w:t>
            </w:r>
          </w:p>
        </w:tc>
        <w:tc>
          <w:tcPr>
            <w:tcW w:w="786" w:type="dxa"/>
            <w:tcBorders/>
          </w:tcPr>
          <w:p>
            <w:pPr>
              <w:pStyle w:val="style0"/>
              <w:rPr>
                <w:rFonts w:ascii="Times New Roman" w:cs="Times New Roman" w:eastAsia="Times New Roman" w:hAnsi="Times New Roman"/>
                <w:sz w:val="24"/>
                <w:szCs w:val="24"/>
              </w:rPr>
            </w:pPr>
          </w:p>
          <w:p>
            <w:pPr>
              <w:pStyle w:val="style0"/>
              <w:rPr>
                <w:rFonts w:ascii="Times New Roman" w:cs="Times New Roman" w:eastAsia="Times New Roman" w:hAnsi="Times New Roman"/>
                <w:sz w:val="24"/>
                <w:szCs w:val="24"/>
              </w:rPr>
            </w:pPr>
          </w:p>
          <w:p>
            <w:pPr>
              <w:pStyle w:val="style0"/>
              <w:rPr>
                <w:rFonts w:ascii="Times New Roman" w:cs="Times New Roman" w:eastAsia="Times New Roman" w:hAnsi="Times New Roman"/>
                <w:sz w:val="24"/>
                <w:szCs w:val="24"/>
              </w:rPr>
            </w:pPr>
          </w:p>
          <w:p>
            <w:pPr>
              <w:pStyle w:val="style0"/>
              <w:rPr>
                <w:rFonts w:ascii="Times New Roman" w:cs="Times New Roman" w:eastAsia="Times New Roman" w:hAnsi="Times New Roman"/>
                <w:sz w:val="24"/>
                <w:szCs w:val="24"/>
              </w:rPr>
            </w:pPr>
            <w:r>
              <w:rPr>
                <w:rFonts w:ascii="Times New Roman" w:cs="Times New Roman" w:eastAsia="Times New Roman" w:hAnsi="Times New Roman"/>
                <w:sz w:val="24"/>
                <w:szCs w:val="24"/>
              </w:rPr>
              <w:t xml:space="preserve">C </w:t>
            </w:r>
          </w:p>
          <w:p>
            <w:pPr>
              <w:pStyle w:val="style0"/>
              <w:rPr>
                <w:rFonts w:ascii="Times New Roman" w:cs="Times New Roman" w:eastAsia="Times New Roman" w:hAnsi="Times New Roman"/>
                <w:sz w:val="24"/>
                <w:szCs w:val="24"/>
              </w:rPr>
            </w:pPr>
          </w:p>
          <w:p>
            <w:pPr>
              <w:pStyle w:val="style0"/>
              <w:rPr>
                <w:rFonts w:ascii="Times New Roman" w:cs="Times New Roman" w:eastAsia="Times New Roman" w:hAnsi="Times New Roman"/>
                <w:sz w:val="24"/>
                <w:szCs w:val="24"/>
              </w:rPr>
            </w:pPr>
          </w:p>
          <w:p>
            <w:pPr>
              <w:pStyle w:val="style0"/>
              <w:rPr>
                <w:rFonts w:ascii="Times New Roman" w:cs="Times New Roman" w:eastAsia="Times New Roman" w:hAnsi="Times New Roman"/>
                <w:sz w:val="24"/>
                <w:szCs w:val="24"/>
              </w:rPr>
            </w:pPr>
            <w:r>
              <w:rPr>
                <w:rFonts w:ascii="Times New Roman" w:cs="Times New Roman" w:eastAsia="Times New Roman" w:hAnsi="Times New Roman"/>
                <w:sz w:val="24"/>
                <w:szCs w:val="24"/>
              </w:rPr>
              <w:t>c/d</w:t>
            </w:r>
          </w:p>
        </w:tc>
        <w:tc>
          <w:tcPr>
            <w:tcW w:w="1101" w:type="dxa"/>
            <w:tcBorders/>
          </w:tcPr>
          <w:p>
            <w:pPr>
              <w:pStyle w:val="style0"/>
              <w:rPr>
                <w:rFonts w:ascii="Times New Roman" w:cs="Times New Roman" w:eastAsia="Times New Roman" w:hAnsi="Times New Roman"/>
                <w:sz w:val="24"/>
                <w:szCs w:val="24"/>
              </w:rPr>
            </w:pPr>
          </w:p>
          <w:p>
            <w:pPr>
              <w:pStyle w:val="style0"/>
              <w:rPr>
                <w:rFonts w:ascii="Times New Roman" w:cs="Times New Roman" w:eastAsia="Times New Roman" w:hAnsi="Times New Roman"/>
                <w:sz w:val="24"/>
                <w:szCs w:val="24"/>
              </w:rPr>
            </w:pPr>
          </w:p>
          <w:p>
            <w:pPr>
              <w:pStyle w:val="style0"/>
              <w:rPr>
                <w:rFonts w:ascii="Times New Roman" w:cs="Times New Roman" w:eastAsia="Times New Roman" w:hAnsi="Times New Roman"/>
                <w:sz w:val="24"/>
                <w:szCs w:val="24"/>
              </w:rPr>
            </w:pPr>
          </w:p>
          <w:p>
            <w:pPr>
              <w:pStyle w:val="style0"/>
              <w:rPr>
                <w:rFonts w:ascii="Times New Roman" w:cs="Times New Roman" w:eastAsia="Times New Roman" w:hAnsi="Times New Roman"/>
                <w:sz w:val="24"/>
                <w:szCs w:val="24"/>
              </w:rPr>
            </w:pPr>
          </w:p>
          <w:p>
            <w:pPr>
              <w:pStyle w:val="style0"/>
              <w:rPr>
                <w:rFonts w:ascii="Times New Roman" w:cs="Times New Roman" w:eastAsia="Times New Roman" w:hAnsi="Times New Roman"/>
                <w:sz w:val="24"/>
                <w:szCs w:val="24"/>
              </w:rPr>
            </w:pPr>
            <w:r>
              <w:rPr>
                <w:rFonts w:ascii="Gungsuh" w:cs="Gungsuh" w:eastAsia="Gungsuh" w:hAnsi="Gungsuh"/>
                <w:sz w:val="24"/>
                <w:szCs w:val="24"/>
              </w:rPr>
              <w:t xml:space="preserve">  1,000√</w:t>
            </w:r>
          </w:p>
          <w:p>
            <w:pPr>
              <w:pStyle w:val="style0"/>
              <w:rPr>
                <w:rFonts w:ascii="Times New Roman" w:cs="Times New Roman" w:eastAsia="Times New Roman" w:hAnsi="Times New Roman"/>
                <w:sz w:val="24"/>
                <w:szCs w:val="24"/>
              </w:rPr>
            </w:pPr>
            <w:r>
              <w:rPr>
                <w:rFonts w:ascii="Gungsuh" w:cs="Gungsuh" w:eastAsia="Gungsuh" w:hAnsi="Gungsuh"/>
                <w:sz w:val="24"/>
                <w:szCs w:val="24"/>
              </w:rPr>
              <w:t>12,900√</w:t>
            </w:r>
          </w:p>
          <w:p>
            <w:pPr>
              <w:pStyle w:val="style0"/>
              <w:rPr>
                <w:rFonts w:ascii="Times New Roman" w:cs="Times New Roman" w:eastAsia="Times New Roman" w:hAnsi="Times New Roman"/>
                <w:sz w:val="24"/>
                <w:szCs w:val="24"/>
              </w:rPr>
            </w:pPr>
            <w:r>
              <w:rPr>
                <w:rFonts w:ascii="Gungsuh" w:cs="Gungsuh" w:eastAsia="Gungsuh" w:hAnsi="Gungsuh"/>
                <w:sz w:val="24"/>
                <w:szCs w:val="24"/>
              </w:rPr>
              <w:t xml:space="preserve">     100√</w:t>
            </w:r>
          </w:p>
        </w:tc>
        <w:tc>
          <w:tcPr>
            <w:tcW w:w="1134" w:type="dxa"/>
            <w:tcBorders/>
          </w:tcPr>
          <w:p>
            <w:pPr>
              <w:pStyle w:val="style0"/>
              <w:rPr>
                <w:rFonts w:ascii="Times New Roman" w:cs="Times New Roman" w:eastAsia="Times New Roman" w:hAnsi="Times New Roman"/>
                <w:sz w:val="24"/>
                <w:szCs w:val="24"/>
              </w:rPr>
            </w:pPr>
          </w:p>
          <w:p>
            <w:pPr>
              <w:pStyle w:val="style0"/>
              <w:rPr>
                <w:rFonts w:ascii="Times New Roman" w:cs="Times New Roman" w:eastAsia="Times New Roman" w:hAnsi="Times New Roman"/>
                <w:sz w:val="24"/>
                <w:szCs w:val="24"/>
              </w:rPr>
            </w:pPr>
          </w:p>
          <w:p>
            <w:pPr>
              <w:pStyle w:val="style0"/>
              <w:rPr>
                <w:rFonts w:ascii="Times New Roman" w:cs="Times New Roman" w:eastAsia="Times New Roman" w:hAnsi="Times New Roman"/>
                <w:sz w:val="24"/>
                <w:szCs w:val="24"/>
              </w:rPr>
            </w:pPr>
            <w:r>
              <w:rPr>
                <w:rFonts w:ascii="Gungsuh" w:cs="Gungsuh" w:eastAsia="Gungsuh" w:hAnsi="Gungsuh"/>
                <w:sz w:val="24"/>
                <w:szCs w:val="24"/>
              </w:rPr>
              <w:t>50,000√</w:t>
            </w:r>
          </w:p>
          <w:p>
            <w:pPr>
              <w:pStyle w:val="style0"/>
              <w:rPr>
                <w:rFonts w:ascii="Times New Roman" w:cs="Times New Roman" w:eastAsia="Times New Roman" w:hAnsi="Times New Roman"/>
                <w:sz w:val="24"/>
                <w:szCs w:val="24"/>
              </w:rPr>
            </w:pPr>
            <w:r>
              <w:rPr>
                <w:rFonts w:ascii="Gungsuh" w:cs="Gungsuh" w:eastAsia="Gungsuh" w:hAnsi="Gungsuh"/>
                <w:sz w:val="24"/>
                <w:szCs w:val="24"/>
              </w:rPr>
              <w:t xml:space="preserve">  4,000√</w:t>
            </w:r>
          </w:p>
          <w:p>
            <w:pPr>
              <w:pStyle w:val="style0"/>
              <w:rPr>
                <w:rFonts w:ascii="Times New Roman" w:cs="Times New Roman" w:eastAsia="Times New Roman" w:hAnsi="Times New Roman"/>
                <w:sz w:val="24"/>
                <w:szCs w:val="24"/>
              </w:rPr>
            </w:pPr>
          </w:p>
          <w:p>
            <w:pPr>
              <w:pStyle w:val="style0"/>
              <w:rPr>
                <w:rFonts w:ascii="Times New Roman" w:cs="Times New Roman" w:eastAsia="Times New Roman" w:hAnsi="Times New Roman"/>
                <w:sz w:val="24"/>
                <w:szCs w:val="24"/>
              </w:rPr>
            </w:pPr>
          </w:p>
          <w:p>
            <w:pPr>
              <w:pStyle w:val="style0"/>
              <w:rPr>
                <w:rFonts w:ascii="Times New Roman" w:cs="Times New Roman" w:eastAsia="Times New Roman" w:hAnsi="Times New Roman"/>
                <w:sz w:val="24"/>
                <w:szCs w:val="24"/>
              </w:rPr>
            </w:pPr>
            <w:r>
              <w:rPr>
                <w:rFonts w:ascii="Gungsuh" w:cs="Gungsuh" w:eastAsia="Gungsuh" w:hAnsi="Gungsuh"/>
                <w:sz w:val="24"/>
                <w:szCs w:val="24"/>
              </w:rPr>
              <w:t>108,900√</w:t>
            </w:r>
          </w:p>
        </w:tc>
      </w:tr>
      <w:tr>
        <w:tblPrEx/>
        <w:trPr/>
        <w:tc>
          <w:tcPr>
            <w:tcW w:w="852" w:type="dxa"/>
            <w:tcBorders/>
          </w:tcPr>
          <w:p>
            <w:pPr>
              <w:pStyle w:val="style0"/>
              <w:rPr>
                <w:rFonts w:ascii="Times New Roman" w:cs="Times New Roman" w:eastAsia="Times New Roman" w:hAnsi="Times New Roman"/>
                <w:sz w:val="24"/>
                <w:szCs w:val="24"/>
              </w:rPr>
            </w:pPr>
          </w:p>
        </w:tc>
        <w:tc>
          <w:tcPr>
            <w:tcW w:w="1134" w:type="dxa"/>
            <w:tcBorders/>
          </w:tcPr>
          <w:p>
            <w:pPr>
              <w:pStyle w:val="style0"/>
              <w:rPr>
                <w:rFonts w:ascii="Times New Roman" w:cs="Times New Roman" w:eastAsia="Times New Roman" w:hAnsi="Times New Roman"/>
                <w:sz w:val="24"/>
                <w:szCs w:val="24"/>
              </w:rPr>
            </w:pPr>
          </w:p>
        </w:tc>
        <w:tc>
          <w:tcPr>
            <w:tcW w:w="708" w:type="dxa"/>
            <w:tcBorders/>
          </w:tcPr>
          <w:p>
            <w:pPr>
              <w:pStyle w:val="style0"/>
              <w:rPr>
                <w:rFonts w:ascii="Times New Roman" w:cs="Times New Roman" w:eastAsia="Times New Roman" w:hAnsi="Times New Roman"/>
                <w:sz w:val="24"/>
                <w:szCs w:val="24"/>
              </w:rPr>
            </w:pPr>
          </w:p>
        </w:tc>
        <w:tc>
          <w:tcPr>
            <w:tcW w:w="1134" w:type="dxa"/>
            <w:tcBorders/>
          </w:tcPr>
          <w:p>
            <w:pPr>
              <w:pStyle w:val="style0"/>
              <w:rPr>
                <w:rFonts w:ascii="Times New Roman" w:cs="Times New Roman" w:eastAsia="Times New Roman" w:hAnsi="Times New Roman"/>
                <w:sz w:val="24"/>
                <w:szCs w:val="24"/>
              </w:rPr>
            </w:pPr>
            <w:r>
              <w:rPr>
                <w:rFonts w:ascii="Times New Roman" w:cs="Times New Roman" w:eastAsia="Times New Roman" w:hAnsi="Times New Roman"/>
                <w:sz w:val="24"/>
                <w:szCs w:val="24"/>
              </w:rPr>
              <w:t>14,000</w:t>
            </w:r>
          </w:p>
        </w:tc>
        <w:tc>
          <w:tcPr>
            <w:tcW w:w="1239" w:type="dxa"/>
            <w:tcBorders/>
          </w:tcPr>
          <w:p>
            <w:pPr>
              <w:pStyle w:val="style0"/>
              <w:rPr>
                <w:rFonts w:ascii="Times New Roman" w:cs="Times New Roman" w:eastAsia="Times New Roman" w:hAnsi="Times New Roman"/>
                <w:sz w:val="24"/>
                <w:szCs w:val="24"/>
              </w:rPr>
            </w:pPr>
            <w:r>
              <w:rPr>
                <w:rFonts w:ascii="Gungsuh" w:cs="Gungsuh" w:eastAsia="Gungsuh" w:hAnsi="Gungsuh"/>
                <w:sz w:val="24"/>
                <w:szCs w:val="24"/>
              </w:rPr>
              <w:t>162,900√</w:t>
            </w:r>
          </w:p>
        </w:tc>
        <w:tc>
          <w:tcPr>
            <w:tcW w:w="838" w:type="dxa"/>
            <w:tcBorders/>
          </w:tcPr>
          <w:p>
            <w:pPr>
              <w:pStyle w:val="style0"/>
              <w:rPr>
                <w:rFonts w:ascii="Times New Roman" w:cs="Times New Roman" w:eastAsia="Times New Roman" w:hAnsi="Times New Roman"/>
                <w:sz w:val="24"/>
                <w:szCs w:val="24"/>
              </w:rPr>
            </w:pPr>
          </w:p>
        </w:tc>
        <w:tc>
          <w:tcPr>
            <w:tcW w:w="1281" w:type="dxa"/>
            <w:tcBorders/>
          </w:tcPr>
          <w:p>
            <w:pPr>
              <w:pStyle w:val="style0"/>
              <w:rPr>
                <w:rFonts w:ascii="Times New Roman" w:cs="Times New Roman" w:eastAsia="Times New Roman" w:hAnsi="Times New Roman"/>
                <w:sz w:val="24"/>
                <w:szCs w:val="24"/>
              </w:rPr>
            </w:pPr>
          </w:p>
        </w:tc>
        <w:tc>
          <w:tcPr>
            <w:tcW w:w="786" w:type="dxa"/>
            <w:tcBorders/>
          </w:tcPr>
          <w:p>
            <w:pPr>
              <w:pStyle w:val="style0"/>
              <w:rPr>
                <w:rFonts w:ascii="Times New Roman" w:cs="Times New Roman" w:eastAsia="Times New Roman" w:hAnsi="Times New Roman"/>
                <w:sz w:val="24"/>
                <w:szCs w:val="24"/>
              </w:rPr>
            </w:pPr>
          </w:p>
        </w:tc>
        <w:tc>
          <w:tcPr>
            <w:tcW w:w="1101" w:type="dxa"/>
            <w:tcBorders/>
          </w:tcPr>
          <w:p>
            <w:pPr>
              <w:pStyle w:val="style0"/>
              <w:rPr>
                <w:rFonts w:ascii="Times New Roman" w:cs="Times New Roman" w:eastAsia="Times New Roman" w:hAnsi="Times New Roman"/>
                <w:sz w:val="24"/>
                <w:szCs w:val="24"/>
              </w:rPr>
            </w:pPr>
            <w:r>
              <w:rPr>
                <w:rFonts w:ascii="Times New Roman" w:cs="Times New Roman" w:eastAsia="Times New Roman" w:hAnsi="Times New Roman"/>
                <w:sz w:val="24"/>
                <w:szCs w:val="24"/>
              </w:rPr>
              <w:t>14,000</w:t>
            </w:r>
          </w:p>
        </w:tc>
        <w:tc>
          <w:tcPr>
            <w:tcW w:w="1134" w:type="dxa"/>
            <w:tcBorders/>
          </w:tcPr>
          <w:p>
            <w:pPr>
              <w:pStyle w:val="style0"/>
              <w:rPr>
                <w:rFonts w:ascii="Times New Roman" w:cs="Times New Roman" w:eastAsia="Times New Roman" w:hAnsi="Times New Roman"/>
                <w:sz w:val="24"/>
                <w:szCs w:val="24"/>
              </w:rPr>
            </w:pPr>
            <w:r>
              <w:rPr>
                <w:rFonts w:ascii="Gungsuh" w:cs="Gungsuh" w:eastAsia="Gungsuh" w:hAnsi="Gungsuh"/>
                <w:sz w:val="24"/>
                <w:szCs w:val="24"/>
              </w:rPr>
              <w:t>162,900√</w:t>
            </w:r>
          </w:p>
        </w:tc>
      </w:tr>
    </w:tbl>
    <w:p>
      <w:pPr>
        <w:pStyle w:val="style0"/>
        <w:rPr>
          <w:rFonts w:ascii="Times New Roman" w:cs="Times New Roman" w:eastAsia="Times New Roman" w:hAnsi="Times New Roman"/>
          <w:sz w:val="24"/>
          <w:szCs w:val="24"/>
        </w:rPr>
      </w:pPr>
    </w:p>
    <w:p>
      <w:pPr>
        <w:pStyle w:val="style0"/>
        <w:rPr>
          <w:rFonts w:ascii="Times New Roman" w:cs="Times New Roman" w:eastAsia="Times New Roman" w:hAnsi="Times New Roman"/>
          <w:sz w:val="24"/>
          <w:szCs w:val="24"/>
        </w:rPr>
      </w:pPr>
      <w:r>
        <w:rPr>
          <w:rFonts w:ascii="Times New Roman" w:cs="Times New Roman" w:eastAsia="Times New Roman" w:hAnsi="Times New Roman"/>
          <w:sz w:val="24"/>
          <w:szCs w:val="24"/>
        </w:rPr>
        <w:t>20 x ½ =10 mks</w:t>
      </w:r>
      <w:r>
        <w:br w:type="page"/>
      </w:r>
    </w:p>
    <w:p>
      <w:pPr>
        <w:pStyle w:val="style0"/>
        <w:spacing w:lineRule="auto" w:line="240"/>
        <w:rPr>
          <w:rFonts w:ascii="Times New Roman" w:cs="Times New Roman" w:eastAsia="Times New Roman" w:hAnsi="Times New Roman"/>
          <w:sz w:val="24"/>
          <w:szCs w:val="24"/>
        </w:rPr>
      </w:pPr>
      <w:r>
        <w:rPr>
          <w:rFonts w:ascii="Times New Roman" w:cs="Times New Roman" w:eastAsia="Times New Roman" w:hAnsi="Times New Roman"/>
          <w:sz w:val="24"/>
          <w:szCs w:val="24"/>
        </w:rPr>
        <w:t>2. a) Explain five emerging issues in office management.                            (10marks)</w:t>
      </w:r>
    </w:p>
    <w:p>
      <w:pPr>
        <w:pStyle w:val="style0"/>
        <w:spacing w:lineRule="auto" w:line="260"/>
        <w:ind w:left="110" w:right="-35"/>
        <w:jc w:val="both"/>
        <w:rPr>
          <w:rFonts w:ascii="Times New Roman" w:cs="Times New Roman" w:eastAsia="Times New Roman" w:hAnsi="Times New Roman"/>
          <w:sz w:val="24"/>
          <w:szCs w:val="24"/>
        </w:rPr>
      </w:pPr>
      <w:r>
        <w:rPr>
          <w:rFonts w:ascii="Times New Roman" w:cs="Times New Roman" w:eastAsia="Times New Roman" w:hAnsi="Times New Roman"/>
          <w:sz w:val="24"/>
          <w:szCs w:val="24"/>
          <w:u w:val="single"/>
        </w:rPr>
        <w:t xml:space="preserve">(i)Increased use of computers in the office: </w:t>
      </w:r>
      <w:r>
        <w:rPr>
          <w:rFonts w:ascii="Times New Roman" w:cs="Times New Roman" w:eastAsia="Times New Roman" w:hAnsi="Times New Roman"/>
          <w:sz w:val="24"/>
          <w:szCs w:val="24"/>
        </w:rPr>
        <w:t>Most work in the office is being typed, stored and transmitted by use of computers because they are faster, accurate and can Store more information. / Teleconferencing/E-commerce</w:t>
      </w:r>
    </w:p>
    <w:p>
      <w:pPr>
        <w:pStyle w:val="style0"/>
        <w:ind w:left="110" w:right="-41"/>
        <w:rPr>
          <w:rFonts w:ascii="Times New Roman" w:cs="Times New Roman" w:eastAsia="Times New Roman" w:hAnsi="Times New Roman"/>
          <w:sz w:val="24"/>
          <w:szCs w:val="24"/>
        </w:rPr>
      </w:pPr>
      <w:r>
        <w:rPr>
          <w:rFonts w:ascii="Times New Roman" w:cs="Times New Roman" w:eastAsia="Times New Roman" w:hAnsi="Times New Roman"/>
          <w:sz w:val="24"/>
          <w:szCs w:val="24"/>
          <w:u w:val="single"/>
        </w:rPr>
        <w:t>(ii)Increased use of the Open-Office or landscaped office layout:</w:t>
      </w:r>
      <w:r>
        <w:rPr>
          <w:rFonts w:ascii="Times New Roman" w:cs="Times New Roman" w:eastAsia="Times New Roman" w:hAnsi="Times New Roman"/>
          <w:sz w:val="24"/>
          <w:szCs w:val="24"/>
        </w:rPr>
        <w:t xml:space="preserve"> enhanced be</w:t>
      </w:r>
      <w:r>
        <w:rPr>
          <w:rFonts w:ascii="Times New Roman" w:cs="Times New Roman" w:eastAsia="Times New Roman" w:hAnsi="Times New Roman"/>
          <w:sz w:val="24"/>
          <w:szCs w:val="24"/>
        </w:rPr>
        <w:t>tter management /supervision of the businesses/ better management of staff.</w:t>
      </w:r>
    </w:p>
    <w:p>
      <w:pPr>
        <w:pStyle w:val="style0"/>
        <w:ind w:left="110" w:right="-40"/>
        <w:rPr>
          <w:rFonts w:ascii="Times New Roman" w:cs="Times New Roman" w:eastAsia="Times New Roman" w:hAnsi="Times New Roman"/>
          <w:sz w:val="24"/>
          <w:szCs w:val="24"/>
        </w:rPr>
      </w:pPr>
      <w:r>
        <w:rPr>
          <w:rFonts w:ascii="Times New Roman" w:cs="Times New Roman" w:eastAsia="Times New Roman" w:hAnsi="Times New Roman"/>
          <w:sz w:val="24"/>
          <w:szCs w:val="24"/>
          <w:u w:val="single"/>
        </w:rPr>
        <w:t>(iii)Development of public/customer relations departments:</w:t>
      </w:r>
      <w:r>
        <w:rPr>
          <w:rFonts w:ascii="Times New Roman" w:cs="Times New Roman" w:eastAsia="Times New Roman" w:hAnsi="Times New Roman"/>
          <w:sz w:val="24"/>
          <w:szCs w:val="24"/>
        </w:rPr>
        <w:t xml:space="preserve"> Most businesses have developed customer care departments to enhance customer contact and increase the customers’ awarenes</w:t>
      </w:r>
      <w:r>
        <w:rPr>
          <w:rFonts w:ascii="Times New Roman" w:cs="Times New Roman" w:eastAsia="Times New Roman" w:hAnsi="Times New Roman"/>
          <w:sz w:val="24"/>
          <w:szCs w:val="24"/>
        </w:rPr>
        <w:t>s on the existence and use of firm’s products.</w:t>
      </w:r>
    </w:p>
    <w:p>
      <w:pPr>
        <w:pStyle w:val="style0"/>
        <w:ind w:left="110" w:right="-41"/>
        <w:jc w:val="both"/>
        <w:rPr>
          <w:rFonts w:ascii="Times New Roman" w:cs="Times New Roman" w:eastAsia="Times New Roman" w:hAnsi="Times New Roman"/>
          <w:sz w:val="24"/>
          <w:szCs w:val="24"/>
        </w:rPr>
      </w:pPr>
      <w:r>
        <w:rPr>
          <w:rFonts w:ascii="Times New Roman" w:cs="Times New Roman" w:eastAsia="Times New Roman" w:hAnsi="Times New Roman"/>
          <w:sz w:val="24"/>
          <w:szCs w:val="24"/>
          <w:u w:val="single"/>
        </w:rPr>
        <w:t>(iv)Increased use of cellphones is a new order for most businesses</w:t>
      </w:r>
      <w:r>
        <w:rPr>
          <w:rFonts w:ascii="Times New Roman" w:cs="Times New Roman" w:eastAsia="Times New Roman" w:hAnsi="Times New Roman"/>
          <w:sz w:val="24"/>
          <w:szCs w:val="24"/>
        </w:rPr>
        <w:t xml:space="preserve">. All their employee shave cellphones to enable them serve the business better even when they are away from their offices. Some business organizations even provide airtime to their workers in order to improve their efficiency and attain a wider market for </w:t>
      </w:r>
      <w:r>
        <w:rPr>
          <w:rFonts w:ascii="Times New Roman" w:cs="Times New Roman" w:eastAsia="Times New Roman" w:hAnsi="Times New Roman"/>
          <w:sz w:val="24"/>
          <w:szCs w:val="24"/>
        </w:rPr>
        <w:t>the goods and services.</w:t>
      </w:r>
    </w:p>
    <w:p>
      <w:pPr>
        <w:pStyle w:val="style0"/>
        <w:ind w:left="110" w:right="-40"/>
        <w:jc w:val="both"/>
        <w:rPr>
          <w:rFonts w:ascii="Times New Roman" w:cs="Times New Roman" w:eastAsia="Times New Roman" w:hAnsi="Times New Roman"/>
          <w:sz w:val="24"/>
          <w:szCs w:val="24"/>
        </w:rPr>
      </w:pPr>
      <w:r>
        <w:rPr>
          <w:rFonts w:ascii="Times New Roman" w:cs="Times New Roman" w:eastAsia="Times New Roman" w:hAnsi="Times New Roman"/>
          <w:sz w:val="24"/>
          <w:szCs w:val="24"/>
          <w:u w:val="single"/>
        </w:rPr>
        <w:t>(v)Most office are being located in the outskirts /sub-urban/ away from town centers</w:t>
      </w:r>
      <w:r>
        <w:rPr>
          <w:rFonts w:ascii="Times New Roman" w:cs="Times New Roman" w:eastAsia="Times New Roman" w:hAnsi="Times New Roman"/>
          <w:sz w:val="24"/>
          <w:szCs w:val="24"/>
        </w:rPr>
        <w:t xml:space="preserve"> in order to reduce on the cost of land, reduce  running cost, attain good parking space and solve the problem of traffic jams.</w:t>
      </w:r>
    </w:p>
    <w:p>
      <w:pPr>
        <w:pStyle w:val="style0"/>
        <w:ind w:left="110" w:right="-40"/>
        <w:jc w:val="both"/>
        <w:rPr>
          <w:rFonts w:ascii="Times New Roman" w:cs="Times New Roman" w:eastAsia="Times New Roman" w:hAnsi="Times New Roman"/>
          <w:sz w:val="24"/>
          <w:szCs w:val="24"/>
        </w:rPr>
      </w:pPr>
      <w:r>
        <w:rPr>
          <w:rFonts w:ascii="Times New Roman" w:cs="Times New Roman" w:eastAsia="Times New Roman" w:hAnsi="Times New Roman"/>
          <w:sz w:val="24"/>
          <w:szCs w:val="24"/>
          <w:u w:val="single"/>
        </w:rPr>
        <w:t>(vi) Development of procedure and routines:</w:t>
      </w:r>
      <w:r>
        <w:rPr>
          <w:rFonts w:ascii="Times New Roman" w:cs="Times New Roman" w:eastAsia="Times New Roman" w:hAnsi="Times New Roman"/>
          <w:sz w:val="24"/>
          <w:szCs w:val="24"/>
        </w:rPr>
        <w:t xml:space="preserve"> merging of tasks / most senior officers are typing their work today by use of computers and also driving themselves in the organizations cars in order to reduce on the cost of delegating such duties to junior sta</w:t>
      </w:r>
      <w:r>
        <w:rPr>
          <w:rFonts w:ascii="Times New Roman" w:cs="Times New Roman" w:eastAsia="Times New Roman" w:hAnsi="Times New Roman"/>
          <w:sz w:val="24"/>
          <w:szCs w:val="24"/>
        </w:rPr>
        <w:t>ff which is an additional operational cost.</w:t>
      </w:r>
    </w:p>
    <w:p>
      <w:pPr>
        <w:pStyle w:val="style0"/>
        <w:ind w:left="110" w:right="-40"/>
        <w:jc w:val="both"/>
        <w:rPr>
          <w:rFonts w:ascii="Times New Roman" w:cs="Times New Roman" w:eastAsia="Times New Roman" w:hAnsi="Times New Roman"/>
          <w:sz w:val="24"/>
          <w:szCs w:val="24"/>
        </w:rPr>
      </w:pPr>
      <w:r>
        <w:rPr>
          <w:rFonts w:ascii="Times New Roman" w:cs="Times New Roman" w:eastAsia="Times New Roman" w:hAnsi="Times New Roman"/>
          <w:sz w:val="24"/>
          <w:szCs w:val="24"/>
          <w:u w:val="single"/>
        </w:rPr>
        <w:t>(vii)Use of tags/badges/corporate wear for workers</w:t>
      </w:r>
      <w:r>
        <w:rPr>
          <w:rFonts w:ascii="Times New Roman" w:cs="Times New Roman" w:eastAsia="Times New Roman" w:hAnsi="Times New Roman"/>
          <w:sz w:val="24"/>
          <w:szCs w:val="24"/>
        </w:rPr>
        <w:t>- This has enhanced easy identification and making workers more responsible</w:t>
      </w:r>
    </w:p>
    <w:p>
      <w:pPr>
        <w:pStyle w:val="style0"/>
        <w:spacing w:lineRule="auto" w:line="240"/>
        <w:rPr>
          <w:rFonts w:ascii="Times New Roman" w:cs="Times New Roman" w:eastAsia="Times New Roman" w:hAnsi="Times New Roman"/>
          <w:sz w:val="24"/>
          <w:szCs w:val="24"/>
        </w:rPr>
      </w:pPr>
      <w:r>
        <w:rPr>
          <w:rFonts w:ascii="Times New Roman" w:cs="Times New Roman" w:eastAsia="Times New Roman" w:hAnsi="Times New Roman"/>
          <w:sz w:val="24"/>
          <w:szCs w:val="24"/>
        </w:rPr>
        <w:t xml:space="preserve">b)  Explain five circumstances under which a partnership may be dissolved </w:t>
      </w:r>
      <w:r>
        <w:rPr>
          <w:rFonts w:ascii="Times New Roman" w:cs="Times New Roman" w:eastAsia="Times New Roman" w:hAnsi="Times New Roman"/>
          <w:sz w:val="24"/>
          <w:szCs w:val="24"/>
        </w:rPr>
        <w:tab/>
      </w:r>
      <w:r>
        <w:rPr>
          <w:rFonts w:ascii="Times New Roman" w:cs="Times New Roman" w:eastAsia="Times New Roman" w:hAnsi="Times New Roman"/>
          <w:sz w:val="24"/>
          <w:szCs w:val="24"/>
        </w:rPr>
        <w:t>(10mks)</w:t>
      </w:r>
    </w:p>
    <w:p>
      <w:pPr>
        <w:pStyle w:val="style0"/>
        <w:numPr>
          <w:ilvl w:val="0"/>
          <w:numId w:val="7"/>
        </w:numPr>
        <w:pBdr>
          <w:left w:val="nil"/>
          <w:right w:val="nil"/>
          <w:top w:val="nil"/>
          <w:bottom w:val="nil"/>
          <w:between w:val="nil"/>
        </w:pBdr>
        <w:spacing w:after="0"/>
        <w:rPr>
          <w:color w:val="000000"/>
          <w:sz w:val="24"/>
          <w:szCs w:val="24"/>
        </w:rPr>
      </w:pPr>
      <w:r>
        <w:rPr>
          <w:rFonts w:ascii="Times New Roman" w:cs="Times New Roman" w:eastAsia="Times New Roman" w:hAnsi="Times New Roman"/>
          <w:color w:val="000000"/>
          <w:sz w:val="24"/>
          <w:szCs w:val="24"/>
        </w:rPr>
        <w:t>Whe</w:t>
      </w:r>
      <w:r>
        <w:rPr>
          <w:rFonts w:ascii="Times New Roman" w:cs="Times New Roman" w:eastAsia="Times New Roman" w:hAnsi="Times New Roman"/>
          <w:color w:val="000000"/>
          <w:sz w:val="24"/>
          <w:szCs w:val="24"/>
        </w:rPr>
        <w:t xml:space="preserve">n there are  </w:t>
      </w:r>
      <w:r>
        <w:rPr>
          <w:rFonts w:ascii="Times New Roman" w:cs="Times New Roman" w:eastAsia="Times New Roman" w:hAnsi="Times New Roman"/>
          <w:color w:val="000000"/>
          <w:sz w:val="24"/>
          <w:szCs w:val="24"/>
          <w:u w:val="single"/>
        </w:rPr>
        <w:t>changes in law</w:t>
      </w:r>
      <w:r>
        <w:rPr>
          <w:rFonts w:ascii="Times New Roman" w:cs="Times New Roman" w:eastAsia="Times New Roman" w:hAnsi="Times New Roman"/>
          <w:color w:val="000000"/>
          <w:sz w:val="24"/>
          <w:szCs w:val="24"/>
        </w:rPr>
        <w:t xml:space="preserve"> i. e where the operations of the partnership are illegal </w:t>
      </w:r>
    </w:p>
    <w:p>
      <w:pPr>
        <w:pStyle w:val="style0"/>
        <w:numPr>
          <w:ilvl w:val="0"/>
          <w:numId w:val="7"/>
        </w:numPr>
        <w:pBdr>
          <w:left w:val="nil"/>
          <w:right w:val="nil"/>
          <w:top w:val="nil"/>
          <w:bottom w:val="nil"/>
          <w:between w:val="nil"/>
        </w:pBdr>
        <w:spacing w:after="0"/>
        <w:rPr>
          <w:color w:val="000000"/>
          <w:sz w:val="24"/>
          <w:szCs w:val="24"/>
        </w:rPr>
      </w:pPr>
      <w:r>
        <w:rPr>
          <w:rFonts w:ascii="Times New Roman" w:cs="Times New Roman" w:eastAsia="Times New Roman" w:hAnsi="Times New Roman"/>
          <w:color w:val="000000"/>
          <w:sz w:val="24"/>
          <w:szCs w:val="24"/>
        </w:rPr>
        <w:t xml:space="preserve">Where there is </w:t>
      </w:r>
      <w:r>
        <w:rPr>
          <w:rFonts w:ascii="Times New Roman" w:cs="Times New Roman" w:eastAsia="Times New Roman" w:hAnsi="Times New Roman"/>
          <w:color w:val="000000"/>
          <w:sz w:val="24"/>
          <w:szCs w:val="24"/>
          <w:u w:val="single"/>
        </w:rPr>
        <w:t>persistent losses in operation</w:t>
      </w:r>
      <w:r>
        <w:rPr>
          <w:rFonts w:ascii="Times New Roman" w:cs="Times New Roman" w:eastAsia="Times New Roman" w:hAnsi="Times New Roman"/>
          <w:color w:val="000000"/>
          <w:sz w:val="24"/>
          <w:szCs w:val="24"/>
        </w:rPr>
        <w:t xml:space="preserve"> making it difficult to meet its financial obligations </w:t>
      </w:r>
    </w:p>
    <w:p>
      <w:pPr>
        <w:pStyle w:val="style0"/>
        <w:numPr>
          <w:ilvl w:val="0"/>
          <w:numId w:val="7"/>
        </w:numPr>
        <w:pBdr>
          <w:left w:val="nil"/>
          <w:right w:val="nil"/>
          <w:top w:val="nil"/>
          <w:bottom w:val="nil"/>
          <w:between w:val="nil"/>
        </w:pBdr>
        <w:spacing w:after="0"/>
        <w:rPr>
          <w:color w:val="000000"/>
          <w:sz w:val="24"/>
          <w:szCs w:val="24"/>
        </w:rPr>
      </w:pPr>
      <w:r>
        <w:rPr>
          <w:rFonts w:ascii="Times New Roman" w:cs="Times New Roman" w:eastAsia="Times New Roman" w:hAnsi="Times New Roman"/>
          <w:color w:val="000000"/>
          <w:sz w:val="24"/>
          <w:szCs w:val="24"/>
        </w:rPr>
        <w:t xml:space="preserve">In case of  </w:t>
      </w:r>
      <w:r>
        <w:rPr>
          <w:rFonts w:ascii="Times New Roman" w:cs="Times New Roman" w:eastAsia="Times New Roman" w:hAnsi="Times New Roman"/>
          <w:color w:val="000000"/>
          <w:sz w:val="24"/>
          <w:szCs w:val="24"/>
          <w:u w:val="single"/>
        </w:rPr>
        <w:t>one or some of the partners request in writing</w:t>
      </w:r>
      <w:r>
        <w:rPr>
          <w:rFonts w:ascii="Times New Roman" w:cs="Times New Roman" w:eastAsia="Times New Roman" w:hAnsi="Times New Roman"/>
          <w:color w:val="000000"/>
          <w:sz w:val="24"/>
          <w:szCs w:val="24"/>
        </w:rPr>
        <w:t xml:space="preserve"> for the di</w:t>
      </w:r>
      <w:r>
        <w:rPr>
          <w:rFonts w:ascii="Times New Roman" w:cs="Times New Roman" w:eastAsia="Times New Roman" w:hAnsi="Times New Roman"/>
          <w:color w:val="000000"/>
          <w:sz w:val="24"/>
          <w:szCs w:val="24"/>
        </w:rPr>
        <w:t xml:space="preserve">ssolution and therefore abiding to their wish </w:t>
      </w:r>
    </w:p>
    <w:p>
      <w:pPr>
        <w:pStyle w:val="style0"/>
        <w:numPr>
          <w:ilvl w:val="0"/>
          <w:numId w:val="7"/>
        </w:numPr>
        <w:pBdr>
          <w:left w:val="nil"/>
          <w:right w:val="nil"/>
          <w:top w:val="nil"/>
          <w:bottom w:val="nil"/>
          <w:between w:val="nil"/>
        </w:pBdr>
        <w:spacing w:after="0"/>
        <w:rPr>
          <w:color w:val="000000"/>
          <w:sz w:val="24"/>
          <w:szCs w:val="24"/>
        </w:rPr>
      </w:pPr>
      <w:r>
        <w:rPr>
          <w:rFonts w:ascii="Times New Roman" w:cs="Times New Roman" w:eastAsia="Times New Roman" w:hAnsi="Times New Roman"/>
          <w:color w:val="000000"/>
          <w:sz w:val="24"/>
          <w:szCs w:val="24"/>
        </w:rPr>
        <w:t xml:space="preserve">In case the partnership business is </w:t>
      </w:r>
      <w:r>
        <w:rPr>
          <w:rFonts w:ascii="Times New Roman" w:cs="Times New Roman" w:eastAsia="Times New Roman" w:hAnsi="Times New Roman"/>
          <w:color w:val="000000"/>
          <w:sz w:val="24"/>
          <w:szCs w:val="24"/>
          <w:u w:val="single"/>
        </w:rPr>
        <w:t>temporary</w:t>
      </w:r>
      <w:r>
        <w:rPr>
          <w:rFonts w:ascii="Times New Roman" w:cs="Times New Roman" w:eastAsia="Times New Roman" w:hAnsi="Times New Roman"/>
          <w:color w:val="000000"/>
          <w:sz w:val="24"/>
          <w:szCs w:val="24"/>
        </w:rPr>
        <w:t xml:space="preserve"> and has accomplished the purpose </w:t>
      </w:r>
    </w:p>
    <w:p>
      <w:pPr>
        <w:pStyle w:val="style0"/>
        <w:numPr>
          <w:ilvl w:val="0"/>
          <w:numId w:val="7"/>
        </w:numPr>
        <w:pBdr>
          <w:left w:val="nil"/>
          <w:right w:val="nil"/>
          <w:top w:val="nil"/>
          <w:bottom w:val="nil"/>
          <w:between w:val="nil"/>
        </w:pBdr>
        <w:spacing w:after="0"/>
        <w:rPr>
          <w:color w:val="000000"/>
          <w:sz w:val="24"/>
          <w:szCs w:val="24"/>
        </w:rPr>
      </w:pPr>
      <w:r>
        <w:rPr>
          <w:rFonts w:ascii="Times New Roman" w:cs="Times New Roman" w:eastAsia="Times New Roman" w:hAnsi="Times New Roman"/>
          <w:color w:val="000000"/>
          <w:sz w:val="24"/>
          <w:szCs w:val="24"/>
        </w:rPr>
        <w:t xml:space="preserve">Where there is </w:t>
      </w:r>
      <w:r>
        <w:rPr>
          <w:rFonts w:ascii="Times New Roman" w:cs="Times New Roman" w:eastAsia="Times New Roman" w:hAnsi="Times New Roman"/>
          <w:color w:val="000000"/>
          <w:sz w:val="24"/>
          <w:szCs w:val="24"/>
          <w:u w:val="single"/>
        </w:rPr>
        <w:t>continued disagreement</w:t>
      </w:r>
      <w:r>
        <w:rPr>
          <w:rFonts w:ascii="Times New Roman" w:cs="Times New Roman" w:eastAsia="Times New Roman" w:hAnsi="Times New Roman"/>
          <w:color w:val="000000"/>
          <w:sz w:val="24"/>
          <w:szCs w:val="24"/>
        </w:rPr>
        <w:t xml:space="preserve"> among the partners : making the operation/continuation of business impossible</w:t>
      </w:r>
    </w:p>
    <w:p>
      <w:pPr>
        <w:pStyle w:val="style0"/>
        <w:numPr>
          <w:ilvl w:val="0"/>
          <w:numId w:val="7"/>
        </w:numPr>
        <w:pBdr>
          <w:left w:val="nil"/>
          <w:right w:val="nil"/>
          <w:top w:val="nil"/>
          <w:bottom w:val="nil"/>
          <w:between w:val="nil"/>
        </w:pBdr>
        <w:spacing w:after="0"/>
        <w:rPr>
          <w:color w:val="000000"/>
          <w:sz w:val="24"/>
          <w:szCs w:val="24"/>
        </w:rPr>
      </w:pPr>
      <w:r>
        <w:rPr>
          <w:rFonts w:ascii="Times New Roman" w:cs="Times New Roman" w:eastAsia="Times New Roman" w:hAnsi="Times New Roman"/>
          <w:color w:val="000000"/>
          <w:sz w:val="24"/>
          <w:szCs w:val="24"/>
        </w:rPr>
        <w:t>Where the cou</w:t>
      </w:r>
      <w:r>
        <w:rPr>
          <w:rFonts w:ascii="Times New Roman" w:cs="Times New Roman" w:eastAsia="Times New Roman" w:hAnsi="Times New Roman"/>
          <w:color w:val="000000"/>
          <w:sz w:val="24"/>
          <w:szCs w:val="24"/>
        </w:rPr>
        <w:t xml:space="preserve">rt order for the dissolution: order must be </w:t>
      </w:r>
      <w:r>
        <w:rPr>
          <w:rFonts w:ascii="Times New Roman" w:cs="Times New Roman" w:eastAsia="Times New Roman" w:hAnsi="Times New Roman"/>
          <w:color w:val="000000"/>
          <w:sz w:val="24"/>
          <w:szCs w:val="24"/>
          <w:u w:val="single"/>
        </w:rPr>
        <w:t>complied with</w:t>
      </w:r>
      <w:r>
        <w:rPr>
          <w:rFonts w:ascii="Times New Roman" w:cs="Times New Roman" w:eastAsia="Times New Roman" w:hAnsi="Times New Roman"/>
          <w:color w:val="000000"/>
          <w:sz w:val="24"/>
          <w:szCs w:val="24"/>
        </w:rPr>
        <w:t xml:space="preserve"> </w:t>
      </w:r>
    </w:p>
    <w:p>
      <w:pPr>
        <w:pStyle w:val="style0"/>
        <w:numPr>
          <w:ilvl w:val="0"/>
          <w:numId w:val="7"/>
        </w:numPr>
        <w:pBdr>
          <w:left w:val="nil"/>
          <w:right w:val="nil"/>
          <w:top w:val="nil"/>
          <w:bottom w:val="nil"/>
          <w:between w:val="nil"/>
        </w:pBdr>
        <w:spacing w:after="0"/>
        <w:rPr>
          <w:color w:val="000000"/>
          <w:sz w:val="24"/>
          <w:szCs w:val="24"/>
        </w:rPr>
      </w:pPr>
      <w:r>
        <w:rPr>
          <w:rFonts w:ascii="Times New Roman" w:cs="Times New Roman" w:eastAsia="Times New Roman" w:hAnsi="Times New Roman"/>
          <w:color w:val="000000"/>
          <w:sz w:val="24"/>
          <w:szCs w:val="24"/>
          <w:u w:val="single"/>
        </w:rPr>
        <w:t>loss of contractual capacity</w:t>
      </w:r>
      <w:r>
        <w:rPr>
          <w:rFonts w:ascii="Times New Roman" w:cs="Times New Roman" w:eastAsia="Times New Roman" w:hAnsi="Times New Roman"/>
          <w:color w:val="000000"/>
          <w:sz w:val="24"/>
          <w:szCs w:val="24"/>
        </w:rPr>
        <w:t xml:space="preserve"> of the partner –bankruptcy, insanity</w:t>
      </w:r>
    </w:p>
    <w:p>
      <w:pPr>
        <w:pStyle w:val="style0"/>
        <w:numPr>
          <w:ilvl w:val="0"/>
          <w:numId w:val="7"/>
        </w:numPr>
        <w:pBdr>
          <w:left w:val="nil"/>
          <w:right w:val="nil"/>
          <w:top w:val="nil"/>
          <w:bottom w:val="nil"/>
          <w:between w:val="nil"/>
        </w:pBdr>
        <w:spacing w:after="0"/>
        <w:rPr>
          <w:color w:val="000000"/>
          <w:sz w:val="24"/>
          <w:szCs w:val="24"/>
        </w:rPr>
      </w:pPr>
      <w:r>
        <w:rPr>
          <w:rFonts w:ascii="Times New Roman" w:cs="Times New Roman" w:eastAsia="Times New Roman" w:hAnsi="Times New Roman"/>
          <w:color w:val="000000"/>
          <w:sz w:val="24"/>
          <w:szCs w:val="24"/>
          <w:u w:val="single"/>
        </w:rPr>
        <w:t>Admission/withdrawal/retirement of a partner-</w:t>
      </w:r>
      <w:r>
        <w:rPr>
          <w:rFonts w:ascii="Times New Roman" w:cs="Times New Roman" w:eastAsia="Times New Roman" w:hAnsi="Times New Roman"/>
          <w:color w:val="000000"/>
          <w:sz w:val="24"/>
          <w:szCs w:val="24"/>
        </w:rPr>
        <w:t>changes the composition of the partnership</w:t>
      </w:r>
    </w:p>
    <w:p>
      <w:pPr>
        <w:pStyle w:val="style0"/>
        <w:spacing w:after="0"/>
        <w:rPr>
          <w:rFonts w:ascii="Times New Roman" w:cs="Times New Roman" w:eastAsia="Times New Roman" w:hAnsi="Times New Roman"/>
          <w:sz w:val="24"/>
          <w:szCs w:val="24"/>
        </w:rPr>
      </w:pPr>
    </w:p>
    <w:p>
      <w:pPr>
        <w:pStyle w:val="style0"/>
        <w:numPr>
          <w:ilvl w:val="0"/>
          <w:numId w:val="2"/>
        </w:numPr>
        <w:pBdr>
          <w:left w:val="nil"/>
          <w:right w:val="nil"/>
          <w:top w:val="nil"/>
          <w:bottom w:val="nil"/>
          <w:between w:val="nil"/>
        </w:pBdr>
        <w:spacing w:after="0" w:lineRule="auto" w:line="240"/>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a) Explain five circumstances under which a manufacturer would prefer to sell his products direct to consumers instead of selling through middlemen.(10 marks)</w:t>
      </w:r>
    </w:p>
    <w:p>
      <w:pPr>
        <w:pStyle w:val="style0"/>
        <w:numPr>
          <w:ilvl w:val="0"/>
          <w:numId w:val="11"/>
        </w:numPr>
        <w:pBdr>
          <w:left w:val="nil"/>
          <w:right w:val="nil"/>
          <w:top w:val="nil"/>
          <w:bottom w:val="nil"/>
          <w:between w:val="nil"/>
        </w:pBdr>
        <w:spacing w:after="0" w:lineRule="auto" w:line="240"/>
        <w:rPr>
          <w:color w:val="000000"/>
          <w:sz w:val="24"/>
          <w:szCs w:val="24"/>
        </w:rPr>
      </w:pPr>
      <w:r>
        <w:rPr>
          <w:rFonts w:ascii="Times New Roman" w:cs="Times New Roman" w:eastAsia="Times New Roman" w:hAnsi="Times New Roman"/>
          <w:color w:val="000000"/>
          <w:sz w:val="24"/>
          <w:szCs w:val="24"/>
        </w:rPr>
        <w:t xml:space="preserve">If the goods are </w:t>
      </w:r>
      <w:r>
        <w:rPr>
          <w:rFonts w:ascii="Times New Roman" w:cs="Times New Roman" w:eastAsia="Times New Roman" w:hAnsi="Times New Roman"/>
          <w:color w:val="000000"/>
          <w:sz w:val="24"/>
          <w:szCs w:val="24"/>
          <w:u w:val="single"/>
        </w:rPr>
        <w:t>highly perishable</w:t>
      </w:r>
      <w:r>
        <w:rPr>
          <w:rFonts w:ascii="Times New Roman" w:cs="Times New Roman" w:eastAsia="Times New Roman" w:hAnsi="Times New Roman"/>
          <w:color w:val="000000"/>
          <w:sz w:val="24"/>
          <w:szCs w:val="24"/>
        </w:rPr>
        <w:t xml:space="preserve"> to prevent them from going bad.</w:t>
      </w:r>
    </w:p>
    <w:p>
      <w:pPr>
        <w:pStyle w:val="style0"/>
        <w:numPr>
          <w:ilvl w:val="0"/>
          <w:numId w:val="11"/>
        </w:numPr>
        <w:pBdr>
          <w:left w:val="nil"/>
          <w:right w:val="nil"/>
          <w:top w:val="nil"/>
          <w:bottom w:val="nil"/>
          <w:between w:val="nil"/>
        </w:pBdr>
        <w:spacing w:after="0" w:lineRule="auto" w:line="240"/>
        <w:rPr>
          <w:color w:val="000000"/>
          <w:sz w:val="24"/>
          <w:szCs w:val="24"/>
        </w:rPr>
      </w:pPr>
      <w:r>
        <w:rPr>
          <w:rFonts w:ascii="Times New Roman" w:cs="Times New Roman" w:eastAsia="Times New Roman" w:hAnsi="Times New Roman"/>
          <w:color w:val="000000"/>
          <w:sz w:val="24"/>
          <w:szCs w:val="24"/>
        </w:rPr>
        <w:t xml:space="preserve">To enable him to provide after sale services to buyers e.g. </w:t>
      </w:r>
      <w:r>
        <w:rPr>
          <w:rFonts w:ascii="Times New Roman" w:cs="Times New Roman" w:eastAsia="Times New Roman" w:hAnsi="Times New Roman"/>
          <w:color w:val="000000"/>
          <w:sz w:val="24"/>
          <w:szCs w:val="24"/>
          <w:u w:val="single"/>
        </w:rPr>
        <w:t>repair and maintenance.</w:t>
      </w:r>
    </w:p>
    <w:p>
      <w:pPr>
        <w:pStyle w:val="style0"/>
        <w:numPr>
          <w:ilvl w:val="0"/>
          <w:numId w:val="11"/>
        </w:numPr>
        <w:pBdr>
          <w:left w:val="nil"/>
          <w:right w:val="nil"/>
          <w:top w:val="nil"/>
          <w:bottom w:val="nil"/>
          <w:between w:val="nil"/>
        </w:pBdr>
        <w:spacing w:after="0" w:lineRule="auto" w:line="240"/>
        <w:rPr>
          <w:color w:val="000000"/>
          <w:sz w:val="24"/>
          <w:szCs w:val="24"/>
        </w:rPr>
      </w:pPr>
      <w:r>
        <w:rPr>
          <w:rFonts w:ascii="Times New Roman" w:cs="Times New Roman" w:eastAsia="Times New Roman" w:hAnsi="Times New Roman"/>
          <w:color w:val="000000"/>
          <w:sz w:val="24"/>
          <w:szCs w:val="24"/>
        </w:rPr>
        <w:t xml:space="preserve">To </w:t>
      </w:r>
      <w:r>
        <w:rPr>
          <w:rFonts w:ascii="Times New Roman" w:cs="Times New Roman" w:eastAsia="Times New Roman" w:hAnsi="Times New Roman"/>
          <w:color w:val="000000"/>
          <w:sz w:val="24"/>
          <w:szCs w:val="24"/>
          <w:u w:val="single"/>
        </w:rPr>
        <w:t xml:space="preserve">minimize the cost: </w:t>
      </w:r>
      <w:r>
        <w:rPr>
          <w:rFonts w:ascii="Times New Roman" w:cs="Times New Roman" w:eastAsia="Times New Roman" w:hAnsi="Times New Roman"/>
          <w:color w:val="000000"/>
          <w:sz w:val="24"/>
          <w:szCs w:val="24"/>
        </w:rPr>
        <w:t xml:space="preserve"> Lowering the price of good/ increase sales/profits </w:t>
      </w:r>
    </w:p>
    <w:p>
      <w:pPr>
        <w:pStyle w:val="style0"/>
        <w:numPr>
          <w:ilvl w:val="0"/>
          <w:numId w:val="11"/>
        </w:numPr>
        <w:pBdr>
          <w:left w:val="nil"/>
          <w:right w:val="nil"/>
          <w:top w:val="nil"/>
          <w:bottom w:val="nil"/>
          <w:between w:val="nil"/>
        </w:pBdr>
        <w:spacing w:after="0" w:lineRule="auto" w:line="240"/>
        <w:rPr>
          <w:color w:val="000000"/>
          <w:sz w:val="24"/>
          <w:szCs w:val="24"/>
        </w:rPr>
      </w:pPr>
      <w:r>
        <w:rPr>
          <w:rFonts w:ascii="Times New Roman" w:cs="Times New Roman" w:eastAsia="Times New Roman" w:hAnsi="Times New Roman"/>
          <w:color w:val="000000"/>
          <w:sz w:val="24"/>
          <w:szCs w:val="24"/>
        </w:rPr>
        <w:t xml:space="preserve">If he has </w:t>
      </w:r>
      <w:r>
        <w:rPr>
          <w:rFonts w:ascii="Times New Roman" w:cs="Times New Roman" w:eastAsia="Times New Roman" w:hAnsi="Times New Roman"/>
          <w:color w:val="000000"/>
          <w:sz w:val="24"/>
          <w:szCs w:val="24"/>
          <w:u w:val="single"/>
        </w:rPr>
        <w:t>his own retail outlet:</w:t>
      </w:r>
      <w:r>
        <w:rPr>
          <w:rFonts w:ascii="Times New Roman" w:cs="Times New Roman" w:eastAsia="Times New Roman" w:hAnsi="Times New Roman"/>
          <w:color w:val="000000"/>
          <w:sz w:val="24"/>
          <w:szCs w:val="24"/>
        </w:rPr>
        <w:t xml:space="preserve"> to maintain service standard.</w:t>
      </w:r>
    </w:p>
    <w:p>
      <w:pPr>
        <w:pStyle w:val="style0"/>
        <w:numPr>
          <w:ilvl w:val="0"/>
          <w:numId w:val="11"/>
        </w:numPr>
        <w:pBdr>
          <w:left w:val="nil"/>
          <w:right w:val="nil"/>
          <w:top w:val="nil"/>
          <w:bottom w:val="nil"/>
          <w:between w:val="nil"/>
        </w:pBdr>
        <w:spacing w:after="0" w:lineRule="auto" w:line="240"/>
        <w:rPr>
          <w:color w:val="000000"/>
          <w:sz w:val="24"/>
          <w:szCs w:val="24"/>
        </w:rPr>
      </w:pPr>
      <w:r>
        <w:rPr>
          <w:rFonts w:ascii="Times New Roman" w:cs="Times New Roman" w:eastAsia="Times New Roman" w:hAnsi="Times New Roman"/>
          <w:color w:val="000000"/>
          <w:sz w:val="24"/>
          <w:szCs w:val="24"/>
        </w:rPr>
        <w:t xml:space="preserve">In case it is the </w:t>
      </w:r>
      <w:r>
        <w:rPr>
          <w:rFonts w:ascii="Times New Roman" w:cs="Times New Roman" w:eastAsia="Times New Roman" w:hAnsi="Times New Roman"/>
          <w:color w:val="000000"/>
          <w:sz w:val="24"/>
          <w:szCs w:val="24"/>
          <w:u w:val="single"/>
        </w:rPr>
        <w:t>legal requiremen</w:t>
      </w:r>
      <w:r>
        <w:rPr>
          <w:rFonts w:ascii="Times New Roman" w:cs="Times New Roman" w:eastAsia="Times New Roman" w:hAnsi="Times New Roman"/>
          <w:color w:val="000000"/>
          <w:sz w:val="24"/>
          <w:szCs w:val="24"/>
          <w:u w:val="single"/>
        </w:rPr>
        <w:t>t</w:t>
      </w:r>
      <w:r>
        <w:rPr>
          <w:rFonts w:ascii="Times New Roman" w:cs="Times New Roman" w:eastAsia="Times New Roman" w:hAnsi="Times New Roman"/>
          <w:color w:val="000000"/>
          <w:sz w:val="24"/>
          <w:szCs w:val="24"/>
        </w:rPr>
        <w:t>; ne must comply.</w:t>
      </w:r>
    </w:p>
    <w:p>
      <w:pPr>
        <w:pStyle w:val="style0"/>
        <w:numPr>
          <w:ilvl w:val="0"/>
          <w:numId w:val="11"/>
        </w:numPr>
        <w:pBdr>
          <w:left w:val="nil"/>
          <w:right w:val="nil"/>
          <w:top w:val="nil"/>
          <w:bottom w:val="nil"/>
          <w:between w:val="nil"/>
        </w:pBdr>
        <w:spacing w:after="0" w:lineRule="auto" w:line="240"/>
        <w:rPr>
          <w:color w:val="000000"/>
          <w:sz w:val="24"/>
          <w:szCs w:val="24"/>
        </w:rPr>
      </w:pPr>
      <w:r>
        <w:rPr>
          <w:rFonts w:ascii="Times New Roman" w:cs="Times New Roman" w:eastAsia="Times New Roman" w:hAnsi="Times New Roman"/>
          <w:color w:val="000000"/>
          <w:sz w:val="24"/>
          <w:szCs w:val="24"/>
        </w:rPr>
        <w:t xml:space="preserve">If the </w:t>
      </w:r>
      <w:r>
        <w:rPr>
          <w:rFonts w:ascii="Times New Roman" w:cs="Times New Roman" w:eastAsia="Times New Roman" w:hAnsi="Times New Roman"/>
          <w:color w:val="000000"/>
          <w:sz w:val="24"/>
          <w:szCs w:val="24"/>
          <w:u w:val="single"/>
        </w:rPr>
        <w:t>market is concentrated in one area</w:t>
      </w:r>
      <w:r>
        <w:rPr>
          <w:rFonts w:ascii="Times New Roman" w:cs="Times New Roman" w:eastAsia="Times New Roman" w:hAnsi="Times New Roman"/>
          <w:color w:val="000000"/>
          <w:sz w:val="24"/>
          <w:szCs w:val="24"/>
        </w:rPr>
        <w:t>: all customers are within reach directly.</w:t>
      </w:r>
    </w:p>
    <w:p>
      <w:pPr>
        <w:pStyle w:val="style0"/>
        <w:numPr>
          <w:ilvl w:val="0"/>
          <w:numId w:val="11"/>
        </w:numPr>
        <w:pBdr>
          <w:left w:val="nil"/>
          <w:right w:val="nil"/>
          <w:top w:val="nil"/>
          <w:bottom w:val="nil"/>
          <w:between w:val="nil"/>
        </w:pBdr>
        <w:spacing w:after="0" w:lineRule="auto" w:line="240"/>
        <w:rPr>
          <w:color w:val="000000"/>
          <w:sz w:val="24"/>
          <w:szCs w:val="24"/>
        </w:rPr>
      </w:pPr>
      <w:r>
        <w:rPr>
          <w:rFonts w:ascii="Times New Roman" w:cs="Times New Roman" w:eastAsia="Times New Roman" w:hAnsi="Times New Roman"/>
          <w:color w:val="000000"/>
          <w:sz w:val="24"/>
          <w:szCs w:val="24"/>
        </w:rPr>
        <w:t>If the goods are to be produced are tailor made/ at the buyers specificationexample is the expansion.</w:t>
      </w:r>
    </w:p>
    <w:p>
      <w:pPr>
        <w:pStyle w:val="style0"/>
        <w:numPr>
          <w:ilvl w:val="0"/>
          <w:numId w:val="11"/>
        </w:numPr>
        <w:pBdr>
          <w:left w:val="nil"/>
          <w:right w:val="nil"/>
          <w:top w:val="nil"/>
          <w:bottom w:val="nil"/>
          <w:between w:val="nil"/>
        </w:pBdr>
        <w:spacing w:after="0" w:lineRule="auto" w:line="240"/>
        <w:rPr>
          <w:color w:val="000000"/>
          <w:sz w:val="24"/>
          <w:szCs w:val="24"/>
        </w:rPr>
      </w:pPr>
      <w:r>
        <w:rPr>
          <w:rFonts w:ascii="Times New Roman" w:cs="Times New Roman" w:eastAsia="Times New Roman" w:hAnsi="Times New Roman"/>
          <w:color w:val="000000"/>
          <w:sz w:val="24"/>
          <w:szCs w:val="24"/>
        </w:rPr>
        <w:t xml:space="preserve">If </w:t>
      </w:r>
      <w:r>
        <w:rPr>
          <w:rFonts w:ascii="Times New Roman" w:cs="Times New Roman" w:eastAsia="Times New Roman" w:hAnsi="Times New Roman"/>
          <w:color w:val="000000"/>
          <w:sz w:val="24"/>
          <w:szCs w:val="24"/>
          <w:u w:val="single"/>
        </w:rPr>
        <w:t>goods produced are in small quantities</w:t>
      </w:r>
      <w:r>
        <w:rPr>
          <w:rFonts w:ascii="Times New Roman" w:cs="Times New Roman" w:eastAsia="Times New Roman" w:hAnsi="Times New Roman"/>
          <w:color w:val="000000"/>
          <w:sz w:val="24"/>
          <w:szCs w:val="24"/>
        </w:rPr>
        <w:t>: hence ma</w:t>
      </w:r>
      <w:r>
        <w:rPr>
          <w:rFonts w:ascii="Times New Roman" w:cs="Times New Roman" w:eastAsia="Times New Roman" w:hAnsi="Times New Roman"/>
          <w:color w:val="000000"/>
          <w:sz w:val="24"/>
          <w:szCs w:val="24"/>
        </w:rPr>
        <w:t>king it expensive to use middlemen.</w:t>
      </w:r>
    </w:p>
    <w:p>
      <w:pPr>
        <w:pStyle w:val="style0"/>
        <w:numPr>
          <w:ilvl w:val="0"/>
          <w:numId w:val="11"/>
        </w:numPr>
        <w:pBdr>
          <w:left w:val="nil"/>
          <w:right w:val="nil"/>
          <w:top w:val="nil"/>
          <w:bottom w:val="nil"/>
          <w:between w:val="nil"/>
        </w:pBdr>
        <w:spacing w:after="0" w:lineRule="auto" w:line="240"/>
        <w:rPr>
          <w:color w:val="000000"/>
          <w:sz w:val="24"/>
          <w:szCs w:val="24"/>
        </w:rPr>
      </w:pPr>
      <w:r>
        <w:rPr>
          <w:rFonts w:ascii="Times New Roman" w:cs="Times New Roman" w:eastAsia="Times New Roman" w:hAnsi="Times New Roman"/>
          <w:color w:val="000000"/>
          <w:sz w:val="24"/>
          <w:szCs w:val="24"/>
        </w:rPr>
        <w:t xml:space="preserve">If </w:t>
      </w:r>
      <w:r>
        <w:rPr>
          <w:rFonts w:ascii="Times New Roman" w:cs="Times New Roman" w:eastAsia="Times New Roman" w:hAnsi="Times New Roman"/>
          <w:color w:val="000000"/>
          <w:sz w:val="24"/>
          <w:szCs w:val="24"/>
          <w:u w:val="single"/>
        </w:rPr>
        <w:t>the value of goods is too high</w:t>
      </w:r>
      <w:r>
        <w:rPr>
          <w:rFonts w:ascii="Times New Roman" w:cs="Times New Roman" w:eastAsia="Times New Roman" w:hAnsi="Times New Roman"/>
          <w:color w:val="000000"/>
          <w:sz w:val="24"/>
          <w:szCs w:val="24"/>
        </w:rPr>
        <w:t>; to avoid increase in price.</w:t>
      </w:r>
    </w:p>
    <w:p>
      <w:pPr>
        <w:pStyle w:val="style0"/>
        <w:spacing w:after="0" w:lineRule="auto" w:line="360"/>
        <w:rPr>
          <w:rFonts w:ascii="Times New Roman" w:cs="Times New Roman" w:eastAsia="Times New Roman" w:hAnsi="Times New Roman"/>
          <w:sz w:val="24"/>
          <w:szCs w:val="24"/>
        </w:rPr>
      </w:pPr>
      <w:r>
        <w:rPr>
          <w:rFonts w:ascii="Times New Roman" w:cs="Times New Roman" w:eastAsia="Times New Roman" w:hAnsi="Times New Roman"/>
          <w:sz w:val="24"/>
          <w:szCs w:val="24"/>
        </w:rPr>
        <w:t xml:space="preserve"> b) Factors to consider when choosing a method to promote products.</w:t>
      </w:r>
    </w:p>
    <w:p>
      <w:pPr>
        <w:pStyle w:val="style0"/>
        <w:numPr>
          <w:ilvl w:val="0"/>
          <w:numId w:val="1"/>
        </w:numPr>
        <w:pBdr>
          <w:left w:val="nil"/>
          <w:right w:val="nil"/>
          <w:top w:val="nil"/>
          <w:bottom w:val="nil"/>
          <w:between w:val="nil"/>
        </w:pBdr>
        <w:tabs>
          <w:tab w:val="left" w:leader="none" w:pos="851"/>
        </w:tabs>
        <w:spacing w:after="0" w:lineRule="auto" w:line="240"/>
        <w:rPr>
          <w:color w:val="000000"/>
          <w:sz w:val="24"/>
          <w:szCs w:val="24"/>
        </w:rPr>
      </w:pPr>
      <w:r>
        <w:rPr>
          <w:rFonts w:ascii="Times New Roman" w:cs="Times New Roman" w:eastAsia="Times New Roman" w:hAnsi="Times New Roman"/>
          <w:color w:val="000000"/>
          <w:sz w:val="24"/>
          <w:szCs w:val="24"/>
        </w:rPr>
        <w:t>Cost of the method- Affordable /cost effective.</w:t>
      </w:r>
    </w:p>
    <w:p>
      <w:pPr>
        <w:pStyle w:val="style0"/>
        <w:numPr>
          <w:ilvl w:val="0"/>
          <w:numId w:val="1"/>
        </w:numPr>
        <w:pBdr>
          <w:left w:val="nil"/>
          <w:right w:val="nil"/>
          <w:top w:val="nil"/>
          <w:bottom w:val="nil"/>
          <w:between w:val="nil"/>
        </w:pBdr>
        <w:tabs>
          <w:tab w:val="left" w:leader="none" w:pos="851"/>
        </w:tabs>
        <w:spacing w:after="0" w:lineRule="auto" w:line="240"/>
        <w:rPr>
          <w:color w:val="000000"/>
          <w:sz w:val="24"/>
          <w:szCs w:val="24"/>
        </w:rPr>
      </w:pPr>
      <w:r>
        <w:rPr>
          <w:rFonts w:ascii="Times New Roman" w:cs="Times New Roman" w:eastAsia="Times New Roman" w:hAnsi="Times New Roman"/>
          <w:color w:val="000000"/>
          <w:sz w:val="24"/>
          <w:szCs w:val="24"/>
        </w:rPr>
        <w:t>Target group/method that appeals to the target group.</w:t>
      </w:r>
    </w:p>
    <w:p>
      <w:pPr>
        <w:pStyle w:val="style0"/>
        <w:numPr>
          <w:ilvl w:val="0"/>
          <w:numId w:val="1"/>
        </w:numPr>
        <w:pBdr>
          <w:left w:val="nil"/>
          <w:right w:val="nil"/>
          <w:top w:val="nil"/>
          <w:bottom w:val="nil"/>
          <w:between w:val="nil"/>
        </w:pBdr>
        <w:tabs>
          <w:tab w:val="left" w:leader="none" w:pos="851"/>
        </w:tabs>
        <w:spacing w:after="0" w:lineRule="auto" w:line="240"/>
        <w:rPr>
          <w:color w:val="000000"/>
          <w:sz w:val="24"/>
          <w:szCs w:val="24"/>
        </w:rPr>
      </w:pPr>
      <w:r>
        <w:rPr>
          <w:rFonts w:ascii="Times New Roman" w:cs="Times New Roman" w:eastAsia="Times New Roman" w:hAnsi="Times New Roman"/>
          <w:color w:val="000000"/>
          <w:sz w:val="24"/>
          <w:szCs w:val="24"/>
        </w:rPr>
        <w:t>Urgency of the message/information to reach the consumers within the desired time.</w:t>
      </w:r>
    </w:p>
    <w:p>
      <w:pPr>
        <w:pStyle w:val="style0"/>
        <w:numPr>
          <w:ilvl w:val="0"/>
          <w:numId w:val="1"/>
        </w:numPr>
        <w:pBdr>
          <w:left w:val="nil"/>
          <w:right w:val="nil"/>
          <w:top w:val="nil"/>
          <w:bottom w:val="nil"/>
          <w:between w:val="nil"/>
        </w:pBdr>
        <w:tabs>
          <w:tab w:val="left" w:leader="none" w:pos="851"/>
        </w:tabs>
        <w:spacing w:after="0" w:lineRule="auto" w:line="240"/>
        <w:rPr>
          <w:color w:val="000000"/>
          <w:sz w:val="24"/>
          <w:szCs w:val="24"/>
        </w:rPr>
      </w:pPr>
      <w:r>
        <w:rPr>
          <w:rFonts w:ascii="Times New Roman" w:cs="Times New Roman" w:eastAsia="Times New Roman" w:hAnsi="Times New Roman"/>
          <w:color w:val="000000"/>
          <w:sz w:val="24"/>
          <w:szCs w:val="24"/>
        </w:rPr>
        <w:t>Nature of the product/method that will give the best achievement.</w:t>
      </w:r>
    </w:p>
    <w:p>
      <w:pPr>
        <w:pStyle w:val="style0"/>
        <w:numPr>
          <w:ilvl w:val="0"/>
          <w:numId w:val="1"/>
        </w:numPr>
        <w:pBdr>
          <w:left w:val="nil"/>
          <w:right w:val="nil"/>
          <w:top w:val="nil"/>
          <w:bottom w:val="nil"/>
          <w:between w:val="nil"/>
        </w:pBdr>
        <w:tabs>
          <w:tab w:val="left" w:leader="none" w:pos="851"/>
        </w:tabs>
        <w:spacing w:after="0" w:lineRule="auto" w:line="240"/>
        <w:rPr>
          <w:color w:val="000000"/>
          <w:sz w:val="24"/>
          <w:szCs w:val="24"/>
        </w:rPr>
      </w:pPr>
      <w:r>
        <w:rPr>
          <w:rFonts w:ascii="Times New Roman" w:cs="Times New Roman" w:eastAsia="Times New Roman" w:hAnsi="Times New Roman"/>
          <w:color w:val="000000"/>
          <w:sz w:val="24"/>
          <w:szCs w:val="24"/>
        </w:rPr>
        <w:t>Nature of the message/method of will present the vari</w:t>
      </w:r>
      <w:r>
        <w:rPr>
          <w:rFonts w:ascii="Times New Roman" w:cs="Times New Roman" w:eastAsia="Times New Roman" w:hAnsi="Times New Roman"/>
          <w:color w:val="000000"/>
          <w:sz w:val="24"/>
          <w:szCs w:val="24"/>
        </w:rPr>
        <w:t>ous aspects of the product.</w:t>
      </w:r>
    </w:p>
    <w:p>
      <w:pPr>
        <w:pStyle w:val="style0"/>
        <w:numPr>
          <w:ilvl w:val="0"/>
          <w:numId w:val="1"/>
        </w:numPr>
        <w:pBdr>
          <w:left w:val="nil"/>
          <w:right w:val="nil"/>
          <w:top w:val="nil"/>
          <w:bottom w:val="nil"/>
          <w:between w:val="nil"/>
        </w:pBdr>
        <w:tabs>
          <w:tab w:val="left" w:leader="none" w:pos="851"/>
        </w:tabs>
        <w:spacing w:after="0" w:lineRule="auto" w:line="240"/>
        <w:rPr>
          <w:color w:val="000000"/>
          <w:sz w:val="24"/>
          <w:szCs w:val="24"/>
        </w:rPr>
      </w:pPr>
      <w:r>
        <w:rPr>
          <w:rFonts w:ascii="Times New Roman" w:cs="Times New Roman" w:eastAsia="Times New Roman" w:hAnsi="Times New Roman"/>
          <w:color w:val="000000"/>
          <w:sz w:val="24"/>
          <w:szCs w:val="24"/>
        </w:rPr>
        <w:t>Size of the market/ method that will serve the consumers effectively.</w:t>
      </w:r>
    </w:p>
    <w:p>
      <w:pPr>
        <w:pStyle w:val="style0"/>
        <w:numPr>
          <w:ilvl w:val="0"/>
          <w:numId w:val="1"/>
        </w:numPr>
        <w:pBdr>
          <w:left w:val="nil"/>
          <w:right w:val="nil"/>
          <w:top w:val="nil"/>
          <w:bottom w:val="nil"/>
          <w:between w:val="nil"/>
        </w:pBdr>
        <w:tabs>
          <w:tab w:val="left" w:leader="none" w:pos="851"/>
        </w:tabs>
        <w:spacing w:after="0" w:lineRule="auto" w:line="240"/>
        <w:rPr>
          <w:color w:val="000000"/>
          <w:sz w:val="24"/>
          <w:szCs w:val="24"/>
        </w:rPr>
      </w:pPr>
      <w:r>
        <w:rPr>
          <w:rFonts w:ascii="Times New Roman" w:cs="Times New Roman" w:eastAsia="Times New Roman" w:hAnsi="Times New Roman"/>
          <w:color w:val="000000"/>
          <w:sz w:val="24"/>
          <w:szCs w:val="24"/>
        </w:rPr>
        <w:t>Intended impression /method that will achieve the desired impression</w:t>
      </w:r>
    </w:p>
    <w:p>
      <w:pPr>
        <w:pStyle w:val="style0"/>
        <w:pBdr>
          <w:left w:val="nil"/>
          <w:right w:val="nil"/>
          <w:top w:val="nil"/>
          <w:bottom w:val="nil"/>
          <w:between w:val="nil"/>
        </w:pBdr>
        <w:spacing w:after="0"/>
        <w:ind w:left="720" w:hanging="720"/>
        <w:rPr>
          <w:rFonts w:ascii="Times New Roman" w:cs="Times New Roman" w:eastAsia="Times New Roman" w:hAnsi="Times New Roman"/>
          <w:color w:val="000000"/>
          <w:sz w:val="24"/>
          <w:szCs w:val="24"/>
        </w:rPr>
      </w:pPr>
    </w:p>
    <w:p>
      <w:pPr>
        <w:pStyle w:val="style0"/>
        <w:numPr>
          <w:ilvl w:val="0"/>
          <w:numId w:val="2"/>
        </w:numPr>
        <w:pBdr>
          <w:left w:val="nil"/>
          <w:right w:val="nil"/>
          <w:top w:val="nil"/>
          <w:bottom w:val="nil"/>
          <w:between w:val="nil"/>
        </w:pBdr>
        <w:spacing w:after="0" w:lineRule="auto" w:line="240"/>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 xml:space="preserve">(a)  In most secondary schools in Kenya, members of staff are accommodated in one large </w:t>
      </w:r>
      <w:r>
        <w:rPr>
          <w:rFonts w:ascii="Times New Roman" w:cs="Times New Roman" w:eastAsia="Times New Roman" w:hAnsi="Times New Roman"/>
          <w:color w:val="000000"/>
          <w:sz w:val="24"/>
          <w:szCs w:val="24"/>
        </w:rPr>
        <w:t xml:space="preserve">room.  Explain </w:t>
      </w:r>
      <w:r>
        <w:rPr>
          <w:rFonts w:ascii="Times New Roman" w:cs="Times New Roman" w:eastAsia="Times New Roman" w:hAnsi="Times New Roman"/>
          <w:color w:val="000000"/>
          <w:sz w:val="24"/>
          <w:szCs w:val="24"/>
          <w:u w:val="single"/>
        </w:rPr>
        <w:t>five</w:t>
      </w:r>
      <w:r>
        <w:rPr>
          <w:rFonts w:ascii="Times New Roman" w:cs="Times New Roman" w:eastAsia="Times New Roman" w:hAnsi="Times New Roman"/>
          <w:color w:val="000000"/>
          <w:sz w:val="24"/>
          <w:szCs w:val="24"/>
        </w:rPr>
        <w:t xml:space="preserve"> disadvantages associated with this kind of arrangement.(10mks)</w:t>
      </w:r>
    </w:p>
    <w:p>
      <w:pPr>
        <w:pStyle w:val="style0"/>
        <w:spacing w:after="0" w:lineRule="auto" w:line="240"/>
        <w:rPr>
          <w:rFonts w:ascii="Times New Roman" w:cs="Times New Roman" w:eastAsia="Times New Roman" w:hAnsi="Times New Roman"/>
          <w:sz w:val="24"/>
          <w:szCs w:val="24"/>
        </w:rPr>
      </w:pPr>
    </w:p>
    <w:p>
      <w:pPr>
        <w:pStyle w:val="style0"/>
        <w:numPr>
          <w:ilvl w:val="0"/>
          <w:numId w:val="4"/>
        </w:numPr>
        <w:spacing w:after="0" w:lineRule="auto" w:line="240"/>
        <w:ind w:left="360"/>
        <w:jc w:val="both"/>
        <w:rPr/>
      </w:pPr>
      <w:r>
        <w:rPr>
          <w:rFonts w:ascii="Times New Roman" w:cs="Times New Roman" w:eastAsia="Times New Roman" w:hAnsi="Times New Roman"/>
          <w:sz w:val="24"/>
          <w:szCs w:val="24"/>
        </w:rPr>
        <w:t xml:space="preserve">The </w:t>
      </w:r>
      <w:r>
        <w:rPr>
          <w:rFonts w:ascii="Times New Roman" w:cs="Times New Roman" w:eastAsia="Times New Roman" w:hAnsi="Times New Roman"/>
          <w:sz w:val="24"/>
          <w:szCs w:val="24"/>
          <w:u w:val="single"/>
        </w:rPr>
        <w:t>security of files and other documents</w:t>
      </w:r>
      <w:r>
        <w:rPr>
          <w:rFonts w:ascii="Times New Roman" w:cs="Times New Roman" w:eastAsia="Times New Roman" w:hAnsi="Times New Roman"/>
          <w:sz w:val="24"/>
          <w:szCs w:val="24"/>
        </w:rPr>
        <w:t xml:space="preserve"> are compromised.</w:t>
      </w:r>
    </w:p>
    <w:p>
      <w:pPr>
        <w:pStyle w:val="style0"/>
        <w:numPr>
          <w:ilvl w:val="0"/>
          <w:numId w:val="4"/>
        </w:numPr>
        <w:spacing w:after="0" w:lineRule="auto" w:line="240"/>
        <w:ind w:left="360"/>
        <w:jc w:val="both"/>
        <w:rPr/>
      </w:pPr>
      <w:r>
        <w:rPr>
          <w:rFonts w:ascii="Times New Roman" w:cs="Times New Roman" w:eastAsia="Times New Roman" w:hAnsi="Times New Roman"/>
          <w:sz w:val="24"/>
          <w:szCs w:val="24"/>
          <w:u w:val="single"/>
        </w:rPr>
        <w:t>Concentration to work may be hampered</w:t>
      </w:r>
      <w:r>
        <w:rPr>
          <w:rFonts w:ascii="Times New Roman" w:cs="Times New Roman" w:eastAsia="Times New Roman" w:hAnsi="Times New Roman"/>
          <w:sz w:val="24"/>
          <w:szCs w:val="24"/>
        </w:rPr>
        <w:t xml:space="preserve"> by noise and other disruptions e.g. movements inside the office hall.</w:t>
      </w:r>
    </w:p>
    <w:p>
      <w:pPr>
        <w:pStyle w:val="style0"/>
        <w:numPr>
          <w:ilvl w:val="0"/>
          <w:numId w:val="4"/>
        </w:numPr>
        <w:spacing w:after="0" w:lineRule="auto" w:line="240"/>
        <w:ind w:left="360"/>
        <w:jc w:val="both"/>
        <w:rPr/>
      </w:pPr>
      <w:r>
        <w:rPr>
          <w:rFonts w:ascii="Times New Roman" w:cs="Times New Roman" w:eastAsia="Times New Roman" w:hAnsi="Times New Roman"/>
          <w:sz w:val="24"/>
          <w:szCs w:val="24"/>
        </w:rPr>
        <w:t xml:space="preserve">The staff members become </w:t>
      </w:r>
      <w:r>
        <w:rPr>
          <w:rFonts w:ascii="Times New Roman" w:cs="Times New Roman" w:eastAsia="Times New Roman" w:hAnsi="Times New Roman"/>
          <w:sz w:val="24"/>
          <w:szCs w:val="24"/>
          <w:u w:val="single"/>
        </w:rPr>
        <w:t>too used to each</w:t>
      </w:r>
      <w:r>
        <w:rPr>
          <w:rFonts w:ascii="Times New Roman" w:cs="Times New Roman" w:eastAsia="Times New Roman" w:hAnsi="Times New Roman"/>
          <w:sz w:val="24"/>
          <w:szCs w:val="24"/>
        </w:rPr>
        <w:t xml:space="preserve"> other to a point respect lacking.</w:t>
      </w:r>
    </w:p>
    <w:p>
      <w:pPr>
        <w:pStyle w:val="style0"/>
        <w:numPr>
          <w:ilvl w:val="0"/>
          <w:numId w:val="4"/>
        </w:numPr>
        <w:spacing w:after="0" w:lineRule="auto" w:line="240"/>
        <w:ind w:left="360"/>
        <w:jc w:val="both"/>
        <w:rPr/>
      </w:pPr>
      <w:r>
        <w:rPr>
          <w:rFonts w:ascii="Times New Roman" w:cs="Times New Roman" w:eastAsia="Times New Roman" w:hAnsi="Times New Roman"/>
          <w:sz w:val="24"/>
          <w:szCs w:val="24"/>
          <w:u w:val="single"/>
        </w:rPr>
        <w:t>Overcrowding:</w:t>
      </w:r>
      <w:r>
        <w:rPr>
          <w:rFonts w:ascii="Times New Roman" w:cs="Times New Roman" w:eastAsia="Times New Roman" w:hAnsi="Times New Roman"/>
          <w:sz w:val="24"/>
          <w:szCs w:val="24"/>
        </w:rPr>
        <w:t xml:space="preserve"> lead to spread of diseases/ Air borne diseases and other infections can be spread easily.</w:t>
      </w:r>
    </w:p>
    <w:p>
      <w:pPr>
        <w:pStyle w:val="style0"/>
        <w:numPr>
          <w:ilvl w:val="0"/>
          <w:numId w:val="4"/>
        </w:numPr>
        <w:spacing w:after="0" w:lineRule="auto" w:line="240"/>
        <w:ind w:left="360"/>
        <w:jc w:val="both"/>
        <w:rPr/>
      </w:pPr>
      <w:r>
        <w:rPr>
          <w:rFonts w:ascii="Times New Roman" w:cs="Times New Roman" w:eastAsia="Times New Roman" w:hAnsi="Times New Roman"/>
          <w:sz w:val="24"/>
          <w:szCs w:val="24"/>
          <w:u w:val="single"/>
        </w:rPr>
        <w:t>Senior officers may feel disappointed</w:t>
      </w:r>
      <w:r>
        <w:rPr>
          <w:rFonts w:ascii="Times New Roman" w:cs="Times New Roman" w:eastAsia="Times New Roman" w:hAnsi="Times New Roman"/>
          <w:sz w:val="24"/>
          <w:szCs w:val="24"/>
        </w:rPr>
        <w:t xml:space="preserve"> for being lumped up together with thei</w:t>
      </w:r>
      <w:r>
        <w:rPr>
          <w:rFonts w:ascii="Times New Roman" w:cs="Times New Roman" w:eastAsia="Times New Roman" w:hAnsi="Times New Roman"/>
          <w:sz w:val="24"/>
          <w:szCs w:val="24"/>
        </w:rPr>
        <w:t>r junior.</w:t>
      </w:r>
    </w:p>
    <w:p>
      <w:pPr>
        <w:pStyle w:val="style0"/>
        <w:numPr>
          <w:ilvl w:val="0"/>
          <w:numId w:val="4"/>
        </w:numPr>
        <w:spacing w:after="0" w:lineRule="auto" w:line="240"/>
        <w:ind w:left="360"/>
        <w:jc w:val="both"/>
        <w:rPr/>
      </w:pPr>
      <w:r>
        <w:rPr>
          <w:rFonts w:ascii="Times New Roman" w:cs="Times New Roman" w:eastAsia="Times New Roman" w:hAnsi="Times New Roman"/>
          <w:sz w:val="24"/>
          <w:szCs w:val="24"/>
          <w:u w:val="single"/>
        </w:rPr>
        <w:t>Lighting and ventilation(air conditioning) may not be controlled</w:t>
      </w:r>
      <w:r>
        <w:rPr>
          <w:rFonts w:ascii="Times New Roman" w:cs="Times New Roman" w:eastAsia="Times New Roman" w:hAnsi="Times New Roman"/>
          <w:sz w:val="24"/>
          <w:szCs w:val="24"/>
        </w:rPr>
        <w:t xml:space="preserve"> according to individual needs</w:t>
      </w:r>
    </w:p>
    <w:p>
      <w:pPr>
        <w:pStyle w:val="style0"/>
        <w:spacing w:after="0" w:lineRule="auto" w:line="360"/>
        <w:ind w:firstLine="180"/>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 xml:space="preserve">   (b)</w:t>
      </w:r>
      <w:r>
        <w:rPr>
          <w:rFonts w:ascii="Times New Roman" w:cs="Times New Roman" w:eastAsia="Times New Roman" w:hAnsi="Times New Roman"/>
          <w:sz w:val="24"/>
          <w:szCs w:val="24"/>
        </w:rPr>
        <w:tab/>
      </w:r>
      <w:r>
        <w:rPr>
          <w:rFonts w:ascii="Times New Roman" w:cs="Times New Roman" w:eastAsia="Times New Roman" w:hAnsi="Times New Roman"/>
          <w:sz w:val="24"/>
          <w:szCs w:val="24"/>
        </w:rPr>
        <w:t>Explain FIVE benefits of warehousing to consumers</w:t>
      </w:r>
      <w:r>
        <w:rPr>
          <w:rFonts w:ascii="Times New Roman" w:cs="Times New Roman" w:eastAsia="Times New Roman" w:hAnsi="Times New Roman"/>
          <w:sz w:val="24"/>
          <w:szCs w:val="24"/>
        </w:rPr>
        <w:tab/>
      </w:r>
      <w:r>
        <w:rPr>
          <w:rFonts w:ascii="Times New Roman" w:cs="Times New Roman" w:eastAsia="Times New Roman" w:hAnsi="Times New Roman"/>
          <w:sz w:val="24"/>
          <w:szCs w:val="24"/>
        </w:rPr>
        <w:tab/>
      </w:r>
      <w:r>
        <w:rPr>
          <w:rFonts w:ascii="Times New Roman" w:cs="Times New Roman" w:eastAsia="Times New Roman" w:hAnsi="Times New Roman"/>
          <w:sz w:val="24"/>
          <w:szCs w:val="24"/>
        </w:rPr>
        <w:tab/>
      </w:r>
      <w:r>
        <w:rPr>
          <w:rFonts w:ascii="Times New Roman" w:cs="Times New Roman" w:eastAsia="Times New Roman" w:hAnsi="Times New Roman"/>
          <w:sz w:val="24"/>
          <w:szCs w:val="24"/>
        </w:rPr>
        <w:tab/>
      </w:r>
      <w:r>
        <w:rPr>
          <w:rFonts w:ascii="Times New Roman" w:cs="Times New Roman" w:eastAsia="Times New Roman" w:hAnsi="Times New Roman"/>
          <w:sz w:val="24"/>
          <w:szCs w:val="24"/>
        </w:rPr>
        <w:t>(10 marks)</w:t>
      </w:r>
    </w:p>
    <w:p>
      <w:pPr>
        <w:pStyle w:val="style0"/>
        <w:numPr>
          <w:ilvl w:val="0"/>
          <w:numId w:val="10"/>
        </w:numPr>
        <w:pBdr>
          <w:left w:val="nil"/>
          <w:right w:val="nil"/>
          <w:top w:val="nil"/>
          <w:bottom w:val="nil"/>
          <w:between w:val="nil"/>
        </w:pBdr>
        <w:spacing w:after="0" w:lineRule="auto" w:line="240"/>
        <w:ind w:left="360"/>
        <w:rPr>
          <w:color w:val="000000"/>
        </w:rPr>
      </w:pPr>
      <w:r>
        <w:rPr>
          <w:rFonts w:ascii="Times New Roman" w:cs="Times New Roman" w:eastAsia="Times New Roman" w:hAnsi="Times New Roman"/>
          <w:color w:val="000000"/>
          <w:sz w:val="24"/>
          <w:szCs w:val="24"/>
        </w:rPr>
        <w:t xml:space="preserve">It ensures a </w:t>
      </w:r>
      <w:r>
        <w:rPr>
          <w:rFonts w:ascii="Times New Roman" w:cs="Times New Roman" w:eastAsia="Times New Roman" w:hAnsi="Times New Roman"/>
          <w:color w:val="000000"/>
          <w:sz w:val="24"/>
          <w:szCs w:val="24"/>
          <w:u w:val="single"/>
        </w:rPr>
        <w:t>steady supply of goods</w:t>
      </w:r>
      <w:r>
        <w:rPr>
          <w:rFonts w:ascii="Times New Roman" w:cs="Times New Roman" w:eastAsia="Times New Roman" w:hAnsi="Times New Roman"/>
          <w:color w:val="000000"/>
          <w:sz w:val="24"/>
          <w:szCs w:val="24"/>
        </w:rPr>
        <w:t xml:space="preserve"> throughout the year. In high seasons goods a</w:t>
      </w:r>
      <w:r>
        <w:rPr>
          <w:rFonts w:ascii="Times New Roman" w:cs="Times New Roman" w:eastAsia="Times New Roman" w:hAnsi="Times New Roman"/>
          <w:color w:val="000000"/>
          <w:sz w:val="24"/>
          <w:szCs w:val="24"/>
        </w:rPr>
        <w:t>re produced in large quantities and then stored in warehouse to meet need in low season.</w:t>
      </w:r>
    </w:p>
    <w:p>
      <w:pPr>
        <w:pStyle w:val="style0"/>
        <w:numPr>
          <w:ilvl w:val="0"/>
          <w:numId w:val="10"/>
        </w:numPr>
        <w:pBdr>
          <w:left w:val="nil"/>
          <w:right w:val="nil"/>
          <w:top w:val="nil"/>
          <w:bottom w:val="nil"/>
          <w:between w:val="nil"/>
        </w:pBdr>
        <w:spacing w:after="0" w:lineRule="auto" w:line="240"/>
        <w:ind w:left="360"/>
        <w:rPr>
          <w:color w:val="000000"/>
        </w:rPr>
      </w:pPr>
      <w:r>
        <w:rPr>
          <w:rFonts w:ascii="Times New Roman" w:cs="Times New Roman" w:eastAsia="Times New Roman" w:hAnsi="Times New Roman"/>
          <w:color w:val="000000"/>
          <w:sz w:val="24"/>
          <w:szCs w:val="24"/>
        </w:rPr>
        <w:t xml:space="preserve">It ensures </w:t>
      </w:r>
      <w:r>
        <w:rPr>
          <w:rFonts w:ascii="Times New Roman" w:cs="Times New Roman" w:eastAsia="Times New Roman" w:hAnsi="Times New Roman"/>
          <w:color w:val="000000"/>
          <w:sz w:val="24"/>
          <w:szCs w:val="24"/>
          <w:u w:val="single"/>
        </w:rPr>
        <w:t>stability of prices</w:t>
      </w:r>
      <w:r>
        <w:rPr>
          <w:rFonts w:ascii="Times New Roman" w:cs="Times New Roman" w:eastAsia="Times New Roman" w:hAnsi="Times New Roman"/>
          <w:color w:val="000000"/>
          <w:sz w:val="24"/>
          <w:szCs w:val="24"/>
        </w:rPr>
        <w:t>. A stable supply form the warehouse ensures customers buy at a stable price as there is no fluctuations in supply</w:t>
      </w:r>
    </w:p>
    <w:p>
      <w:pPr>
        <w:pStyle w:val="style0"/>
        <w:numPr>
          <w:ilvl w:val="0"/>
          <w:numId w:val="10"/>
        </w:numPr>
        <w:pBdr>
          <w:left w:val="nil"/>
          <w:right w:val="nil"/>
          <w:top w:val="nil"/>
          <w:bottom w:val="nil"/>
          <w:between w:val="nil"/>
        </w:pBdr>
        <w:spacing w:after="0" w:lineRule="auto" w:line="240"/>
        <w:ind w:left="360"/>
        <w:rPr>
          <w:color w:val="000000"/>
        </w:rPr>
      </w:pPr>
      <w:r>
        <w:rPr>
          <w:rFonts w:ascii="Times New Roman" w:cs="Times New Roman" w:eastAsia="Times New Roman" w:hAnsi="Times New Roman"/>
          <w:color w:val="000000"/>
          <w:sz w:val="24"/>
          <w:szCs w:val="24"/>
        </w:rPr>
        <w:t xml:space="preserve">It helps </w:t>
      </w:r>
      <w:r>
        <w:rPr>
          <w:rFonts w:ascii="Times New Roman" w:cs="Times New Roman" w:eastAsia="Times New Roman" w:hAnsi="Times New Roman"/>
          <w:color w:val="000000"/>
          <w:sz w:val="24"/>
          <w:szCs w:val="24"/>
          <w:u w:val="single"/>
        </w:rPr>
        <w:t>meet unexpect</w:t>
      </w:r>
      <w:r>
        <w:rPr>
          <w:rFonts w:ascii="Times New Roman" w:cs="Times New Roman" w:eastAsia="Times New Roman" w:hAnsi="Times New Roman"/>
          <w:color w:val="000000"/>
          <w:sz w:val="24"/>
          <w:szCs w:val="24"/>
          <w:u w:val="single"/>
        </w:rPr>
        <w:t>ed demand.</w:t>
      </w:r>
      <w:r>
        <w:rPr>
          <w:rFonts w:ascii="Times New Roman" w:cs="Times New Roman" w:eastAsia="Times New Roman" w:hAnsi="Times New Roman"/>
          <w:color w:val="000000"/>
          <w:sz w:val="24"/>
          <w:szCs w:val="24"/>
        </w:rPr>
        <w:t xml:space="preserve"> Sometimes we may have unforeseen rise in demand for goods. This is overcome by supply form goods store in the warehouse </w:t>
      </w:r>
    </w:p>
    <w:p>
      <w:pPr>
        <w:pStyle w:val="style0"/>
        <w:numPr>
          <w:ilvl w:val="0"/>
          <w:numId w:val="10"/>
        </w:numPr>
        <w:pBdr>
          <w:left w:val="nil"/>
          <w:right w:val="nil"/>
          <w:top w:val="nil"/>
          <w:bottom w:val="nil"/>
          <w:between w:val="nil"/>
        </w:pBdr>
        <w:spacing w:after="0" w:lineRule="auto" w:line="240"/>
        <w:ind w:left="360"/>
        <w:rPr>
          <w:color w:val="000000"/>
        </w:rPr>
      </w:pPr>
      <w:r>
        <w:rPr>
          <w:rFonts w:ascii="Times New Roman" w:cs="Times New Roman" w:eastAsia="Times New Roman" w:hAnsi="Times New Roman"/>
          <w:color w:val="000000"/>
          <w:sz w:val="24"/>
          <w:szCs w:val="24"/>
        </w:rPr>
        <w:t xml:space="preserve">It allows </w:t>
      </w:r>
      <w:r>
        <w:rPr>
          <w:rFonts w:ascii="Times New Roman" w:cs="Times New Roman" w:eastAsia="Times New Roman" w:hAnsi="Times New Roman"/>
          <w:color w:val="000000"/>
          <w:sz w:val="24"/>
          <w:szCs w:val="24"/>
          <w:u w:val="single"/>
        </w:rPr>
        <w:t>the goods to be prepared for sale</w:t>
      </w:r>
      <w:r>
        <w:rPr>
          <w:rFonts w:ascii="Times New Roman" w:cs="Times New Roman" w:eastAsia="Times New Roman" w:hAnsi="Times New Roman"/>
          <w:color w:val="000000"/>
          <w:sz w:val="24"/>
          <w:szCs w:val="24"/>
        </w:rPr>
        <w:t xml:space="preserve"> i.e. helps branding. Grading and breaking bulk. This helps consumers identify go</w:t>
      </w:r>
      <w:r>
        <w:rPr>
          <w:rFonts w:ascii="Times New Roman" w:cs="Times New Roman" w:eastAsia="Times New Roman" w:hAnsi="Times New Roman"/>
          <w:color w:val="000000"/>
          <w:sz w:val="24"/>
          <w:szCs w:val="24"/>
        </w:rPr>
        <w:t>ods and acquire then in quantities desired.</w:t>
      </w:r>
    </w:p>
    <w:p>
      <w:pPr>
        <w:pStyle w:val="style0"/>
        <w:numPr>
          <w:ilvl w:val="0"/>
          <w:numId w:val="10"/>
        </w:numPr>
        <w:pBdr>
          <w:left w:val="nil"/>
          <w:right w:val="nil"/>
          <w:top w:val="nil"/>
          <w:bottom w:val="nil"/>
          <w:between w:val="nil"/>
        </w:pBdr>
        <w:spacing w:after="0" w:lineRule="auto" w:line="240"/>
        <w:ind w:left="360"/>
        <w:rPr>
          <w:color w:val="000000"/>
        </w:rPr>
      </w:pPr>
      <w:r>
        <w:rPr>
          <w:rFonts w:ascii="Times New Roman" w:cs="Times New Roman" w:eastAsia="Times New Roman" w:hAnsi="Times New Roman"/>
          <w:color w:val="000000"/>
          <w:sz w:val="24"/>
          <w:szCs w:val="24"/>
        </w:rPr>
        <w:t xml:space="preserve">Some goods like wine and tobacco </w:t>
      </w:r>
      <w:r>
        <w:rPr>
          <w:rFonts w:ascii="Times New Roman" w:cs="Times New Roman" w:eastAsia="Times New Roman" w:hAnsi="Times New Roman"/>
          <w:color w:val="000000"/>
          <w:sz w:val="24"/>
          <w:szCs w:val="24"/>
          <w:u w:val="single"/>
        </w:rPr>
        <w:t>improve in quality</w:t>
      </w:r>
      <w:r>
        <w:rPr>
          <w:rFonts w:ascii="Times New Roman" w:cs="Times New Roman" w:eastAsia="Times New Roman" w:hAnsi="Times New Roman"/>
          <w:color w:val="000000"/>
          <w:sz w:val="24"/>
          <w:szCs w:val="24"/>
        </w:rPr>
        <w:t xml:space="preserve"> as they are stored in warehouse. This ensures high quality goods are provided to consumers.</w:t>
      </w:r>
    </w:p>
    <w:p>
      <w:pPr>
        <w:pStyle w:val="style0"/>
        <w:numPr>
          <w:ilvl w:val="0"/>
          <w:numId w:val="10"/>
        </w:numPr>
        <w:pBdr>
          <w:left w:val="nil"/>
          <w:right w:val="nil"/>
          <w:top w:val="nil"/>
          <w:bottom w:val="nil"/>
          <w:between w:val="nil"/>
        </w:pBdr>
        <w:spacing w:after="0" w:lineRule="auto" w:line="240"/>
        <w:ind w:left="360"/>
        <w:rPr>
          <w:color w:val="000000"/>
        </w:rPr>
      </w:pPr>
      <w:r>
        <w:rPr>
          <w:rFonts w:ascii="Times New Roman" w:cs="Times New Roman" w:eastAsia="Times New Roman" w:hAnsi="Times New Roman"/>
          <w:color w:val="000000"/>
          <w:sz w:val="24"/>
          <w:szCs w:val="24"/>
        </w:rPr>
        <w:t xml:space="preserve">It allows </w:t>
      </w:r>
      <w:r>
        <w:rPr>
          <w:rFonts w:ascii="Times New Roman" w:cs="Times New Roman" w:eastAsia="Times New Roman" w:hAnsi="Times New Roman"/>
          <w:color w:val="000000"/>
          <w:sz w:val="24"/>
          <w:szCs w:val="24"/>
          <w:u w:val="single"/>
        </w:rPr>
        <w:t>consumers to inspect goods</w:t>
      </w:r>
      <w:r>
        <w:rPr>
          <w:rFonts w:ascii="Times New Roman" w:cs="Times New Roman" w:eastAsia="Times New Roman" w:hAnsi="Times New Roman"/>
          <w:color w:val="000000"/>
          <w:sz w:val="24"/>
          <w:szCs w:val="24"/>
        </w:rPr>
        <w:t xml:space="preserve"> before buying them. the consume</w:t>
      </w:r>
      <w:r>
        <w:rPr>
          <w:rFonts w:ascii="Times New Roman" w:cs="Times New Roman" w:eastAsia="Times New Roman" w:hAnsi="Times New Roman"/>
          <w:color w:val="000000"/>
          <w:sz w:val="24"/>
          <w:szCs w:val="24"/>
        </w:rPr>
        <w:t>rs visit and examine goods in the warehouse before buying them.</w:t>
      </w:r>
    </w:p>
    <w:p>
      <w:pPr>
        <w:pStyle w:val="style0"/>
        <w:pBdr>
          <w:left w:val="nil"/>
          <w:right w:val="nil"/>
          <w:top w:val="nil"/>
          <w:bottom w:val="nil"/>
          <w:between w:val="nil"/>
        </w:pBdr>
        <w:spacing w:after="0" w:lineRule="auto" w:line="240"/>
        <w:ind w:left="360" w:hanging="720"/>
        <w:rPr>
          <w:rFonts w:ascii="Times New Roman" w:cs="Times New Roman" w:eastAsia="Times New Roman" w:hAnsi="Times New Roman"/>
          <w:color w:val="000000"/>
          <w:sz w:val="24"/>
          <w:szCs w:val="24"/>
        </w:rPr>
      </w:pPr>
    </w:p>
    <w:p>
      <w:pPr>
        <w:pStyle w:val="style0"/>
        <w:numPr>
          <w:ilvl w:val="0"/>
          <w:numId w:val="2"/>
        </w:numPr>
        <w:pBdr>
          <w:left w:val="nil"/>
          <w:right w:val="nil"/>
          <w:top w:val="nil"/>
          <w:bottom w:val="nil"/>
          <w:between w:val="nil"/>
        </w:pBdr>
        <w:spacing w:after="0" w:lineRule="auto" w:line="240"/>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a) Explain five uses of National Income Statistics                 (10mks</w:t>
      </w:r>
    </w:p>
    <w:p>
      <w:pPr>
        <w:pStyle w:val="style0"/>
        <w:numPr>
          <w:ilvl w:val="0"/>
          <w:numId w:val="9"/>
        </w:numPr>
        <w:pBdr>
          <w:left w:val="nil"/>
          <w:right w:val="nil"/>
          <w:top w:val="nil"/>
          <w:bottom w:val="nil"/>
          <w:between w:val="nil"/>
        </w:pBdr>
        <w:spacing w:after="0"/>
        <w:rPr>
          <w:i/>
          <w:color w:val="000000"/>
          <w:sz w:val="24"/>
          <w:szCs w:val="24"/>
        </w:rPr>
      </w:pPr>
      <w:r>
        <w:rPr>
          <w:rFonts w:ascii="Times New Roman" w:cs="Times New Roman" w:eastAsia="Times New Roman" w:hAnsi="Times New Roman"/>
          <w:color w:val="000000"/>
          <w:sz w:val="24"/>
          <w:szCs w:val="24"/>
        </w:rPr>
        <w:t xml:space="preserve">Indicates the standard of living: </w:t>
      </w:r>
      <w:r>
        <w:rPr>
          <w:rFonts w:ascii="Times New Roman" w:cs="Times New Roman" w:eastAsia="Times New Roman" w:hAnsi="Times New Roman"/>
          <w:i/>
          <w:color w:val="000000"/>
          <w:sz w:val="24"/>
          <w:szCs w:val="24"/>
        </w:rPr>
        <w:t>e.g higher NI means higher standards of living and low NI may mean lower standard of living</w:t>
      </w:r>
    </w:p>
    <w:p>
      <w:pPr>
        <w:pStyle w:val="style0"/>
        <w:numPr>
          <w:ilvl w:val="0"/>
          <w:numId w:val="9"/>
        </w:numPr>
        <w:pBdr>
          <w:left w:val="nil"/>
          <w:right w:val="nil"/>
          <w:top w:val="nil"/>
          <w:bottom w:val="nil"/>
          <w:between w:val="nil"/>
        </w:pBdr>
        <w:spacing w:after="0"/>
        <w:rPr>
          <w:color w:val="000000"/>
          <w:sz w:val="24"/>
          <w:szCs w:val="24"/>
        </w:rPr>
      </w:pPr>
      <w:r>
        <w:rPr>
          <w:rFonts w:ascii="Times New Roman" w:cs="Times New Roman" w:eastAsia="Times New Roman" w:hAnsi="Times New Roman"/>
          <w:color w:val="000000"/>
          <w:sz w:val="24"/>
          <w:szCs w:val="24"/>
        </w:rPr>
        <w:t>Compares standards of living: a country with high NI is assumed to economically better than another with low NI</w:t>
      </w:r>
    </w:p>
    <w:p>
      <w:pPr>
        <w:pStyle w:val="style0"/>
        <w:numPr>
          <w:ilvl w:val="0"/>
          <w:numId w:val="9"/>
        </w:numPr>
        <w:pBdr>
          <w:left w:val="nil"/>
          <w:right w:val="nil"/>
          <w:top w:val="nil"/>
          <w:bottom w:val="nil"/>
          <w:between w:val="nil"/>
        </w:pBdr>
        <w:spacing w:after="0"/>
        <w:rPr>
          <w:color w:val="000000"/>
          <w:sz w:val="24"/>
          <w:szCs w:val="24"/>
        </w:rPr>
      </w:pPr>
      <w:r>
        <w:rPr>
          <w:rFonts w:ascii="Times New Roman" w:cs="Times New Roman" w:eastAsia="Times New Roman" w:hAnsi="Times New Roman"/>
          <w:color w:val="000000"/>
          <w:sz w:val="24"/>
          <w:szCs w:val="24"/>
        </w:rPr>
        <w:t xml:space="preserve">Assess the performance of the economy overtime: </w:t>
      </w:r>
      <w:r>
        <w:rPr>
          <w:rFonts w:ascii="Times New Roman" w:cs="Times New Roman" w:eastAsia="Times New Roman" w:hAnsi="Times New Roman"/>
          <w:i/>
          <w:color w:val="000000"/>
          <w:sz w:val="24"/>
          <w:szCs w:val="24"/>
        </w:rPr>
        <w:t>meas</w:t>
      </w:r>
      <w:r>
        <w:rPr>
          <w:rFonts w:ascii="Times New Roman" w:cs="Times New Roman" w:eastAsia="Times New Roman" w:hAnsi="Times New Roman"/>
          <w:i/>
          <w:color w:val="000000"/>
          <w:sz w:val="24"/>
          <w:szCs w:val="24"/>
        </w:rPr>
        <w:t>ure performance of a country over time/determine a countries economic development, a country with higher NI is said to be more developed</w:t>
      </w:r>
    </w:p>
    <w:p>
      <w:pPr>
        <w:pStyle w:val="style0"/>
        <w:numPr>
          <w:ilvl w:val="0"/>
          <w:numId w:val="9"/>
        </w:numPr>
        <w:pBdr>
          <w:left w:val="nil"/>
          <w:right w:val="nil"/>
          <w:top w:val="nil"/>
          <w:bottom w:val="nil"/>
          <w:between w:val="nil"/>
        </w:pBdr>
        <w:spacing w:after="0"/>
        <w:rPr>
          <w:color w:val="000000"/>
          <w:sz w:val="24"/>
          <w:szCs w:val="24"/>
        </w:rPr>
      </w:pPr>
      <w:r>
        <w:rPr>
          <w:rFonts w:ascii="Times New Roman" w:cs="Times New Roman" w:eastAsia="Times New Roman" w:hAnsi="Times New Roman"/>
          <w:color w:val="000000"/>
          <w:sz w:val="24"/>
          <w:szCs w:val="24"/>
        </w:rPr>
        <w:t xml:space="preserve">Assists the government in planning the economy </w:t>
      </w:r>
    </w:p>
    <w:p>
      <w:pPr>
        <w:pStyle w:val="style0"/>
        <w:numPr>
          <w:ilvl w:val="0"/>
          <w:numId w:val="9"/>
        </w:numPr>
        <w:pBdr>
          <w:left w:val="nil"/>
          <w:right w:val="nil"/>
          <w:top w:val="nil"/>
          <w:bottom w:val="nil"/>
          <w:between w:val="nil"/>
        </w:pBdr>
        <w:spacing w:after="0"/>
        <w:rPr>
          <w:color w:val="000000"/>
          <w:sz w:val="24"/>
          <w:szCs w:val="24"/>
        </w:rPr>
      </w:pPr>
      <w:r>
        <w:rPr>
          <w:rFonts w:ascii="Times New Roman" w:cs="Times New Roman" w:eastAsia="Times New Roman" w:hAnsi="Times New Roman"/>
          <w:color w:val="000000"/>
          <w:sz w:val="24"/>
          <w:szCs w:val="24"/>
        </w:rPr>
        <w:t>Making investment decision by revealing growing and declining sectors</w:t>
      </w:r>
    </w:p>
    <w:p>
      <w:pPr>
        <w:pStyle w:val="style0"/>
        <w:numPr>
          <w:ilvl w:val="0"/>
          <w:numId w:val="9"/>
        </w:numPr>
        <w:pBdr>
          <w:left w:val="nil"/>
          <w:right w:val="nil"/>
          <w:top w:val="nil"/>
          <w:bottom w:val="nil"/>
          <w:between w:val="nil"/>
        </w:pBdr>
        <w:spacing w:after="0"/>
        <w:rPr>
          <w:color w:val="000000"/>
          <w:sz w:val="24"/>
          <w:szCs w:val="24"/>
        </w:rPr>
      </w:pPr>
      <w:r>
        <w:rPr>
          <w:rFonts w:ascii="Times New Roman" w:cs="Times New Roman" w:eastAsia="Times New Roman" w:hAnsi="Times New Roman"/>
          <w:color w:val="000000"/>
          <w:sz w:val="24"/>
          <w:szCs w:val="24"/>
        </w:rPr>
        <w:t>H</w:t>
      </w:r>
      <w:r>
        <w:rPr>
          <w:rFonts w:ascii="Times New Roman" w:cs="Times New Roman" w:eastAsia="Times New Roman" w:hAnsi="Times New Roman"/>
          <w:color w:val="000000"/>
          <w:sz w:val="24"/>
          <w:szCs w:val="24"/>
        </w:rPr>
        <w:t>elps to solicit for aids /Grants</w:t>
      </w:r>
    </w:p>
    <w:p>
      <w:pPr>
        <w:pStyle w:val="style0"/>
        <w:numPr>
          <w:ilvl w:val="0"/>
          <w:numId w:val="9"/>
        </w:numPr>
        <w:pBdr>
          <w:left w:val="nil"/>
          <w:right w:val="nil"/>
          <w:top w:val="nil"/>
          <w:bottom w:val="nil"/>
          <w:between w:val="nil"/>
        </w:pBdr>
        <w:spacing w:after="0"/>
        <w:rPr>
          <w:color w:val="000000"/>
          <w:sz w:val="24"/>
          <w:szCs w:val="24"/>
        </w:rPr>
      </w:pPr>
      <w:r>
        <w:rPr>
          <w:rFonts w:ascii="Times New Roman" w:cs="Times New Roman" w:eastAsia="Times New Roman" w:hAnsi="Times New Roman"/>
          <w:color w:val="000000"/>
          <w:sz w:val="24"/>
          <w:szCs w:val="24"/>
        </w:rPr>
        <w:t>Makes it possible to determine the extent of dependence on external trade</w:t>
      </w:r>
    </w:p>
    <w:p>
      <w:pPr>
        <w:pStyle w:val="style0"/>
        <w:numPr>
          <w:ilvl w:val="0"/>
          <w:numId w:val="9"/>
        </w:numPr>
        <w:pBdr>
          <w:left w:val="nil"/>
          <w:right w:val="nil"/>
          <w:top w:val="nil"/>
          <w:bottom w:val="nil"/>
          <w:between w:val="nil"/>
        </w:pBdr>
        <w:spacing w:after="0"/>
        <w:rPr>
          <w:color w:val="000000"/>
          <w:sz w:val="24"/>
          <w:szCs w:val="24"/>
        </w:rPr>
      </w:pPr>
      <w:r>
        <w:rPr>
          <w:rFonts w:ascii="Times New Roman" w:cs="Times New Roman" w:eastAsia="Times New Roman" w:hAnsi="Times New Roman"/>
          <w:color w:val="000000"/>
          <w:sz w:val="24"/>
          <w:szCs w:val="24"/>
        </w:rPr>
        <w:t xml:space="preserve">Used in preparing annual National estimates for taxation purposes </w:t>
      </w:r>
    </w:p>
    <w:p>
      <w:pPr>
        <w:pStyle w:val="style0"/>
        <w:numPr>
          <w:ilvl w:val="0"/>
          <w:numId w:val="9"/>
        </w:numPr>
        <w:pBdr>
          <w:left w:val="nil"/>
          <w:right w:val="nil"/>
          <w:top w:val="nil"/>
          <w:bottom w:val="nil"/>
          <w:between w:val="nil"/>
        </w:pBdr>
        <w:spacing w:after="0"/>
        <w:rPr>
          <w:color w:val="000000"/>
          <w:sz w:val="24"/>
          <w:szCs w:val="24"/>
        </w:rPr>
      </w:pPr>
      <w:r>
        <w:rPr>
          <w:rFonts w:ascii="Times New Roman" w:cs="Times New Roman" w:eastAsia="Times New Roman" w:hAnsi="Times New Roman"/>
          <w:color w:val="000000"/>
          <w:sz w:val="24"/>
          <w:szCs w:val="24"/>
        </w:rPr>
        <w:t>Trade unions use data to bargain for better salaries</w:t>
      </w:r>
    </w:p>
    <w:p>
      <w:pPr>
        <w:pStyle w:val="style0"/>
        <w:numPr>
          <w:ilvl w:val="0"/>
          <w:numId w:val="9"/>
        </w:numPr>
        <w:pBdr>
          <w:left w:val="nil"/>
          <w:right w:val="nil"/>
          <w:top w:val="nil"/>
          <w:bottom w:val="nil"/>
          <w:between w:val="nil"/>
        </w:pBdr>
        <w:spacing w:after="0"/>
        <w:rPr>
          <w:color w:val="000000"/>
          <w:sz w:val="24"/>
          <w:szCs w:val="24"/>
        </w:rPr>
      </w:pPr>
      <w:r>
        <w:rPr>
          <w:rFonts w:ascii="Times New Roman" w:cs="Times New Roman" w:eastAsia="Times New Roman" w:hAnsi="Times New Roman"/>
          <w:color w:val="000000"/>
          <w:sz w:val="24"/>
          <w:szCs w:val="24"/>
        </w:rPr>
        <w:t>used to compare the welfare of people over time</w:t>
      </w:r>
    </w:p>
    <w:p>
      <w:pPr>
        <w:pStyle w:val="style0"/>
        <w:spacing w:after="0"/>
        <w:ind w:left="360"/>
        <w:rPr>
          <w:rFonts w:ascii="Times New Roman" w:cs="Times New Roman" w:eastAsia="Times New Roman" w:hAnsi="Times New Roman"/>
          <w:sz w:val="24"/>
          <w:szCs w:val="24"/>
        </w:rPr>
      </w:pPr>
      <w:r>
        <w:rPr>
          <w:rFonts w:ascii="Times New Roman" w:cs="Times New Roman" w:eastAsia="Times New Roman" w:hAnsi="Times New Roman"/>
          <w:sz w:val="24"/>
          <w:szCs w:val="24"/>
        </w:rPr>
        <w:t>b)  i)</w:t>
      </w:r>
      <w:r>
        <w:rPr>
          <w:rFonts w:ascii="Times New Roman" w:cs="Times New Roman" w:eastAsia="Times New Roman" w:hAnsi="Times New Roman"/>
          <w:b/>
          <w:sz w:val="24"/>
          <w:szCs w:val="24"/>
        </w:rPr>
        <w:t xml:space="preserve"> Explain four  insurance policies that the owner of a supermarket may find useful for the business (8mks)</w:t>
      </w:r>
    </w:p>
    <w:p>
      <w:pPr>
        <w:pStyle w:val="style0"/>
        <w:numPr>
          <w:ilvl w:val="0"/>
          <w:numId w:val="3"/>
        </w:numPr>
        <w:pBdr>
          <w:left w:val="nil"/>
          <w:right w:val="nil"/>
          <w:top w:val="nil"/>
          <w:bottom w:val="nil"/>
          <w:between w:val="nil"/>
        </w:pBdr>
        <w:tabs>
          <w:tab w:val="left" w:leader="none" w:pos="851"/>
        </w:tabs>
        <w:spacing w:after="0" w:lineRule="auto" w:line="240"/>
        <w:ind w:right="-23"/>
        <w:jc w:val="both"/>
        <w:rPr>
          <w:color w:val="000000"/>
          <w:sz w:val="24"/>
          <w:szCs w:val="24"/>
        </w:rPr>
      </w:pPr>
      <w:r>
        <w:rPr>
          <w:rFonts w:ascii="Times New Roman" w:cs="Times New Roman" w:eastAsia="Times New Roman" w:hAnsi="Times New Roman"/>
          <w:b/>
          <w:color w:val="000000"/>
          <w:sz w:val="24"/>
          <w:szCs w:val="24"/>
        </w:rPr>
        <w:t>Loss of profit/consequential loss policy</w:t>
      </w:r>
      <w:r>
        <w:rPr>
          <w:rFonts w:ascii="Times New Roman" w:cs="Times New Roman" w:eastAsia="Times New Roman" w:hAnsi="Times New Roman"/>
          <w:color w:val="000000"/>
          <w:sz w:val="24"/>
          <w:szCs w:val="24"/>
        </w:rPr>
        <w:t>: This issues against loss caused by closure of business temporarily after occurrence of insurance risk/awaiting compensation</w:t>
      </w:r>
    </w:p>
    <w:p>
      <w:pPr>
        <w:pStyle w:val="style0"/>
        <w:numPr>
          <w:ilvl w:val="0"/>
          <w:numId w:val="3"/>
        </w:numPr>
        <w:pBdr>
          <w:left w:val="nil"/>
          <w:right w:val="nil"/>
          <w:top w:val="nil"/>
          <w:bottom w:val="nil"/>
          <w:between w:val="nil"/>
        </w:pBdr>
        <w:tabs>
          <w:tab w:val="left" w:leader="none" w:pos="851"/>
        </w:tabs>
        <w:spacing w:after="0" w:lineRule="auto" w:line="240"/>
        <w:ind w:right="-23"/>
        <w:jc w:val="both"/>
        <w:rPr>
          <w:color w:val="000000"/>
          <w:sz w:val="24"/>
          <w:szCs w:val="24"/>
        </w:rPr>
      </w:pPr>
      <w:r>
        <w:rPr>
          <w:rFonts w:ascii="Times New Roman" w:cs="Times New Roman" w:eastAsia="Times New Roman" w:hAnsi="Times New Roman"/>
          <w:b/>
          <w:color w:val="000000"/>
          <w:sz w:val="24"/>
          <w:szCs w:val="24"/>
        </w:rPr>
        <w:t>Fire policy:</w:t>
      </w:r>
      <w:r>
        <w:rPr>
          <w:rFonts w:ascii="Times New Roman" w:cs="Times New Roman" w:eastAsia="Times New Roman" w:hAnsi="Times New Roman"/>
          <w:color w:val="000000"/>
          <w:sz w:val="24"/>
          <w:szCs w:val="24"/>
        </w:rPr>
        <w:t xml:space="preserve"> This aims at compensating the owner for losses arising from unintentional fire to the business</w:t>
      </w:r>
    </w:p>
    <w:p>
      <w:pPr>
        <w:pStyle w:val="style0"/>
        <w:numPr>
          <w:ilvl w:val="0"/>
          <w:numId w:val="3"/>
        </w:numPr>
        <w:pBdr>
          <w:left w:val="nil"/>
          <w:right w:val="nil"/>
          <w:top w:val="nil"/>
          <w:bottom w:val="nil"/>
          <w:between w:val="nil"/>
        </w:pBdr>
        <w:tabs>
          <w:tab w:val="left" w:leader="none" w:pos="851"/>
        </w:tabs>
        <w:spacing w:after="0" w:lineRule="auto" w:line="240"/>
        <w:ind w:right="-23"/>
        <w:jc w:val="both"/>
        <w:rPr>
          <w:color w:val="000000"/>
          <w:sz w:val="24"/>
          <w:szCs w:val="24"/>
        </w:rPr>
      </w:pPr>
      <w:r>
        <w:rPr>
          <w:rFonts w:ascii="Times New Roman" w:cs="Times New Roman" w:eastAsia="Times New Roman" w:hAnsi="Times New Roman"/>
          <w:b/>
          <w:color w:val="000000"/>
          <w:sz w:val="24"/>
          <w:szCs w:val="24"/>
        </w:rPr>
        <w:t>Theft/burglary policy:</w:t>
      </w:r>
      <w:r>
        <w:rPr>
          <w:rFonts w:ascii="Times New Roman" w:cs="Times New Roman" w:eastAsia="Times New Roman" w:hAnsi="Times New Roman"/>
          <w:color w:val="000000"/>
          <w:sz w:val="24"/>
          <w:szCs w:val="24"/>
        </w:rPr>
        <w:t xml:space="preserve"> This protects the owner from loss of property that may occur through theft or burglary.</w:t>
      </w:r>
    </w:p>
    <w:p>
      <w:pPr>
        <w:pStyle w:val="style0"/>
        <w:numPr>
          <w:ilvl w:val="0"/>
          <w:numId w:val="3"/>
        </w:numPr>
        <w:pBdr>
          <w:left w:val="nil"/>
          <w:right w:val="nil"/>
          <w:top w:val="nil"/>
          <w:bottom w:val="nil"/>
          <w:between w:val="nil"/>
        </w:pBdr>
        <w:tabs>
          <w:tab w:val="left" w:leader="none" w:pos="851"/>
        </w:tabs>
        <w:spacing w:after="0" w:lineRule="auto" w:line="240"/>
        <w:ind w:right="-23"/>
        <w:jc w:val="both"/>
        <w:rPr>
          <w:color w:val="000000"/>
          <w:sz w:val="24"/>
          <w:szCs w:val="24"/>
        </w:rPr>
      </w:pPr>
      <w:r>
        <w:rPr>
          <w:rFonts w:ascii="Times New Roman" w:cs="Times New Roman" w:eastAsia="Times New Roman" w:hAnsi="Times New Roman"/>
          <w:b/>
          <w:color w:val="000000"/>
          <w:sz w:val="24"/>
          <w:szCs w:val="24"/>
        </w:rPr>
        <w:t>Public liability policy</w:t>
      </w:r>
      <w:r>
        <w:rPr>
          <w:rFonts w:ascii="Times New Roman" w:cs="Times New Roman" w:eastAsia="Times New Roman" w:hAnsi="Times New Roman"/>
          <w:color w:val="000000"/>
          <w:sz w:val="24"/>
          <w:szCs w:val="24"/>
        </w:rPr>
        <w:t>: in paying claims to outsiders from customers who may be injured in the business.</w:t>
      </w:r>
    </w:p>
    <w:p>
      <w:pPr>
        <w:pStyle w:val="style0"/>
        <w:numPr>
          <w:ilvl w:val="0"/>
          <w:numId w:val="3"/>
        </w:numPr>
        <w:pBdr>
          <w:left w:val="nil"/>
          <w:right w:val="nil"/>
          <w:top w:val="nil"/>
          <w:bottom w:val="nil"/>
          <w:between w:val="nil"/>
        </w:pBdr>
        <w:tabs>
          <w:tab w:val="left" w:leader="none" w:pos="851"/>
        </w:tabs>
        <w:spacing w:after="0" w:lineRule="auto" w:line="240"/>
        <w:ind w:right="-23"/>
        <w:jc w:val="both"/>
        <w:rPr>
          <w:color w:val="000000"/>
          <w:sz w:val="24"/>
          <w:szCs w:val="24"/>
        </w:rPr>
      </w:pPr>
      <w:r>
        <w:rPr>
          <w:rFonts w:ascii="Times New Roman" w:cs="Times New Roman" w:eastAsia="Times New Roman" w:hAnsi="Times New Roman"/>
          <w:b/>
          <w:color w:val="000000"/>
          <w:sz w:val="24"/>
          <w:szCs w:val="24"/>
        </w:rPr>
        <w:t>Fidelity guarantee policy:</w:t>
      </w:r>
      <w:r>
        <w:rPr>
          <w:rFonts w:ascii="Times New Roman" w:cs="Times New Roman" w:eastAsia="Times New Roman" w:hAnsi="Times New Roman"/>
          <w:color w:val="000000"/>
          <w:sz w:val="24"/>
          <w:szCs w:val="24"/>
        </w:rPr>
        <w:t xml:space="preserve"> to cover losses suffered through w</w:t>
      </w:r>
      <w:r>
        <w:rPr>
          <w:rFonts w:ascii="Times New Roman" w:cs="Times New Roman" w:eastAsia="Times New Roman" w:hAnsi="Times New Roman"/>
          <w:color w:val="000000"/>
          <w:sz w:val="24"/>
          <w:szCs w:val="24"/>
        </w:rPr>
        <w:t>orkers dishonesty e.g. fraud.</w:t>
      </w:r>
    </w:p>
    <w:p>
      <w:pPr>
        <w:pStyle w:val="style0"/>
        <w:numPr>
          <w:ilvl w:val="0"/>
          <w:numId w:val="3"/>
        </w:numPr>
        <w:pBdr>
          <w:left w:val="nil"/>
          <w:right w:val="nil"/>
          <w:top w:val="nil"/>
          <w:bottom w:val="nil"/>
          <w:between w:val="nil"/>
        </w:pBdr>
        <w:tabs>
          <w:tab w:val="left" w:leader="none" w:pos="851"/>
        </w:tabs>
        <w:spacing w:after="0" w:lineRule="auto" w:line="240"/>
        <w:ind w:right="-23"/>
        <w:jc w:val="both"/>
        <w:rPr>
          <w:color w:val="000000"/>
          <w:sz w:val="24"/>
          <w:szCs w:val="24"/>
        </w:rPr>
      </w:pPr>
      <w:r>
        <w:rPr>
          <w:rFonts w:ascii="Times New Roman" w:cs="Times New Roman" w:eastAsia="Times New Roman" w:hAnsi="Times New Roman"/>
          <w:b/>
          <w:color w:val="000000"/>
          <w:sz w:val="24"/>
          <w:szCs w:val="24"/>
        </w:rPr>
        <w:t>Workmen’s compensation policy</w:t>
      </w:r>
      <w:r>
        <w:rPr>
          <w:rFonts w:ascii="Times New Roman" w:cs="Times New Roman" w:eastAsia="Times New Roman" w:hAnsi="Times New Roman"/>
          <w:color w:val="000000"/>
          <w:sz w:val="24"/>
          <w:szCs w:val="24"/>
        </w:rPr>
        <w:t>: This is to assist the workers who may be injured in the course of duty.</w:t>
      </w:r>
    </w:p>
    <w:p>
      <w:pPr>
        <w:pStyle w:val="style0"/>
        <w:numPr>
          <w:ilvl w:val="0"/>
          <w:numId w:val="3"/>
        </w:numPr>
        <w:pBdr>
          <w:left w:val="nil"/>
          <w:right w:val="nil"/>
          <w:top w:val="nil"/>
          <w:bottom w:val="nil"/>
          <w:between w:val="nil"/>
        </w:pBdr>
        <w:tabs>
          <w:tab w:val="left" w:leader="none" w:pos="851"/>
        </w:tabs>
        <w:spacing w:lineRule="auto" w:line="240"/>
        <w:ind w:right="-23"/>
        <w:jc w:val="both"/>
        <w:rPr>
          <w:color w:val="000000"/>
          <w:sz w:val="24"/>
          <w:szCs w:val="24"/>
        </w:rPr>
      </w:pPr>
      <w:r>
        <w:rPr>
          <w:rFonts w:ascii="Times New Roman" w:cs="Times New Roman" w:eastAsia="Times New Roman" w:hAnsi="Times New Roman"/>
          <w:b/>
          <w:color w:val="000000"/>
          <w:sz w:val="24"/>
          <w:szCs w:val="24"/>
        </w:rPr>
        <w:t>Motor vehicle policy/ Third party policy/</w:t>
      </w:r>
      <w:r>
        <w:rPr>
          <w:rFonts w:ascii="Times New Roman" w:cs="Times New Roman" w:eastAsia="Times New Roman" w:hAnsi="Times New Roman"/>
          <w:color w:val="000000"/>
          <w:sz w:val="24"/>
          <w:szCs w:val="24"/>
        </w:rPr>
        <w:t xml:space="preserve"> Comprehensive insurance policy</w:t>
      </w:r>
      <w:r>
        <w:rPr>
          <w:rFonts w:ascii="Times New Roman" w:cs="Times New Roman" w:eastAsia="Times New Roman" w:hAnsi="Times New Roman"/>
          <w:b/>
          <w:color w:val="000000"/>
          <w:sz w:val="24"/>
          <w:szCs w:val="24"/>
        </w:rPr>
        <w:t>:</w:t>
      </w:r>
      <w:r>
        <w:rPr>
          <w:rFonts w:ascii="Times New Roman" w:cs="Times New Roman" w:eastAsia="Times New Roman" w:hAnsi="Times New Roman"/>
          <w:color w:val="000000"/>
          <w:sz w:val="24"/>
          <w:szCs w:val="24"/>
        </w:rPr>
        <w:t xml:space="preserve"> To cover business vehicles in case of accidents.</w:t>
      </w:r>
    </w:p>
    <w:p>
      <w:pPr>
        <w:pStyle w:val="style0"/>
        <w:spacing w:after="0" w:lineRule="auto" w:line="240"/>
        <w:rPr>
          <w:rFonts w:ascii="Times New Roman" w:cs="Times New Roman" w:eastAsia="Times New Roman" w:hAnsi="Times New Roman"/>
          <w:sz w:val="24"/>
          <w:szCs w:val="24"/>
        </w:rPr>
      </w:pPr>
    </w:p>
    <w:p>
      <w:pPr>
        <w:pStyle w:val="style0"/>
        <w:spacing w:after="0" w:lineRule="auto" w:line="240"/>
        <w:rPr>
          <w:rFonts w:ascii="Times New Roman" w:cs="Times New Roman" w:eastAsia="Times New Roman" w:hAnsi="Times New Roman"/>
          <w:sz w:val="24"/>
          <w:szCs w:val="24"/>
        </w:rPr>
      </w:pPr>
      <w:r>
        <w:rPr>
          <w:rFonts w:ascii="Times New Roman" w:cs="Times New Roman" w:eastAsia="Times New Roman" w:hAnsi="Times New Roman"/>
          <w:sz w:val="24"/>
          <w:szCs w:val="24"/>
        </w:rPr>
        <w:t xml:space="preserve">ii) A farmer’s house valued at Ksh. 1,200,000 was insured against fire for ksh. 900,000. Fire </w:t>
      </w:r>
    </w:p>
    <w:p>
      <w:pPr>
        <w:pStyle w:val="style0"/>
        <w:spacing w:after="0" w:lineRule="auto" w:line="240"/>
        <w:rPr>
          <w:rFonts w:ascii="Times New Roman" w:cs="Times New Roman" w:eastAsia="Times New Roman" w:hAnsi="Times New Roman"/>
          <w:sz w:val="24"/>
          <w:szCs w:val="24"/>
        </w:rPr>
      </w:pPr>
      <w:r>
        <w:rPr>
          <w:rFonts w:ascii="Times New Roman" w:cs="Times New Roman" w:eastAsia="Times New Roman" w:hAnsi="Times New Roman"/>
          <w:sz w:val="24"/>
          <w:szCs w:val="24"/>
        </w:rPr>
        <w:t xml:space="preserve">    occurred and  damaged the house causing a loss of ksh. 500,000. Determine the value of </w:t>
      </w:r>
    </w:p>
    <w:p>
      <w:pPr>
        <w:pStyle w:val="style0"/>
        <w:spacing w:after="0" w:lineRule="auto" w:line="240"/>
        <w:rPr>
          <w:rFonts w:ascii="Times New Roman" w:cs="Times New Roman" w:eastAsia="Times New Roman" w:hAnsi="Times New Roman"/>
          <w:sz w:val="24"/>
          <w:szCs w:val="24"/>
        </w:rPr>
      </w:pPr>
      <w:r>
        <w:rPr>
          <w:rFonts w:ascii="Times New Roman" w:cs="Times New Roman" w:eastAsia="Times New Roman" w:hAnsi="Times New Roman"/>
          <w:sz w:val="24"/>
          <w:szCs w:val="24"/>
        </w:rPr>
        <w:t xml:space="preserve">     compensation due to  the farmer.          </w:t>
      </w:r>
      <w:r>
        <w:rPr>
          <w:rFonts w:ascii="Times New Roman" w:cs="Times New Roman" w:eastAsia="Times New Roman" w:hAnsi="Times New Roman"/>
          <w:sz w:val="24"/>
          <w:szCs w:val="24"/>
        </w:rPr>
        <w:tab/>
      </w:r>
      <w:r>
        <w:rPr>
          <w:rFonts w:ascii="Times New Roman" w:cs="Times New Roman" w:eastAsia="Times New Roman" w:hAnsi="Times New Roman"/>
          <w:sz w:val="24"/>
          <w:szCs w:val="24"/>
        </w:rPr>
        <w:tab/>
      </w:r>
      <w:r>
        <w:rPr>
          <w:rFonts w:ascii="Times New Roman" w:cs="Times New Roman" w:eastAsia="Times New Roman" w:hAnsi="Times New Roman"/>
          <w:sz w:val="24"/>
          <w:szCs w:val="24"/>
        </w:rPr>
        <w:t xml:space="preserve">                   </w:t>
      </w:r>
      <w:r>
        <w:rPr>
          <w:rFonts w:ascii="Times New Roman" w:cs="Times New Roman" w:eastAsia="Times New Roman" w:hAnsi="Times New Roman"/>
          <w:sz w:val="24"/>
          <w:szCs w:val="24"/>
        </w:rPr>
        <w:t xml:space="preserve">                                    (2mks</w:t>
      </w:r>
    </w:p>
    <w:p>
      <w:pPr>
        <w:pStyle w:val="style0"/>
        <w:spacing w:after="0"/>
        <w:rPr>
          <w:rFonts w:ascii="Times New Roman" w:cs="Times New Roman" w:eastAsia="Times New Roman" w:hAnsi="Times New Roman"/>
          <w:sz w:val="24"/>
          <w:szCs w:val="24"/>
          <w:u w:val="single"/>
        </w:rPr>
      </w:pPr>
      <w:r>
        <w:rPr>
          <w:rFonts w:ascii="Times New Roman" w:cs="Times New Roman" w:eastAsia="Times New Roman" w:hAnsi="Times New Roman"/>
          <w:sz w:val="24"/>
          <w:szCs w:val="24"/>
        </w:rPr>
        <w:tab/>
      </w:r>
      <w:r>
        <w:rPr>
          <w:rFonts w:ascii="Times New Roman" w:cs="Times New Roman" w:eastAsia="Times New Roman" w:hAnsi="Times New Roman"/>
          <w:sz w:val="24"/>
          <w:szCs w:val="24"/>
        </w:rPr>
        <w:t xml:space="preserve">Compensation = </w:t>
      </w:r>
      <w:r>
        <w:rPr>
          <w:rFonts w:ascii="Times New Roman" w:cs="Times New Roman" w:eastAsia="Times New Roman" w:hAnsi="Times New Roman"/>
          <w:sz w:val="24"/>
          <w:szCs w:val="24"/>
          <w:u w:val="single"/>
        </w:rPr>
        <w:t xml:space="preserve">sum insured x actual loss </w:t>
      </w:r>
    </w:p>
    <w:p>
      <w:pPr>
        <w:pStyle w:val="style0"/>
        <w:spacing w:after="0"/>
        <w:rPr>
          <w:rFonts w:ascii="Times New Roman" w:cs="Times New Roman" w:eastAsia="Times New Roman" w:hAnsi="Times New Roman"/>
          <w:sz w:val="24"/>
          <w:szCs w:val="24"/>
        </w:rPr>
      </w:pPr>
      <w:r>
        <w:rPr>
          <w:rFonts w:ascii="Times New Roman" w:cs="Times New Roman" w:eastAsia="Times New Roman" w:hAnsi="Times New Roman"/>
          <w:sz w:val="24"/>
          <w:szCs w:val="24"/>
        </w:rPr>
        <w:t xml:space="preserve">                                                 Value of the property</w:t>
      </w:r>
    </w:p>
    <w:p>
      <w:pPr>
        <w:pStyle w:val="style0"/>
        <w:spacing w:after="0"/>
        <w:rPr>
          <w:rFonts w:ascii="Times New Roman" w:cs="Times New Roman" w:eastAsia="Times New Roman" w:hAnsi="Times New Roman"/>
          <w:sz w:val="24"/>
          <w:szCs w:val="24"/>
        </w:rPr>
      </w:pPr>
      <w:r>
        <w:rPr>
          <w:rFonts w:ascii="Times New Roman" w:cs="Times New Roman" w:eastAsia="Times New Roman" w:hAnsi="Times New Roman"/>
          <w:sz w:val="24"/>
          <w:szCs w:val="24"/>
        </w:rPr>
        <w:tab/>
      </w:r>
      <w:r>
        <w:rPr>
          <w:rFonts w:ascii="Times New Roman" w:cs="Times New Roman" w:eastAsia="Times New Roman" w:hAnsi="Times New Roman"/>
          <w:sz w:val="24"/>
          <w:szCs w:val="24"/>
        </w:rPr>
        <w:tab/>
      </w:r>
      <w:r>
        <w:rPr>
          <w:rFonts w:ascii="Times New Roman" w:cs="Times New Roman" w:eastAsia="Times New Roman" w:hAnsi="Times New Roman"/>
          <w:sz w:val="24"/>
          <w:szCs w:val="24"/>
        </w:rPr>
        <w:tab/>
      </w:r>
      <w:r>
        <w:rPr>
          <w:rFonts w:ascii="Times New Roman" w:cs="Times New Roman" w:eastAsia="Times New Roman" w:hAnsi="Times New Roman"/>
          <w:sz w:val="24"/>
          <w:szCs w:val="24"/>
        </w:rPr>
        <w:t xml:space="preserve">= </w:t>
      </w:r>
      <w:r>
        <w:rPr>
          <w:rFonts w:ascii="Gungsuh" w:cs="Gungsuh" w:eastAsia="Gungsuh" w:hAnsi="Gungsuh"/>
          <w:sz w:val="24"/>
          <w:szCs w:val="24"/>
          <w:u w:val="single"/>
        </w:rPr>
        <w:t>900,000 √ x 500,000√</w:t>
      </w:r>
      <w:r>
        <w:rPr>
          <w:rFonts w:ascii="Times New Roman" w:cs="Times New Roman" w:eastAsia="Times New Roman" w:hAnsi="Times New Roman"/>
          <w:sz w:val="24"/>
          <w:szCs w:val="24"/>
        </w:rPr>
        <w:t xml:space="preserve"> = 375000</w:t>
      </w:r>
    </w:p>
    <w:p>
      <w:pPr>
        <w:pStyle w:val="style0"/>
        <w:spacing w:after="0"/>
        <w:rPr>
          <w:rFonts w:ascii="Times New Roman" w:cs="Times New Roman" w:eastAsia="Times New Roman" w:hAnsi="Times New Roman"/>
          <w:sz w:val="24"/>
          <w:szCs w:val="24"/>
        </w:rPr>
      </w:pPr>
      <w:r>
        <w:rPr>
          <w:rFonts w:ascii="Gungsuh" w:cs="Gungsuh" w:eastAsia="Gungsuh" w:hAnsi="Gungsuh"/>
          <w:sz w:val="24"/>
          <w:szCs w:val="24"/>
        </w:rPr>
        <w:tab/>
      </w:r>
      <w:r>
        <w:rPr>
          <w:rFonts w:ascii="Gungsuh" w:cs="Gungsuh" w:eastAsia="Gungsuh" w:hAnsi="Gungsuh"/>
          <w:sz w:val="24"/>
          <w:szCs w:val="24"/>
        </w:rPr>
        <w:tab/>
      </w:r>
      <w:r>
        <w:rPr>
          <w:rFonts w:ascii="Gungsuh" w:cs="Gungsuh" w:eastAsia="Gungsuh" w:hAnsi="Gungsuh"/>
          <w:sz w:val="24"/>
          <w:szCs w:val="24"/>
        </w:rPr>
        <w:tab/>
      </w:r>
      <w:r>
        <w:rPr>
          <w:rFonts w:ascii="Gungsuh" w:cs="Gungsuh" w:eastAsia="Gungsuh" w:hAnsi="Gungsuh"/>
          <w:sz w:val="24"/>
          <w:szCs w:val="24"/>
        </w:rPr>
        <w:tab/>
      </w:r>
      <w:r>
        <w:rPr>
          <w:rFonts w:ascii="Gungsuh" w:cs="Gungsuh" w:eastAsia="Gungsuh" w:hAnsi="Gungsuh"/>
          <w:sz w:val="24"/>
          <w:szCs w:val="24"/>
        </w:rPr>
        <w:t>1,200,000√</w:t>
      </w:r>
    </w:p>
    <w:p>
      <w:pPr>
        <w:pStyle w:val="style0"/>
        <w:spacing w:after="0"/>
        <w:rPr>
          <w:rFonts w:ascii="Times New Roman" w:cs="Times New Roman" w:eastAsia="Times New Roman" w:hAnsi="Times New Roman"/>
          <w:sz w:val="24"/>
          <w:szCs w:val="24"/>
        </w:rPr>
      </w:pPr>
      <w:r>
        <w:rPr>
          <w:rFonts w:ascii="Gungsuh" w:cs="Gungsuh" w:eastAsia="Gungsuh" w:hAnsi="Gungsuh"/>
          <w:sz w:val="24"/>
          <w:szCs w:val="24"/>
        </w:rPr>
        <w:tab/>
      </w:r>
      <w:r>
        <w:rPr>
          <w:rFonts w:ascii="Gungsuh" w:cs="Gungsuh" w:eastAsia="Gungsuh" w:hAnsi="Gungsuh"/>
          <w:sz w:val="24"/>
          <w:szCs w:val="24"/>
        </w:rPr>
        <w:tab/>
      </w:r>
      <w:r>
        <w:rPr>
          <w:rFonts w:ascii="Gungsuh" w:cs="Gungsuh" w:eastAsia="Gungsuh" w:hAnsi="Gungsuh"/>
          <w:sz w:val="24"/>
          <w:szCs w:val="24"/>
        </w:rPr>
        <w:tab/>
      </w:r>
      <w:r>
        <w:rPr>
          <w:rFonts w:ascii="Gungsuh" w:cs="Gungsuh" w:eastAsia="Gungsuh" w:hAnsi="Gungsuh"/>
          <w:sz w:val="24"/>
          <w:szCs w:val="24"/>
        </w:rPr>
        <w:tab/>
      </w:r>
      <w:r>
        <w:rPr>
          <w:rFonts w:ascii="Gungsuh" w:cs="Gungsuh" w:eastAsia="Gungsuh" w:hAnsi="Gungsuh"/>
          <w:sz w:val="24"/>
          <w:szCs w:val="24"/>
        </w:rPr>
        <w:t>Shs.375,000√</w:t>
      </w:r>
    </w:p>
    <w:p>
      <w:pPr>
        <w:pStyle w:val="style0"/>
        <w:numPr>
          <w:ilvl w:val="0"/>
          <w:numId w:val="5"/>
        </w:numPr>
        <w:pBdr>
          <w:left w:val="nil"/>
          <w:right w:val="nil"/>
          <w:top w:val="nil"/>
          <w:bottom w:val="nil"/>
          <w:between w:val="nil"/>
        </w:pBdr>
        <w:spacing w:after="0"/>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x ½  marks                            (2mks)</w:t>
      </w:r>
    </w:p>
    <w:p>
      <w:pPr>
        <w:pStyle w:val="style0"/>
        <w:spacing w:lineRule="auto" w:line="240"/>
        <w:ind w:firstLine="360"/>
        <w:rPr>
          <w:rFonts w:ascii="Times New Roman" w:cs="Times New Roman" w:eastAsia="Times New Roman" w:hAnsi="Times New Roman"/>
          <w:sz w:val="24"/>
          <w:szCs w:val="24"/>
        </w:rPr>
      </w:pPr>
    </w:p>
    <w:p>
      <w:pPr>
        <w:pStyle w:val="style0"/>
        <w:numPr>
          <w:ilvl w:val="0"/>
          <w:numId w:val="2"/>
        </w:numPr>
        <w:pBdr>
          <w:left w:val="nil"/>
          <w:right w:val="nil"/>
          <w:top w:val="nil"/>
          <w:bottom w:val="nil"/>
          <w:between w:val="nil"/>
        </w:pBdr>
        <w:spacing w:after="0" w:lineRule="auto" w:line="240"/>
        <w:rPr>
          <w:rFonts w:ascii="Times New Roman" w:cs="Times New Roman" w:eastAsia="Times New Roman" w:hAnsi="Times New Roman"/>
          <w:b/>
          <w:color w:val="000000"/>
          <w:sz w:val="24"/>
          <w:szCs w:val="24"/>
        </w:rPr>
      </w:pPr>
      <w:r>
        <w:rPr>
          <w:rFonts w:ascii="Times New Roman" w:cs="Times New Roman" w:eastAsia="Times New Roman" w:hAnsi="Times New Roman"/>
          <w:color w:val="000000"/>
          <w:sz w:val="24"/>
          <w:szCs w:val="24"/>
        </w:rPr>
        <w:t>a) The accounts of Maneno Traders showed the following balances  as at 31</w:t>
      </w:r>
      <w:r>
        <w:rPr>
          <w:rFonts w:ascii="Times New Roman" w:cs="Times New Roman" w:eastAsia="Times New Roman" w:hAnsi="Times New Roman"/>
          <w:color w:val="000000"/>
          <w:sz w:val="24"/>
          <w:szCs w:val="24"/>
          <w:vertAlign w:val="superscript"/>
        </w:rPr>
        <w:t>st</w:t>
      </w:r>
      <w:r>
        <w:rPr>
          <w:rFonts w:ascii="Times New Roman" w:cs="Times New Roman" w:eastAsia="Times New Roman" w:hAnsi="Times New Roman"/>
          <w:color w:val="000000"/>
          <w:sz w:val="24"/>
          <w:szCs w:val="24"/>
        </w:rPr>
        <w:t xml:space="preserve"> December 20-2. Required: Balance off the accounts and extract a trial balance (10 Mks).</w:t>
      </w:r>
    </w:p>
    <w:p>
      <w:pPr>
        <w:pStyle w:val="style0"/>
        <w:pBdr>
          <w:left w:val="nil"/>
          <w:right w:val="nil"/>
          <w:top w:val="nil"/>
          <w:bottom w:val="nil"/>
          <w:between w:val="nil"/>
        </w:pBdr>
        <w:spacing w:after="0" w:lineRule="auto" w:line="240"/>
        <w:ind w:left="720" w:hanging="720"/>
        <w:rPr>
          <w:rFonts w:ascii="Times New Roman" w:cs="Times New Roman" w:eastAsia="Times New Roman" w:hAnsi="Times New Roman"/>
          <w:color w:val="000000"/>
          <w:sz w:val="24"/>
          <w:szCs w:val="24"/>
        </w:rPr>
      </w:pPr>
    </w:p>
    <w:p>
      <w:pPr>
        <w:pStyle w:val="style0"/>
        <w:pBdr>
          <w:left w:val="nil"/>
          <w:right w:val="nil"/>
          <w:top w:val="nil"/>
          <w:bottom w:val="nil"/>
          <w:between w:val="nil"/>
        </w:pBdr>
        <w:spacing w:after="0" w:lineRule="auto" w:line="240"/>
        <w:ind w:left="720" w:hanging="720"/>
        <w:jc w:val="center"/>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Land and Buildings Account</w:t>
      </w:r>
    </w:p>
    <w:p>
      <w:pPr>
        <w:pStyle w:val="style0"/>
        <w:pBdr>
          <w:left w:val="nil"/>
          <w:right w:val="nil"/>
          <w:top w:val="nil"/>
          <w:bottom w:val="nil"/>
          <w:between w:val="nil"/>
        </w:pBdr>
        <w:spacing w:lineRule="auto" w:line="240"/>
        <w:ind w:left="720" w:hanging="720"/>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 xml:space="preserve">Dr </w:t>
      </w:r>
    </w:p>
    <w:tbl>
      <w:tblPr>
        <w:tblStyle w:val="style4099"/>
        <w:tblW w:w="8856" w:type="dxa"/>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23"/>
        <w:gridCol w:w="1243"/>
        <w:gridCol w:w="1032"/>
        <w:gridCol w:w="1130"/>
        <w:gridCol w:w="1023"/>
        <w:gridCol w:w="1243"/>
        <w:gridCol w:w="1032"/>
        <w:gridCol w:w="1130"/>
      </w:tblGrid>
      <w:tr>
        <w:trPr/>
        <w:tc>
          <w:tcPr>
            <w:tcW w:w="1023" w:type="dxa"/>
            <w:tcBorders/>
          </w:tcPr>
          <w:p>
            <w:pPr>
              <w:pStyle w:val="style0"/>
              <w:pBdr>
                <w:left w:val="nil"/>
                <w:right w:val="nil"/>
                <w:top w:val="nil"/>
                <w:bottom w:val="nil"/>
                <w:between w:val="nil"/>
              </w:pBdr>
              <w:spacing w:after="200" w:lineRule="auto" w:line="276"/>
              <w:ind w:hanging="720"/>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Date</w:t>
            </w:r>
          </w:p>
        </w:tc>
        <w:tc>
          <w:tcPr>
            <w:tcW w:w="1243" w:type="dxa"/>
            <w:tcBorders/>
          </w:tcPr>
          <w:p>
            <w:pPr>
              <w:pStyle w:val="style0"/>
              <w:pBdr>
                <w:left w:val="nil"/>
                <w:right w:val="nil"/>
                <w:top w:val="nil"/>
                <w:bottom w:val="nil"/>
                <w:between w:val="nil"/>
              </w:pBdr>
              <w:spacing w:after="200" w:lineRule="auto" w:line="276"/>
              <w:ind w:hanging="720"/>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Particulars</w:t>
            </w:r>
          </w:p>
        </w:tc>
        <w:tc>
          <w:tcPr>
            <w:tcW w:w="1032" w:type="dxa"/>
            <w:tcBorders/>
          </w:tcPr>
          <w:p>
            <w:pPr>
              <w:pStyle w:val="style0"/>
              <w:pBdr>
                <w:left w:val="nil"/>
                <w:right w:val="nil"/>
                <w:top w:val="nil"/>
                <w:bottom w:val="nil"/>
                <w:between w:val="nil"/>
              </w:pBdr>
              <w:spacing w:after="200" w:lineRule="auto" w:line="276"/>
              <w:ind w:hanging="720"/>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Folio</w:t>
            </w:r>
          </w:p>
        </w:tc>
        <w:tc>
          <w:tcPr>
            <w:tcW w:w="1130" w:type="dxa"/>
            <w:tcBorders/>
          </w:tcPr>
          <w:p>
            <w:pPr>
              <w:pStyle w:val="style0"/>
              <w:pBdr>
                <w:left w:val="nil"/>
                <w:right w:val="nil"/>
                <w:top w:val="nil"/>
                <w:bottom w:val="nil"/>
                <w:between w:val="nil"/>
              </w:pBdr>
              <w:spacing w:lineRule="auto" w:line="276"/>
              <w:ind w:hanging="720"/>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 xml:space="preserve">Amount </w:t>
            </w:r>
          </w:p>
          <w:p>
            <w:pPr>
              <w:pStyle w:val="style0"/>
              <w:pBdr>
                <w:left w:val="nil"/>
                <w:right w:val="nil"/>
                <w:top w:val="nil"/>
                <w:bottom w:val="nil"/>
                <w:between w:val="nil"/>
              </w:pBdr>
              <w:spacing w:after="200" w:lineRule="auto" w:line="276"/>
              <w:ind w:hanging="720"/>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Shs.</w:t>
            </w:r>
          </w:p>
        </w:tc>
        <w:tc>
          <w:tcPr>
            <w:tcW w:w="1023" w:type="dxa"/>
            <w:tcBorders/>
          </w:tcPr>
          <w:p>
            <w:pPr>
              <w:pStyle w:val="style0"/>
              <w:pBdr>
                <w:left w:val="nil"/>
                <w:right w:val="nil"/>
                <w:top w:val="nil"/>
                <w:bottom w:val="nil"/>
                <w:between w:val="nil"/>
              </w:pBdr>
              <w:spacing w:after="200" w:lineRule="auto" w:line="276"/>
              <w:ind w:hanging="720"/>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Date</w:t>
            </w:r>
          </w:p>
        </w:tc>
        <w:tc>
          <w:tcPr>
            <w:tcW w:w="1243" w:type="dxa"/>
            <w:tcBorders/>
          </w:tcPr>
          <w:p>
            <w:pPr>
              <w:pStyle w:val="style0"/>
              <w:pBdr>
                <w:left w:val="nil"/>
                <w:right w:val="nil"/>
                <w:top w:val="nil"/>
                <w:bottom w:val="nil"/>
                <w:between w:val="nil"/>
              </w:pBdr>
              <w:spacing w:after="200" w:lineRule="auto" w:line="276"/>
              <w:ind w:hanging="720"/>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Particulars</w:t>
            </w:r>
          </w:p>
        </w:tc>
        <w:tc>
          <w:tcPr>
            <w:tcW w:w="1032" w:type="dxa"/>
            <w:tcBorders/>
          </w:tcPr>
          <w:p>
            <w:pPr>
              <w:pStyle w:val="style0"/>
              <w:pBdr>
                <w:left w:val="nil"/>
                <w:right w:val="nil"/>
                <w:top w:val="nil"/>
                <w:bottom w:val="nil"/>
                <w:between w:val="nil"/>
              </w:pBdr>
              <w:spacing w:after="200" w:lineRule="auto" w:line="276"/>
              <w:ind w:hanging="720"/>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Folio</w:t>
            </w:r>
          </w:p>
        </w:tc>
        <w:tc>
          <w:tcPr>
            <w:tcW w:w="1130" w:type="dxa"/>
            <w:tcBorders/>
          </w:tcPr>
          <w:p>
            <w:pPr>
              <w:pStyle w:val="style0"/>
              <w:pBdr>
                <w:left w:val="nil"/>
                <w:right w:val="nil"/>
                <w:top w:val="nil"/>
                <w:bottom w:val="nil"/>
                <w:between w:val="nil"/>
              </w:pBdr>
              <w:spacing w:lineRule="auto" w:line="276"/>
              <w:ind w:hanging="720"/>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 xml:space="preserve">Amount </w:t>
            </w:r>
          </w:p>
          <w:p>
            <w:pPr>
              <w:pStyle w:val="style0"/>
              <w:pBdr>
                <w:left w:val="nil"/>
                <w:right w:val="nil"/>
                <w:top w:val="nil"/>
                <w:bottom w:val="nil"/>
                <w:between w:val="nil"/>
              </w:pBdr>
              <w:spacing w:after="200" w:lineRule="auto" w:line="276"/>
              <w:ind w:hanging="720"/>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Shs.</w:t>
            </w:r>
          </w:p>
        </w:tc>
      </w:tr>
      <w:tr>
        <w:tblPrEx/>
        <w:trPr/>
        <w:tc>
          <w:tcPr>
            <w:tcW w:w="1023" w:type="dxa"/>
            <w:tcBorders/>
          </w:tcPr>
          <w:p>
            <w:pPr>
              <w:pStyle w:val="style0"/>
              <w:pBdr>
                <w:left w:val="nil"/>
                <w:right w:val="nil"/>
                <w:top w:val="nil"/>
                <w:bottom w:val="nil"/>
                <w:between w:val="nil"/>
              </w:pBdr>
              <w:spacing w:lineRule="auto" w:line="276"/>
              <w:ind w:hanging="720"/>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2018</w:t>
            </w:r>
          </w:p>
          <w:p>
            <w:pPr>
              <w:pStyle w:val="style0"/>
              <w:pBdr>
                <w:left w:val="nil"/>
                <w:right w:val="nil"/>
                <w:top w:val="nil"/>
                <w:bottom w:val="nil"/>
                <w:between w:val="nil"/>
              </w:pBdr>
              <w:spacing w:lineRule="auto" w:line="276"/>
              <w:ind w:hanging="720"/>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Jan 1</w:t>
            </w:r>
          </w:p>
          <w:p>
            <w:pPr>
              <w:pStyle w:val="style0"/>
              <w:pBdr>
                <w:left w:val="nil"/>
                <w:right w:val="nil"/>
                <w:top w:val="nil"/>
                <w:bottom w:val="nil"/>
                <w:between w:val="nil"/>
              </w:pBdr>
              <w:spacing w:after="200" w:lineRule="auto" w:line="276"/>
              <w:ind w:hanging="720"/>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Jan 6</w:t>
            </w:r>
          </w:p>
        </w:tc>
        <w:tc>
          <w:tcPr>
            <w:tcW w:w="1243" w:type="dxa"/>
            <w:tcBorders/>
          </w:tcPr>
          <w:p>
            <w:pPr>
              <w:pStyle w:val="style0"/>
              <w:pBdr>
                <w:left w:val="nil"/>
                <w:right w:val="nil"/>
                <w:top w:val="nil"/>
                <w:bottom w:val="nil"/>
                <w:between w:val="nil"/>
              </w:pBdr>
              <w:spacing w:lineRule="auto" w:line="276"/>
              <w:ind w:hanging="720"/>
              <w:rPr>
                <w:rFonts w:ascii="Times New Roman" w:cs="Times New Roman" w:eastAsia="Times New Roman" w:hAnsi="Times New Roman"/>
                <w:color w:val="000000"/>
                <w:sz w:val="24"/>
                <w:szCs w:val="24"/>
              </w:rPr>
            </w:pPr>
          </w:p>
          <w:p>
            <w:pPr>
              <w:pStyle w:val="style0"/>
              <w:pBdr>
                <w:left w:val="nil"/>
                <w:right w:val="nil"/>
                <w:top w:val="nil"/>
                <w:bottom w:val="nil"/>
                <w:between w:val="nil"/>
              </w:pBdr>
              <w:spacing w:lineRule="auto" w:line="276"/>
              <w:ind w:hanging="720"/>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 xml:space="preserve">Bal </w:t>
            </w:r>
          </w:p>
          <w:p>
            <w:pPr>
              <w:pStyle w:val="style0"/>
              <w:pBdr>
                <w:left w:val="nil"/>
                <w:right w:val="nil"/>
                <w:top w:val="nil"/>
                <w:bottom w:val="nil"/>
                <w:between w:val="nil"/>
              </w:pBdr>
              <w:spacing w:after="200" w:lineRule="auto" w:line="276"/>
              <w:ind w:hanging="720"/>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 xml:space="preserve">Bal </w:t>
            </w:r>
          </w:p>
        </w:tc>
        <w:tc>
          <w:tcPr>
            <w:tcW w:w="1032" w:type="dxa"/>
            <w:tcBorders/>
          </w:tcPr>
          <w:p>
            <w:pPr>
              <w:pStyle w:val="style0"/>
              <w:pBdr>
                <w:left w:val="nil"/>
                <w:right w:val="nil"/>
                <w:top w:val="nil"/>
                <w:bottom w:val="nil"/>
                <w:between w:val="nil"/>
              </w:pBdr>
              <w:spacing w:lineRule="auto" w:line="276"/>
              <w:ind w:hanging="720"/>
              <w:rPr>
                <w:rFonts w:ascii="Times New Roman" w:cs="Times New Roman" w:eastAsia="Times New Roman" w:hAnsi="Times New Roman"/>
                <w:color w:val="000000"/>
                <w:sz w:val="24"/>
                <w:szCs w:val="24"/>
              </w:rPr>
            </w:pPr>
          </w:p>
          <w:p>
            <w:pPr>
              <w:pStyle w:val="style0"/>
              <w:pBdr>
                <w:left w:val="nil"/>
                <w:right w:val="nil"/>
                <w:top w:val="nil"/>
                <w:bottom w:val="nil"/>
                <w:between w:val="nil"/>
              </w:pBdr>
              <w:spacing w:lineRule="auto" w:line="276"/>
              <w:ind w:hanging="720"/>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b/d</w:t>
            </w:r>
          </w:p>
          <w:p>
            <w:pPr>
              <w:pStyle w:val="style0"/>
              <w:pBdr>
                <w:left w:val="nil"/>
                <w:right w:val="nil"/>
                <w:top w:val="nil"/>
                <w:bottom w:val="nil"/>
                <w:between w:val="nil"/>
              </w:pBdr>
              <w:spacing w:after="200" w:lineRule="auto" w:line="276"/>
              <w:ind w:hanging="720"/>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b/d</w:t>
            </w:r>
          </w:p>
        </w:tc>
        <w:tc>
          <w:tcPr>
            <w:tcW w:w="1130" w:type="dxa"/>
            <w:tcBorders/>
          </w:tcPr>
          <w:p>
            <w:pPr>
              <w:pStyle w:val="style0"/>
              <w:pBdr>
                <w:left w:val="nil"/>
                <w:right w:val="nil"/>
                <w:top w:val="nil"/>
                <w:bottom w:val="nil"/>
                <w:between w:val="nil"/>
              </w:pBdr>
              <w:spacing w:lineRule="auto" w:line="276"/>
              <w:ind w:hanging="720"/>
              <w:rPr>
                <w:rFonts w:ascii="Times New Roman" w:cs="Times New Roman" w:eastAsia="Times New Roman" w:hAnsi="Times New Roman"/>
                <w:color w:val="000000"/>
                <w:sz w:val="24"/>
                <w:szCs w:val="24"/>
              </w:rPr>
            </w:pPr>
          </w:p>
          <w:p>
            <w:pPr>
              <w:pStyle w:val="style0"/>
              <w:pBdr>
                <w:left w:val="nil"/>
                <w:right w:val="nil"/>
                <w:top w:val="nil"/>
                <w:bottom w:val="nil"/>
                <w:between w:val="nil"/>
              </w:pBdr>
              <w:spacing w:lineRule="auto" w:line="276"/>
              <w:ind w:hanging="720"/>
              <w:rPr>
                <w:rFonts w:ascii="Times New Roman" w:cs="Times New Roman" w:eastAsia="Times New Roman" w:hAnsi="Times New Roman"/>
                <w:color w:val="000000"/>
                <w:sz w:val="24"/>
                <w:szCs w:val="24"/>
                <w:u w:val="single"/>
              </w:rPr>
            </w:pPr>
            <w:r>
              <w:rPr>
                <w:rFonts w:ascii="Times New Roman" w:cs="Times New Roman" w:eastAsia="Times New Roman" w:hAnsi="Times New Roman"/>
                <w:color w:val="000000"/>
                <w:sz w:val="24"/>
                <w:szCs w:val="24"/>
                <w:u w:val="single"/>
              </w:rPr>
              <w:t>150,000</w:t>
            </w:r>
          </w:p>
          <w:p>
            <w:pPr>
              <w:pStyle w:val="style0"/>
              <w:pBdr>
                <w:left w:val="nil"/>
                <w:right w:val="nil"/>
                <w:top w:val="nil"/>
                <w:bottom w:val="nil"/>
                <w:between w:val="nil"/>
              </w:pBdr>
              <w:spacing w:after="200" w:lineRule="auto" w:line="276"/>
              <w:ind w:hanging="720"/>
              <w:rPr>
                <w:rFonts w:ascii="Times New Roman" w:cs="Times New Roman" w:eastAsia="Times New Roman" w:hAnsi="Times New Roman"/>
                <w:color w:val="000000"/>
                <w:sz w:val="24"/>
                <w:szCs w:val="24"/>
                <w:u w:val="single"/>
              </w:rPr>
            </w:pPr>
            <w:r>
              <w:rPr>
                <w:rFonts w:ascii="Times New Roman" w:cs="Times New Roman" w:eastAsia="Times New Roman" w:hAnsi="Times New Roman"/>
                <w:color w:val="000000"/>
                <w:sz w:val="24"/>
                <w:szCs w:val="24"/>
                <w:u w:val="single"/>
              </w:rPr>
              <w:t>150,000</w:t>
            </w:r>
          </w:p>
        </w:tc>
        <w:tc>
          <w:tcPr>
            <w:tcW w:w="1023" w:type="dxa"/>
            <w:tcBorders/>
          </w:tcPr>
          <w:p>
            <w:pPr>
              <w:pStyle w:val="style0"/>
              <w:pBdr>
                <w:left w:val="nil"/>
                <w:right w:val="nil"/>
                <w:top w:val="nil"/>
                <w:bottom w:val="nil"/>
                <w:between w:val="nil"/>
              </w:pBdr>
              <w:spacing w:lineRule="auto" w:line="276"/>
              <w:ind w:hanging="720"/>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2018</w:t>
            </w:r>
          </w:p>
          <w:p>
            <w:pPr>
              <w:pStyle w:val="style0"/>
              <w:pBdr>
                <w:left w:val="nil"/>
                <w:right w:val="nil"/>
                <w:top w:val="nil"/>
                <w:bottom w:val="nil"/>
                <w:between w:val="nil"/>
              </w:pBdr>
              <w:spacing w:after="200" w:lineRule="auto" w:line="276"/>
              <w:ind w:hanging="720"/>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Jan 6</w:t>
            </w:r>
          </w:p>
        </w:tc>
        <w:tc>
          <w:tcPr>
            <w:tcW w:w="1243" w:type="dxa"/>
            <w:tcBorders/>
          </w:tcPr>
          <w:p>
            <w:pPr>
              <w:pStyle w:val="style0"/>
              <w:pBdr>
                <w:left w:val="nil"/>
                <w:right w:val="nil"/>
                <w:top w:val="nil"/>
                <w:bottom w:val="nil"/>
                <w:between w:val="nil"/>
              </w:pBdr>
              <w:spacing w:lineRule="auto" w:line="276"/>
              <w:ind w:hanging="720"/>
              <w:rPr>
                <w:rFonts w:ascii="Times New Roman" w:cs="Times New Roman" w:eastAsia="Times New Roman" w:hAnsi="Times New Roman"/>
                <w:color w:val="000000"/>
                <w:sz w:val="24"/>
                <w:szCs w:val="24"/>
              </w:rPr>
            </w:pPr>
          </w:p>
          <w:p>
            <w:pPr>
              <w:pStyle w:val="style0"/>
              <w:pBdr>
                <w:left w:val="nil"/>
                <w:right w:val="nil"/>
                <w:top w:val="nil"/>
                <w:bottom w:val="nil"/>
                <w:between w:val="nil"/>
              </w:pBdr>
              <w:spacing w:after="200" w:lineRule="auto" w:line="276"/>
              <w:ind w:hanging="720"/>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 xml:space="preserve">Bal </w:t>
            </w:r>
          </w:p>
        </w:tc>
        <w:tc>
          <w:tcPr>
            <w:tcW w:w="1032" w:type="dxa"/>
            <w:tcBorders/>
          </w:tcPr>
          <w:p>
            <w:pPr>
              <w:pStyle w:val="style0"/>
              <w:pBdr>
                <w:left w:val="nil"/>
                <w:right w:val="nil"/>
                <w:top w:val="nil"/>
                <w:bottom w:val="nil"/>
                <w:between w:val="nil"/>
              </w:pBdr>
              <w:spacing w:lineRule="auto" w:line="276"/>
              <w:ind w:hanging="720"/>
              <w:rPr>
                <w:rFonts w:ascii="Times New Roman" w:cs="Times New Roman" w:eastAsia="Times New Roman" w:hAnsi="Times New Roman"/>
                <w:color w:val="000000"/>
                <w:sz w:val="24"/>
                <w:szCs w:val="24"/>
              </w:rPr>
            </w:pPr>
          </w:p>
          <w:p>
            <w:pPr>
              <w:pStyle w:val="style0"/>
              <w:pBdr>
                <w:left w:val="nil"/>
                <w:right w:val="nil"/>
                <w:top w:val="nil"/>
                <w:bottom w:val="nil"/>
                <w:between w:val="nil"/>
              </w:pBdr>
              <w:spacing w:after="200" w:lineRule="auto" w:line="276"/>
              <w:ind w:hanging="720"/>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c/d</w:t>
            </w:r>
          </w:p>
        </w:tc>
        <w:tc>
          <w:tcPr>
            <w:tcW w:w="1130" w:type="dxa"/>
            <w:tcBorders/>
          </w:tcPr>
          <w:p>
            <w:pPr>
              <w:pStyle w:val="style0"/>
              <w:pBdr>
                <w:left w:val="nil"/>
                <w:right w:val="nil"/>
                <w:top w:val="nil"/>
                <w:bottom w:val="nil"/>
                <w:between w:val="nil"/>
              </w:pBdr>
              <w:spacing w:lineRule="auto" w:line="276"/>
              <w:ind w:hanging="720"/>
              <w:rPr>
                <w:rFonts w:ascii="Times New Roman" w:cs="Times New Roman" w:eastAsia="Times New Roman" w:hAnsi="Times New Roman"/>
                <w:color w:val="000000"/>
                <w:sz w:val="24"/>
                <w:szCs w:val="24"/>
              </w:rPr>
            </w:pPr>
          </w:p>
          <w:p>
            <w:pPr>
              <w:pStyle w:val="style0"/>
              <w:pBdr>
                <w:left w:val="nil"/>
                <w:right w:val="nil"/>
                <w:top w:val="nil"/>
                <w:bottom w:val="nil"/>
                <w:between w:val="nil"/>
              </w:pBdr>
              <w:spacing w:lineRule="auto" w:line="276"/>
              <w:ind w:hanging="720"/>
              <w:rPr>
                <w:rFonts w:ascii="Times New Roman" w:cs="Times New Roman" w:eastAsia="Times New Roman" w:hAnsi="Times New Roman"/>
                <w:color w:val="000000"/>
                <w:sz w:val="24"/>
                <w:szCs w:val="24"/>
                <w:u w:val="single"/>
              </w:rPr>
            </w:pPr>
            <w:r>
              <w:rPr>
                <w:rFonts w:ascii="Times New Roman" w:cs="Times New Roman" w:eastAsia="Times New Roman" w:hAnsi="Times New Roman"/>
                <w:color w:val="000000"/>
                <w:sz w:val="24"/>
                <w:szCs w:val="24"/>
                <w:u w:val="single"/>
              </w:rPr>
              <w:t>150,000</w:t>
            </w:r>
          </w:p>
          <w:p>
            <w:pPr>
              <w:pStyle w:val="style0"/>
              <w:pBdr>
                <w:left w:val="nil"/>
                <w:right w:val="nil"/>
                <w:top w:val="nil"/>
                <w:bottom w:val="nil"/>
                <w:between w:val="nil"/>
              </w:pBdr>
              <w:spacing w:after="200" w:lineRule="auto" w:line="276"/>
              <w:ind w:hanging="720"/>
              <w:rPr>
                <w:rFonts w:ascii="Times New Roman" w:cs="Times New Roman" w:eastAsia="Times New Roman" w:hAnsi="Times New Roman"/>
                <w:color w:val="000000"/>
                <w:sz w:val="24"/>
                <w:szCs w:val="24"/>
                <w:u w:val="single"/>
              </w:rPr>
            </w:pPr>
            <w:r>
              <w:rPr>
                <w:rFonts w:ascii="Times New Roman" w:cs="Times New Roman" w:eastAsia="Times New Roman" w:hAnsi="Times New Roman"/>
                <w:color w:val="000000"/>
                <w:sz w:val="24"/>
                <w:szCs w:val="24"/>
                <w:u w:val="single"/>
              </w:rPr>
              <w:t>150,000</w:t>
            </w:r>
          </w:p>
        </w:tc>
      </w:tr>
    </w:tbl>
    <w:p>
      <w:pPr>
        <w:pStyle w:val="style0"/>
        <w:pBdr>
          <w:left w:val="nil"/>
          <w:right w:val="nil"/>
          <w:top w:val="nil"/>
          <w:bottom w:val="nil"/>
          <w:between w:val="nil"/>
        </w:pBdr>
        <w:spacing w:after="0" w:lineRule="auto" w:line="240"/>
        <w:ind w:left="720" w:hanging="720"/>
        <w:rPr>
          <w:rFonts w:ascii="Times New Roman" w:cs="Times New Roman" w:eastAsia="Times New Roman" w:hAnsi="Times New Roman"/>
          <w:color w:val="000000"/>
          <w:sz w:val="24"/>
          <w:szCs w:val="24"/>
        </w:rPr>
      </w:pPr>
    </w:p>
    <w:p>
      <w:pPr>
        <w:pStyle w:val="style0"/>
        <w:pBdr>
          <w:left w:val="nil"/>
          <w:right w:val="nil"/>
          <w:top w:val="nil"/>
          <w:bottom w:val="nil"/>
          <w:between w:val="nil"/>
        </w:pBdr>
        <w:spacing w:after="0" w:lineRule="auto" w:line="240"/>
        <w:ind w:left="720" w:hanging="720"/>
        <w:rPr>
          <w:rFonts w:ascii="Times New Roman" w:cs="Times New Roman" w:eastAsia="Times New Roman" w:hAnsi="Times New Roman"/>
          <w:color w:val="000000"/>
          <w:sz w:val="24"/>
          <w:szCs w:val="24"/>
        </w:rPr>
      </w:pPr>
    </w:p>
    <w:p>
      <w:pPr>
        <w:pStyle w:val="style0"/>
        <w:pBdr>
          <w:left w:val="nil"/>
          <w:right w:val="nil"/>
          <w:top w:val="nil"/>
          <w:bottom w:val="nil"/>
          <w:between w:val="nil"/>
        </w:pBdr>
        <w:spacing w:after="0" w:lineRule="auto" w:line="240"/>
        <w:ind w:left="720" w:hanging="720"/>
        <w:jc w:val="center"/>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Motor Cars Account</w:t>
      </w:r>
    </w:p>
    <w:p>
      <w:pPr>
        <w:pStyle w:val="style0"/>
        <w:pBdr>
          <w:left w:val="nil"/>
          <w:right w:val="nil"/>
          <w:top w:val="nil"/>
          <w:bottom w:val="nil"/>
          <w:between w:val="nil"/>
        </w:pBdr>
        <w:spacing w:lineRule="auto" w:line="240"/>
        <w:ind w:left="720" w:hanging="720"/>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 xml:space="preserve">Dr </w:t>
      </w:r>
    </w:p>
    <w:tbl>
      <w:tblPr>
        <w:tblStyle w:val="style4100"/>
        <w:tblW w:w="8856" w:type="dxa"/>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23"/>
        <w:gridCol w:w="1243"/>
        <w:gridCol w:w="1032"/>
        <w:gridCol w:w="1130"/>
        <w:gridCol w:w="1023"/>
        <w:gridCol w:w="1243"/>
        <w:gridCol w:w="1032"/>
        <w:gridCol w:w="1130"/>
      </w:tblGrid>
      <w:tr>
        <w:trPr/>
        <w:tc>
          <w:tcPr>
            <w:tcW w:w="1023" w:type="dxa"/>
            <w:tcBorders/>
          </w:tcPr>
          <w:p>
            <w:pPr>
              <w:pStyle w:val="style0"/>
              <w:pBdr>
                <w:left w:val="nil"/>
                <w:right w:val="nil"/>
                <w:top w:val="nil"/>
                <w:bottom w:val="nil"/>
                <w:between w:val="nil"/>
              </w:pBdr>
              <w:spacing w:after="200" w:lineRule="auto" w:line="276"/>
              <w:ind w:hanging="720"/>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Date</w:t>
            </w:r>
          </w:p>
        </w:tc>
        <w:tc>
          <w:tcPr>
            <w:tcW w:w="1243" w:type="dxa"/>
            <w:tcBorders/>
          </w:tcPr>
          <w:p>
            <w:pPr>
              <w:pStyle w:val="style0"/>
              <w:pBdr>
                <w:left w:val="nil"/>
                <w:right w:val="nil"/>
                <w:top w:val="nil"/>
                <w:bottom w:val="nil"/>
                <w:between w:val="nil"/>
              </w:pBdr>
              <w:spacing w:after="200" w:lineRule="auto" w:line="276"/>
              <w:ind w:hanging="720"/>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Particulars</w:t>
            </w:r>
          </w:p>
        </w:tc>
        <w:tc>
          <w:tcPr>
            <w:tcW w:w="1032" w:type="dxa"/>
            <w:tcBorders/>
          </w:tcPr>
          <w:p>
            <w:pPr>
              <w:pStyle w:val="style0"/>
              <w:pBdr>
                <w:left w:val="nil"/>
                <w:right w:val="nil"/>
                <w:top w:val="nil"/>
                <w:bottom w:val="nil"/>
                <w:between w:val="nil"/>
              </w:pBdr>
              <w:spacing w:after="200" w:lineRule="auto" w:line="276"/>
              <w:ind w:hanging="720"/>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Folio</w:t>
            </w:r>
          </w:p>
        </w:tc>
        <w:tc>
          <w:tcPr>
            <w:tcW w:w="1130" w:type="dxa"/>
            <w:tcBorders/>
          </w:tcPr>
          <w:p>
            <w:pPr>
              <w:pStyle w:val="style0"/>
              <w:pBdr>
                <w:left w:val="nil"/>
                <w:right w:val="nil"/>
                <w:top w:val="nil"/>
                <w:bottom w:val="nil"/>
                <w:between w:val="nil"/>
              </w:pBdr>
              <w:spacing w:lineRule="auto" w:line="276"/>
              <w:ind w:hanging="720"/>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 xml:space="preserve">Amount </w:t>
            </w:r>
          </w:p>
          <w:p>
            <w:pPr>
              <w:pStyle w:val="style0"/>
              <w:pBdr>
                <w:left w:val="nil"/>
                <w:right w:val="nil"/>
                <w:top w:val="nil"/>
                <w:bottom w:val="nil"/>
                <w:between w:val="nil"/>
              </w:pBdr>
              <w:spacing w:after="200" w:lineRule="auto" w:line="276"/>
              <w:ind w:hanging="720"/>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Shs.</w:t>
            </w:r>
          </w:p>
        </w:tc>
        <w:tc>
          <w:tcPr>
            <w:tcW w:w="1023" w:type="dxa"/>
            <w:tcBorders/>
          </w:tcPr>
          <w:p>
            <w:pPr>
              <w:pStyle w:val="style0"/>
              <w:pBdr>
                <w:left w:val="nil"/>
                <w:right w:val="nil"/>
                <w:top w:val="nil"/>
                <w:bottom w:val="nil"/>
                <w:between w:val="nil"/>
              </w:pBdr>
              <w:spacing w:after="200" w:lineRule="auto" w:line="276"/>
              <w:ind w:hanging="720"/>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Date</w:t>
            </w:r>
          </w:p>
        </w:tc>
        <w:tc>
          <w:tcPr>
            <w:tcW w:w="1243" w:type="dxa"/>
            <w:tcBorders/>
          </w:tcPr>
          <w:p>
            <w:pPr>
              <w:pStyle w:val="style0"/>
              <w:pBdr>
                <w:left w:val="nil"/>
                <w:right w:val="nil"/>
                <w:top w:val="nil"/>
                <w:bottom w:val="nil"/>
                <w:between w:val="nil"/>
              </w:pBdr>
              <w:spacing w:after="200" w:lineRule="auto" w:line="276"/>
              <w:ind w:hanging="720"/>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Particulars</w:t>
            </w:r>
          </w:p>
        </w:tc>
        <w:tc>
          <w:tcPr>
            <w:tcW w:w="1032" w:type="dxa"/>
            <w:tcBorders/>
          </w:tcPr>
          <w:p>
            <w:pPr>
              <w:pStyle w:val="style0"/>
              <w:pBdr>
                <w:left w:val="nil"/>
                <w:right w:val="nil"/>
                <w:top w:val="nil"/>
                <w:bottom w:val="nil"/>
                <w:between w:val="nil"/>
              </w:pBdr>
              <w:spacing w:after="200" w:lineRule="auto" w:line="276"/>
              <w:ind w:hanging="720"/>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Folio</w:t>
            </w:r>
          </w:p>
        </w:tc>
        <w:tc>
          <w:tcPr>
            <w:tcW w:w="1130" w:type="dxa"/>
            <w:tcBorders/>
          </w:tcPr>
          <w:p>
            <w:pPr>
              <w:pStyle w:val="style0"/>
              <w:pBdr>
                <w:left w:val="nil"/>
                <w:right w:val="nil"/>
                <w:top w:val="nil"/>
                <w:bottom w:val="nil"/>
                <w:between w:val="nil"/>
              </w:pBdr>
              <w:spacing w:lineRule="auto" w:line="276"/>
              <w:ind w:hanging="720"/>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 xml:space="preserve">Amount </w:t>
            </w:r>
          </w:p>
          <w:p>
            <w:pPr>
              <w:pStyle w:val="style0"/>
              <w:pBdr>
                <w:left w:val="nil"/>
                <w:right w:val="nil"/>
                <w:top w:val="nil"/>
                <w:bottom w:val="nil"/>
                <w:between w:val="nil"/>
              </w:pBdr>
              <w:spacing w:after="200" w:lineRule="auto" w:line="276"/>
              <w:ind w:hanging="720"/>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Shs.</w:t>
            </w:r>
          </w:p>
        </w:tc>
      </w:tr>
      <w:tr>
        <w:tblPrEx/>
        <w:trPr/>
        <w:tc>
          <w:tcPr>
            <w:tcW w:w="1023" w:type="dxa"/>
            <w:tcBorders/>
          </w:tcPr>
          <w:p>
            <w:pPr>
              <w:pStyle w:val="style0"/>
              <w:pBdr>
                <w:left w:val="nil"/>
                <w:right w:val="nil"/>
                <w:top w:val="nil"/>
                <w:bottom w:val="nil"/>
                <w:between w:val="nil"/>
              </w:pBdr>
              <w:spacing w:lineRule="auto" w:line="276"/>
              <w:ind w:hanging="720"/>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2018</w:t>
            </w:r>
          </w:p>
          <w:p>
            <w:pPr>
              <w:pStyle w:val="style0"/>
              <w:pBdr>
                <w:left w:val="nil"/>
                <w:right w:val="nil"/>
                <w:top w:val="nil"/>
                <w:bottom w:val="nil"/>
                <w:between w:val="nil"/>
              </w:pBdr>
              <w:spacing w:lineRule="auto" w:line="276"/>
              <w:ind w:hanging="720"/>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Jan 1</w:t>
            </w:r>
          </w:p>
          <w:p>
            <w:pPr>
              <w:pStyle w:val="style0"/>
              <w:pBdr>
                <w:left w:val="nil"/>
                <w:right w:val="nil"/>
                <w:top w:val="nil"/>
                <w:bottom w:val="nil"/>
                <w:between w:val="nil"/>
              </w:pBdr>
              <w:spacing w:after="200" w:lineRule="auto" w:line="276"/>
              <w:ind w:hanging="720"/>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Jan 6</w:t>
            </w:r>
          </w:p>
        </w:tc>
        <w:tc>
          <w:tcPr>
            <w:tcW w:w="1243" w:type="dxa"/>
            <w:tcBorders/>
          </w:tcPr>
          <w:p>
            <w:pPr>
              <w:pStyle w:val="style0"/>
              <w:pBdr>
                <w:left w:val="nil"/>
                <w:right w:val="nil"/>
                <w:top w:val="nil"/>
                <w:bottom w:val="nil"/>
                <w:between w:val="nil"/>
              </w:pBdr>
              <w:spacing w:lineRule="auto" w:line="276"/>
              <w:ind w:hanging="720"/>
              <w:rPr>
                <w:rFonts w:ascii="Times New Roman" w:cs="Times New Roman" w:eastAsia="Times New Roman" w:hAnsi="Times New Roman"/>
                <w:color w:val="000000"/>
                <w:sz w:val="24"/>
                <w:szCs w:val="24"/>
              </w:rPr>
            </w:pPr>
          </w:p>
          <w:p>
            <w:pPr>
              <w:pStyle w:val="style0"/>
              <w:pBdr>
                <w:left w:val="nil"/>
                <w:right w:val="nil"/>
                <w:top w:val="nil"/>
                <w:bottom w:val="nil"/>
                <w:between w:val="nil"/>
              </w:pBdr>
              <w:spacing w:lineRule="auto" w:line="276"/>
              <w:ind w:hanging="720"/>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 xml:space="preserve">Bal </w:t>
            </w:r>
          </w:p>
          <w:p>
            <w:pPr>
              <w:pStyle w:val="style0"/>
              <w:pBdr>
                <w:left w:val="nil"/>
                <w:right w:val="nil"/>
                <w:top w:val="nil"/>
                <w:bottom w:val="nil"/>
                <w:between w:val="nil"/>
              </w:pBdr>
              <w:spacing w:after="200" w:lineRule="auto" w:line="276"/>
              <w:ind w:hanging="720"/>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 xml:space="preserve">Bal </w:t>
            </w:r>
          </w:p>
        </w:tc>
        <w:tc>
          <w:tcPr>
            <w:tcW w:w="1032" w:type="dxa"/>
            <w:tcBorders/>
          </w:tcPr>
          <w:p>
            <w:pPr>
              <w:pStyle w:val="style0"/>
              <w:pBdr>
                <w:left w:val="nil"/>
                <w:right w:val="nil"/>
                <w:top w:val="nil"/>
                <w:bottom w:val="nil"/>
                <w:between w:val="nil"/>
              </w:pBdr>
              <w:spacing w:lineRule="auto" w:line="276"/>
              <w:ind w:hanging="720"/>
              <w:rPr>
                <w:rFonts w:ascii="Times New Roman" w:cs="Times New Roman" w:eastAsia="Times New Roman" w:hAnsi="Times New Roman"/>
                <w:color w:val="000000"/>
                <w:sz w:val="24"/>
                <w:szCs w:val="24"/>
              </w:rPr>
            </w:pPr>
          </w:p>
          <w:p>
            <w:pPr>
              <w:pStyle w:val="style0"/>
              <w:pBdr>
                <w:left w:val="nil"/>
                <w:right w:val="nil"/>
                <w:top w:val="nil"/>
                <w:bottom w:val="nil"/>
                <w:between w:val="nil"/>
              </w:pBdr>
              <w:spacing w:lineRule="auto" w:line="276"/>
              <w:ind w:hanging="720"/>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b/d</w:t>
            </w:r>
          </w:p>
          <w:p>
            <w:pPr>
              <w:pStyle w:val="style0"/>
              <w:pBdr>
                <w:left w:val="nil"/>
                <w:right w:val="nil"/>
                <w:top w:val="nil"/>
                <w:bottom w:val="nil"/>
                <w:between w:val="nil"/>
              </w:pBdr>
              <w:spacing w:after="200" w:lineRule="auto" w:line="276"/>
              <w:ind w:hanging="720"/>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b/d</w:t>
            </w:r>
          </w:p>
        </w:tc>
        <w:tc>
          <w:tcPr>
            <w:tcW w:w="1130" w:type="dxa"/>
            <w:tcBorders/>
          </w:tcPr>
          <w:p>
            <w:pPr>
              <w:pStyle w:val="style0"/>
              <w:pBdr>
                <w:left w:val="nil"/>
                <w:right w:val="nil"/>
                <w:top w:val="nil"/>
                <w:bottom w:val="nil"/>
                <w:between w:val="nil"/>
              </w:pBdr>
              <w:spacing w:lineRule="auto" w:line="276"/>
              <w:ind w:hanging="720"/>
              <w:rPr>
                <w:rFonts w:ascii="Times New Roman" w:cs="Times New Roman" w:eastAsia="Times New Roman" w:hAnsi="Times New Roman"/>
                <w:color w:val="000000"/>
                <w:sz w:val="24"/>
                <w:szCs w:val="24"/>
              </w:rPr>
            </w:pPr>
          </w:p>
          <w:p>
            <w:pPr>
              <w:pStyle w:val="style0"/>
              <w:pBdr>
                <w:left w:val="nil"/>
                <w:right w:val="nil"/>
                <w:top w:val="nil"/>
                <w:bottom w:val="nil"/>
                <w:between w:val="nil"/>
              </w:pBdr>
              <w:spacing w:lineRule="auto" w:line="276"/>
              <w:ind w:hanging="720"/>
              <w:rPr>
                <w:rFonts w:ascii="Times New Roman" w:cs="Times New Roman" w:eastAsia="Times New Roman" w:hAnsi="Times New Roman"/>
                <w:color w:val="000000"/>
                <w:sz w:val="24"/>
                <w:szCs w:val="24"/>
                <w:u w:val="single"/>
              </w:rPr>
            </w:pPr>
            <w:r>
              <w:rPr>
                <w:rFonts w:ascii="Times New Roman" w:cs="Times New Roman" w:eastAsia="Times New Roman" w:hAnsi="Times New Roman"/>
                <w:color w:val="000000"/>
                <w:sz w:val="24"/>
                <w:szCs w:val="24"/>
                <w:u w:val="single"/>
              </w:rPr>
              <w:t>142,000</w:t>
            </w:r>
          </w:p>
          <w:p>
            <w:pPr>
              <w:pStyle w:val="style0"/>
              <w:pBdr>
                <w:left w:val="nil"/>
                <w:right w:val="nil"/>
                <w:top w:val="nil"/>
                <w:bottom w:val="nil"/>
                <w:between w:val="nil"/>
              </w:pBdr>
              <w:spacing w:after="200" w:lineRule="auto" w:line="276"/>
              <w:ind w:hanging="720"/>
              <w:rPr>
                <w:rFonts w:ascii="Times New Roman" w:cs="Times New Roman" w:eastAsia="Times New Roman" w:hAnsi="Times New Roman"/>
                <w:color w:val="000000"/>
                <w:sz w:val="24"/>
                <w:szCs w:val="24"/>
                <w:u w:val="single"/>
              </w:rPr>
            </w:pPr>
            <w:r>
              <w:rPr>
                <w:rFonts w:ascii="Times New Roman" w:cs="Times New Roman" w:eastAsia="Times New Roman" w:hAnsi="Times New Roman"/>
                <w:color w:val="000000"/>
                <w:sz w:val="24"/>
                <w:szCs w:val="24"/>
                <w:u w:val="single"/>
              </w:rPr>
              <w:t>142,000</w:t>
            </w:r>
          </w:p>
        </w:tc>
        <w:tc>
          <w:tcPr>
            <w:tcW w:w="1023" w:type="dxa"/>
            <w:tcBorders/>
          </w:tcPr>
          <w:p>
            <w:pPr>
              <w:pStyle w:val="style0"/>
              <w:pBdr>
                <w:left w:val="nil"/>
                <w:right w:val="nil"/>
                <w:top w:val="nil"/>
                <w:bottom w:val="nil"/>
                <w:between w:val="nil"/>
              </w:pBdr>
              <w:spacing w:lineRule="auto" w:line="276"/>
              <w:ind w:hanging="720"/>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2018</w:t>
            </w:r>
          </w:p>
          <w:p>
            <w:pPr>
              <w:pStyle w:val="style0"/>
              <w:pBdr>
                <w:left w:val="nil"/>
                <w:right w:val="nil"/>
                <w:top w:val="nil"/>
                <w:bottom w:val="nil"/>
                <w:between w:val="nil"/>
              </w:pBdr>
              <w:spacing w:after="200" w:lineRule="auto" w:line="276"/>
              <w:ind w:hanging="720"/>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Jan 6</w:t>
            </w:r>
          </w:p>
        </w:tc>
        <w:tc>
          <w:tcPr>
            <w:tcW w:w="1243" w:type="dxa"/>
            <w:tcBorders/>
          </w:tcPr>
          <w:p>
            <w:pPr>
              <w:pStyle w:val="style0"/>
              <w:pBdr>
                <w:left w:val="nil"/>
                <w:right w:val="nil"/>
                <w:top w:val="nil"/>
                <w:bottom w:val="nil"/>
                <w:between w:val="nil"/>
              </w:pBdr>
              <w:spacing w:lineRule="auto" w:line="276"/>
              <w:ind w:hanging="720"/>
              <w:rPr>
                <w:rFonts w:ascii="Times New Roman" w:cs="Times New Roman" w:eastAsia="Times New Roman" w:hAnsi="Times New Roman"/>
                <w:color w:val="000000"/>
                <w:sz w:val="24"/>
                <w:szCs w:val="24"/>
              </w:rPr>
            </w:pPr>
          </w:p>
          <w:p>
            <w:pPr>
              <w:pStyle w:val="style0"/>
              <w:pBdr>
                <w:left w:val="nil"/>
                <w:right w:val="nil"/>
                <w:top w:val="nil"/>
                <w:bottom w:val="nil"/>
                <w:between w:val="nil"/>
              </w:pBdr>
              <w:spacing w:after="200" w:lineRule="auto" w:line="276"/>
              <w:ind w:hanging="720"/>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 xml:space="preserve">Bal </w:t>
            </w:r>
          </w:p>
        </w:tc>
        <w:tc>
          <w:tcPr>
            <w:tcW w:w="1032" w:type="dxa"/>
            <w:tcBorders/>
          </w:tcPr>
          <w:p>
            <w:pPr>
              <w:pStyle w:val="style0"/>
              <w:pBdr>
                <w:left w:val="nil"/>
                <w:right w:val="nil"/>
                <w:top w:val="nil"/>
                <w:bottom w:val="nil"/>
                <w:between w:val="nil"/>
              </w:pBdr>
              <w:spacing w:lineRule="auto" w:line="276"/>
              <w:ind w:hanging="720"/>
              <w:rPr>
                <w:rFonts w:ascii="Times New Roman" w:cs="Times New Roman" w:eastAsia="Times New Roman" w:hAnsi="Times New Roman"/>
                <w:color w:val="000000"/>
                <w:sz w:val="24"/>
                <w:szCs w:val="24"/>
              </w:rPr>
            </w:pPr>
          </w:p>
          <w:p>
            <w:pPr>
              <w:pStyle w:val="style0"/>
              <w:pBdr>
                <w:left w:val="nil"/>
                <w:right w:val="nil"/>
                <w:top w:val="nil"/>
                <w:bottom w:val="nil"/>
                <w:between w:val="nil"/>
              </w:pBdr>
              <w:spacing w:after="200" w:lineRule="auto" w:line="276"/>
              <w:ind w:hanging="720"/>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c/d</w:t>
            </w:r>
          </w:p>
        </w:tc>
        <w:tc>
          <w:tcPr>
            <w:tcW w:w="1130" w:type="dxa"/>
            <w:tcBorders/>
          </w:tcPr>
          <w:p>
            <w:pPr>
              <w:pStyle w:val="style0"/>
              <w:pBdr>
                <w:left w:val="nil"/>
                <w:right w:val="nil"/>
                <w:top w:val="nil"/>
                <w:bottom w:val="nil"/>
                <w:between w:val="nil"/>
              </w:pBdr>
              <w:spacing w:lineRule="auto" w:line="276"/>
              <w:ind w:hanging="720"/>
              <w:rPr>
                <w:rFonts w:ascii="Times New Roman" w:cs="Times New Roman" w:eastAsia="Times New Roman" w:hAnsi="Times New Roman"/>
                <w:color w:val="000000"/>
                <w:sz w:val="24"/>
                <w:szCs w:val="24"/>
              </w:rPr>
            </w:pPr>
          </w:p>
          <w:p>
            <w:pPr>
              <w:pStyle w:val="style0"/>
              <w:pBdr>
                <w:left w:val="nil"/>
                <w:right w:val="nil"/>
                <w:top w:val="nil"/>
                <w:bottom w:val="nil"/>
                <w:between w:val="nil"/>
              </w:pBdr>
              <w:spacing w:after="200" w:lineRule="auto" w:line="276"/>
              <w:ind w:hanging="720"/>
              <w:rPr>
                <w:rFonts w:ascii="Times New Roman" w:cs="Times New Roman" w:eastAsia="Times New Roman" w:hAnsi="Times New Roman"/>
                <w:color w:val="000000"/>
                <w:sz w:val="24"/>
                <w:szCs w:val="24"/>
                <w:u w:val="single"/>
              </w:rPr>
            </w:pPr>
            <w:r>
              <w:rPr>
                <w:rFonts w:ascii="Times New Roman" w:cs="Times New Roman" w:eastAsia="Times New Roman" w:hAnsi="Times New Roman"/>
                <w:color w:val="000000"/>
                <w:sz w:val="24"/>
                <w:szCs w:val="24"/>
                <w:u w:val="single"/>
              </w:rPr>
              <w:t>142,000</w:t>
            </w:r>
          </w:p>
        </w:tc>
      </w:tr>
    </w:tbl>
    <w:p>
      <w:pPr>
        <w:pStyle w:val="style0"/>
        <w:pBdr>
          <w:left w:val="nil"/>
          <w:right w:val="nil"/>
          <w:top w:val="nil"/>
          <w:bottom w:val="nil"/>
          <w:between w:val="nil"/>
        </w:pBdr>
        <w:spacing w:after="0" w:lineRule="auto" w:line="240"/>
        <w:ind w:left="720" w:hanging="720"/>
        <w:rPr>
          <w:rFonts w:ascii="Times New Roman" w:cs="Times New Roman" w:eastAsia="Times New Roman" w:hAnsi="Times New Roman"/>
          <w:color w:val="000000"/>
          <w:sz w:val="24"/>
          <w:szCs w:val="24"/>
        </w:rPr>
      </w:pPr>
    </w:p>
    <w:p>
      <w:pPr>
        <w:pStyle w:val="style0"/>
        <w:pBdr>
          <w:left w:val="nil"/>
          <w:right w:val="nil"/>
          <w:top w:val="nil"/>
          <w:bottom w:val="nil"/>
          <w:between w:val="nil"/>
        </w:pBdr>
        <w:spacing w:after="0" w:lineRule="auto" w:line="240"/>
        <w:ind w:left="720" w:hanging="720"/>
        <w:rPr>
          <w:rFonts w:ascii="Times New Roman" w:cs="Times New Roman" w:eastAsia="Times New Roman" w:hAnsi="Times New Roman"/>
          <w:color w:val="000000"/>
          <w:sz w:val="24"/>
          <w:szCs w:val="24"/>
        </w:rPr>
      </w:pPr>
    </w:p>
    <w:p>
      <w:pPr>
        <w:pStyle w:val="style0"/>
        <w:pBdr>
          <w:left w:val="nil"/>
          <w:right w:val="nil"/>
          <w:top w:val="nil"/>
          <w:bottom w:val="nil"/>
          <w:between w:val="nil"/>
        </w:pBdr>
        <w:spacing w:after="0" w:lineRule="auto" w:line="240"/>
        <w:ind w:left="720" w:hanging="720"/>
        <w:rPr>
          <w:rFonts w:ascii="Times New Roman" w:cs="Times New Roman" w:eastAsia="Times New Roman" w:hAnsi="Times New Roman"/>
          <w:color w:val="000000"/>
          <w:sz w:val="24"/>
          <w:szCs w:val="24"/>
        </w:rPr>
      </w:pPr>
    </w:p>
    <w:p>
      <w:pPr>
        <w:pStyle w:val="style0"/>
        <w:pBdr>
          <w:left w:val="nil"/>
          <w:right w:val="nil"/>
          <w:top w:val="nil"/>
          <w:bottom w:val="nil"/>
          <w:between w:val="nil"/>
        </w:pBdr>
        <w:spacing w:after="0" w:lineRule="auto" w:line="240"/>
        <w:ind w:left="720" w:hanging="720"/>
        <w:jc w:val="center"/>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Cash Account</w:t>
      </w:r>
    </w:p>
    <w:p>
      <w:pPr>
        <w:pStyle w:val="style0"/>
        <w:pBdr>
          <w:left w:val="nil"/>
          <w:right w:val="nil"/>
          <w:top w:val="nil"/>
          <w:bottom w:val="nil"/>
          <w:between w:val="nil"/>
        </w:pBdr>
        <w:spacing w:lineRule="auto" w:line="240"/>
        <w:ind w:left="720" w:hanging="720"/>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 xml:space="preserve">Dr </w:t>
      </w:r>
    </w:p>
    <w:tbl>
      <w:tblPr>
        <w:tblStyle w:val="style4101"/>
        <w:tblW w:w="8783" w:type="dxa"/>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58"/>
        <w:gridCol w:w="1363"/>
        <w:gridCol w:w="977"/>
        <w:gridCol w:w="1130"/>
        <w:gridCol w:w="958"/>
        <w:gridCol w:w="1363"/>
        <w:gridCol w:w="977"/>
        <w:gridCol w:w="1057"/>
      </w:tblGrid>
      <w:tr>
        <w:trPr/>
        <w:tc>
          <w:tcPr>
            <w:tcW w:w="958" w:type="dxa"/>
            <w:tcBorders/>
          </w:tcPr>
          <w:p>
            <w:pPr>
              <w:pStyle w:val="style0"/>
              <w:pBdr>
                <w:left w:val="nil"/>
                <w:right w:val="nil"/>
                <w:top w:val="nil"/>
                <w:bottom w:val="nil"/>
                <w:between w:val="nil"/>
              </w:pBdr>
              <w:spacing w:after="200" w:lineRule="auto" w:line="276"/>
              <w:ind w:hanging="720"/>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Date</w:t>
            </w:r>
          </w:p>
        </w:tc>
        <w:tc>
          <w:tcPr>
            <w:tcW w:w="1363" w:type="dxa"/>
            <w:tcBorders/>
          </w:tcPr>
          <w:p>
            <w:pPr>
              <w:pStyle w:val="style0"/>
              <w:pBdr>
                <w:left w:val="nil"/>
                <w:right w:val="nil"/>
                <w:top w:val="nil"/>
                <w:bottom w:val="nil"/>
                <w:between w:val="nil"/>
              </w:pBdr>
              <w:spacing w:after="200" w:lineRule="auto" w:line="276"/>
              <w:ind w:hanging="720"/>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Particulars</w:t>
            </w:r>
          </w:p>
        </w:tc>
        <w:tc>
          <w:tcPr>
            <w:tcW w:w="977" w:type="dxa"/>
            <w:tcBorders/>
          </w:tcPr>
          <w:p>
            <w:pPr>
              <w:pStyle w:val="style0"/>
              <w:pBdr>
                <w:left w:val="nil"/>
                <w:right w:val="nil"/>
                <w:top w:val="nil"/>
                <w:bottom w:val="nil"/>
                <w:between w:val="nil"/>
              </w:pBdr>
              <w:spacing w:after="200" w:lineRule="auto" w:line="276"/>
              <w:ind w:hanging="720"/>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Folio</w:t>
            </w:r>
          </w:p>
        </w:tc>
        <w:tc>
          <w:tcPr>
            <w:tcW w:w="1130" w:type="dxa"/>
            <w:tcBorders/>
          </w:tcPr>
          <w:p>
            <w:pPr>
              <w:pStyle w:val="style0"/>
              <w:pBdr>
                <w:left w:val="nil"/>
                <w:right w:val="nil"/>
                <w:top w:val="nil"/>
                <w:bottom w:val="nil"/>
                <w:between w:val="nil"/>
              </w:pBdr>
              <w:spacing w:lineRule="auto" w:line="276"/>
              <w:ind w:hanging="720"/>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 xml:space="preserve">Amount </w:t>
            </w:r>
          </w:p>
          <w:p>
            <w:pPr>
              <w:pStyle w:val="style0"/>
              <w:pBdr>
                <w:left w:val="nil"/>
                <w:right w:val="nil"/>
                <w:top w:val="nil"/>
                <w:bottom w:val="nil"/>
                <w:between w:val="nil"/>
              </w:pBdr>
              <w:spacing w:after="200" w:lineRule="auto" w:line="276"/>
              <w:ind w:hanging="720"/>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Shs.</w:t>
            </w:r>
          </w:p>
        </w:tc>
        <w:tc>
          <w:tcPr>
            <w:tcW w:w="958" w:type="dxa"/>
            <w:tcBorders/>
          </w:tcPr>
          <w:p>
            <w:pPr>
              <w:pStyle w:val="style0"/>
              <w:pBdr>
                <w:left w:val="nil"/>
                <w:right w:val="nil"/>
                <w:top w:val="nil"/>
                <w:bottom w:val="nil"/>
                <w:between w:val="nil"/>
              </w:pBdr>
              <w:spacing w:after="200" w:lineRule="auto" w:line="276"/>
              <w:ind w:hanging="720"/>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Date</w:t>
            </w:r>
          </w:p>
        </w:tc>
        <w:tc>
          <w:tcPr>
            <w:tcW w:w="1363" w:type="dxa"/>
            <w:tcBorders/>
          </w:tcPr>
          <w:p>
            <w:pPr>
              <w:pStyle w:val="style0"/>
              <w:pBdr>
                <w:left w:val="nil"/>
                <w:right w:val="nil"/>
                <w:top w:val="nil"/>
                <w:bottom w:val="nil"/>
                <w:between w:val="nil"/>
              </w:pBdr>
              <w:spacing w:after="200" w:lineRule="auto" w:line="276"/>
              <w:ind w:hanging="720"/>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Particulars</w:t>
            </w:r>
          </w:p>
        </w:tc>
        <w:tc>
          <w:tcPr>
            <w:tcW w:w="977" w:type="dxa"/>
            <w:tcBorders/>
          </w:tcPr>
          <w:p>
            <w:pPr>
              <w:pStyle w:val="style0"/>
              <w:pBdr>
                <w:left w:val="nil"/>
                <w:right w:val="nil"/>
                <w:top w:val="nil"/>
                <w:bottom w:val="nil"/>
                <w:between w:val="nil"/>
              </w:pBdr>
              <w:spacing w:after="200" w:lineRule="auto" w:line="276"/>
              <w:ind w:hanging="720"/>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Folio</w:t>
            </w:r>
          </w:p>
        </w:tc>
        <w:tc>
          <w:tcPr>
            <w:tcW w:w="1057" w:type="dxa"/>
            <w:tcBorders/>
          </w:tcPr>
          <w:p>
            <w:pPr>
              <w:pStyle w:val="style0"/>
              <w:pBdr>
                <w:left w:val="nil"/>
                <w:right w:val="nil"/>
                <w:top w:val="nil"/>
                <w:bottom w:val="nil"/>
                <w:between w:val="nil"/>
              </w:pBdr>
              <w:spacing w:lineRule="auto" w:line="276"/>
              <w:ind w:hanging="720"/>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 xml:space="preserve">Amount </w:t>
            </w:r>
          </w:p>
          <w:p>
            <w:pPr>
              <w:pStyle w:val="style0"/>
              <w:pBdr>
                <w:left w:val="nil"/>
                <w:right w:val="nil"/>
                <w:top w:val="nil"/>
                <w:bottom w:val="nil"/>
                <w:between w:val="nil"/>
              </w:pBdr>
              <w:spacing w:after="200" w:lineRule="auto" w:line="276"/>
              <w:ind w:hanging="720"/>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Shs.</w:t>
            </w:r>
          </w:p>
        </w:tc>
      </w:tr>
      <w:tr>
        <w:tblPrEx/>
        <w:trPr/>
        <w:tc>
          <w:tcPr>
            <w:tcW w:w="958" w:type="dxa"/>
            <w:tcBorders/>
          </w:tcPr>
          <w:p>
            <w:pPr>
              <w:pStyle w:val="style0"/>
              <w:pBdr>
                <w:left w:val="nil"/>
                <w:right w:val="nil"/>
                <w:top w:val="nil"/>
                <w:bottom w:val="nil"/>
                <w:between w:val="nil"/>
              </w:pBdr>
              <w:spacing w:lineRule="auto" w:line="276"/>
              <w:ind w:hanging="720"/>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2018</w:t>
            </w:r>
          </w:p>
          <w:p>
            <w:pPr>
              <w:pStyle w:val="style0"/>
              <w:pBdr>
                <w:left w:val="nil"/>
                <w:right w:val="nil"/>
                <w:top w:val="nil"/>
                <w:bottom w:val="nil"/>
                <w:between w:val="nil"/>
              </w:pBdr>
              <w:spacing w:lineRule="auto" w:line="276"/>
              <w:ind w:hanging="720"/>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Jan 1</w:t>
            </w:r>
          </w:p>
          <w:p>
            <w:pPr>
              <w:pStyle w:val="style0"/>
              <w:pBdr>
                <w:left w:val="nil"/>
                <w:right w:val="nil"/>
                <w:top w:val="nil"/>
                <w:bottom w:val="nil"/>
                <w:between w:val="nil"/>
              </w:pBdr>
              <w:spacing w:lineRule="auto" w:line="276"/>
              <w:ind w:hanging="720"/>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Jan 3</w:t>
            </w:r>
          </w:p>
          <w:p>
            <w:pPr>
              <w:pStyle w:val="style0"/>
              <w:pBdr>
                <w:left w:val="nil"/>
                <w:right w:val="nil"/>
                <w:top w:val="nil"/>
                <w:bottom w:val="nil"/>
                <w:between w:val="nil"/>
              </w:pBdr>
              <w:spacing w:lineRule="auto" w:line="276"/>
              <w:ind w:hanging="720"/>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Jan 6</w:t>
            </w:r>
          </w:p>
          <w:p>
            <w:pPr>
              <w:pStyle w:val="style0"/>
              <w:pBdr>
                <w:left w:val="nil"/>
                <w:right w:val="nil"/>
                <w:top w:val="nil"/>
                <w:bottom w:val="nil"/>
                <w:between w:val="nil"/>
              </w:pBdr>
              <w:spacing w:lineRule="auto" w:line="276"/>
              <w:ind w:hanging="720"/>
              <w:rPr>
                <w:rFonts w:ascii="Times New Roman" w:cs="Times New Roman" w:eastAsia="Times New Roman" w:hAnsi="Times New Roman"/>
                <w:color w:val="000000"/>
                <w:sz w:val="24"/>
                <w:szCs w:val="24"/>
              </w:rPr>
            </w:pPr>
          </w:p>
          <w:p>
            <w:pPr>
              <w:pStyle w:val="style0"/>
              <w:pBdr>
                <w:left w:val="nil"/>
                <w:right w:val="nil"/>
                <w:top w:val="nil"/>
                <w:bottom w:val="nil"/>
                <w:between w:val="nil"/>
              </w:pBdr>
              <w:spacing w:after="200" w:lineRule="auto" w:line="276"/>
              <w:ind w:hanging="720"/>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Jan 6</w:t>
            </w:r>
          </w:p>
        </w:tc>
        <w:tc>
          <w:tcPr>
            <w:tcW w:w="1363" w:type="dxa"/>
            <w:tcBorders/>
          </w:tcPr>
          <w:p>
            <w:pPr>
              <w:pStyle w:val="style0"/>
              <w:pBdr>
                <w:left w:val="nil"/>
                <w:right w:val="nil"/>
                <w:top w:val="nil"/>
                <w:bottom w:val="nil"/>
                <w:between w:val="nil"/>
              </w:pBdr>
              <w:spacing w:lineRule="auto" w:line="276"/>
              <w:ind w:hanging="720"/>
              <w:rPr>
                <w:rFonts w:ascii="Times New Roman" w:cs="Times New Roman" w:eastAsia="Times New Roman" w:hAnsi="Times New Roman"/>
                <w:color w:val="000000"/>
                <w:sz w:val="24"/>
                <w:szCs w:val="24"/>
              </w:rPr>
            </w:pPr>
          </w:p>
          <w:p>
            <w:pPr>
              <w:pStyle w:val="style0"/>
              <w:pBdr>
                <w:left w:val="nil"/>
                <w:right w:val="nil"/>
                <w:top w:val="nil"/>
                <w:bottom w:val="nil"/>
                <w:between w:val="nil"/>
              </w:pBdr>
              <w:spacing w:lineRule="auto" w:line="276"/>
              <w:ind w:hanging="720"/>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 xml:space="preserve">Bal </w:t>
            </w:r>
          </w:p>
          <w:p>
            <w:pPr>
              <w:pStyle w:val="style0"/>
              <w:pBdr>
                <w:left w:val="nil"/>
                <w:right w:val="nil"/>
                <w:top w:val="nil"/>
                <w:bottom w:val="nil"/>
                <w:between w:val="nil"/>
              </w:pBdr>
              <w:spacing w:lineRule="auto" w:line="276"/>
              <w:ind w:hanging="720"/>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Sales</w:t>
            </w:r>
          </w:p>
          <w:p>
            <w:pPr>
              <w:pStyle w:val="style0"/>
              <w:pBdr>
                <w:left w:val="nil"/>
                <w:right w:val="nil"/>
                <w:top w:val="nil"/>
                <w:bottom w:val="nil"/>
                <w:between w:val="nil"/>
              </w:pBdr>
              <w:spacing w:lineRule="auto" w:line="276"/>
              <w:ind w:hanging="720"/>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 xml:space="preserve">Debtors </w:t>
            </w:r>
          </w:p>
          <w:p>
            <w:pPr>
              <w:pStyle w:val="style0"/>
              <w:pBdr>
                <w:left w:val="nil"/>
                <w:right w:val="nil"/>
                <w:top w:val="nil"/>
                <w:bottom w:val="nil"/>
                <w:between w:val="nil"/>
              </w:pBdr>
              <w:spacing w:lineRule="auto" w:line="276"/>
              <w:ind w:hanging="720"/>
              <w:rPr>
                <w:rFonts w:ascii="Times New Roman" w:cs="Times New Roman" w:eastAsia="Times New Roman" w:hAnsi="Times New Roman"/>
                <w:color w:val="000000"/>
                <w:sz w:val="24"/>
                <w:szCs w:val="24"/>
              </w:rPr>
            </w:pPr>
          </w:p>
          <w:p>
            <w:pPr>
              <w:pStyle w:val="style0"/>
              <w:pBdr>
                <w:left w:val="nil"/>
                <w:right w:val="nil"/>
                <w:top w:val="nil"/>
                <w:bottom w:val="nil"/>
                <w:between w:val="nil"/>
              </w:pBdr>
              <w:spacing w:after="200" w:lineRule="auto" w:line="276"/>
              <w:ind w:hanging="720"/>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 xml:space="preserve">Bal  </w:t>
            </w:r>
          </w:p>
        </w:tc>
        <w:tc>
          <w:tcPr>
            <w:tcW w:w="977" w:type="dxa"/>
            <w:tcBorders/>
          </w:tcPr>
          <w:p>
            <w:pPr>
              <w:pStyle w:val="style0"/>
              <w:pBdr>
                <w:left w:val="nil"/>
                <w:right w:val="nil"/>
                <w:top w:val="nil"/>
                <w:bottom w:val="nil"/>
                <w:between w:val="nil"/>
              </w:pBdr>
              <w:spacing w:lineRule="auto" w:line="276"/>
              <w:ind w:hanging="720"/>
              <w:rPr>
                <w:rFonts w:ascii="Times New Roman" w:cs="Times New Roman" w:eastAsia="Times New Roman" w:hAnsi="Times New Roman"/>
                <w:color w:val="000000"/>
                <w:sz w:val="24"/>
                <w:szCs w:val="24"/>
              </w:rPr>
            </w:pPr>
          </w:p>
          <w:p>
            <w:pPr>
              <w:pStyle w:val="style0"/>
              <w:pBdr>
                <w:left w:val="nil"/>
                <w:right w:val="nil"/>
                <w:top w:val="nil"/>
                <w:bottom w:val="nil"/>
                <w:between w:val="nil"/>
              </w:pBdr>
              <w:spacing w:lineRule="auto" w:line="276"/>
              <w:ind w:hanging="720"/>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b/d</w:t>
            </w:r>
          </w:p>
          <w:p>
            <w:pPr>
              <w:pStyle w:val="style0"/>
              <w:pBdr>
                <w:left w:val="nil"/>
                <w:right w:val="nil"/>
                <w:top w:val="nil"/>
                <w:bottom w:val="nil"/>
                <w:between w:val="nil"/>
              </w:pBdr>
              <w:spacing w:lineRule="auto" w:line="276"/>
              <w:ind w:hanging="720"/>
              <w:rPr>
                <w:rFonts w:ascii="Times New Roman" w:cs="Times New Roman" w:eastAsia="Times New Roman" w:hAnsi="Times New Roman"/>
                <w:color w:val="000000"/>
                <w:sz w:val="24"/>
                <w:szCs w:val="24"/>
              </w:rPr>
            </w:pPr>
          </w:p>
          <w:p>
            <w:pPr>
              <w:pStyle w:val="style0"/>
              <w:pBdr>
                <w:left w:val="nil"/>
                <w:right w:val="nil"/>
                <w:top w:val="nil"/>
                <w:bottom w:val="nil"/>
                <w:between w:val="nil"/>
              </w:pBdr>
              <w:spacing w:lineRule="auto" w:line="276"/>
              <w:ind w:hanging="720"/>
              <w:rPr>
                <w:rFonts w:ascii="Times New Roman" w:cs="Times New Roman" w:eastAsia="Times New Roman" w:hAnsi="Times New Roman"/>
                <w:color w:val="000000"/>
                <w:sz w:val="24"/>
                <w:szCs w:val="24"/>
              </w:rPr>
            </w:pPr>
          </w:p>
          <w:p>
            <w:pPr>
              <w:pStyle w:val="style0"/>
              <w:pBdr>
                <w:left w:val="nil"/>
                <w:right w:val="nil"/>
                <w:top w:val="nil"/>
                <w:bottom w:val="nil"/>
                <w:between w:val="nil"/>
              </w:pBdr>
              <w:spacing w:lineRule="auto" w:line="276"/>
              <w:ind w:hanging="720"/>
              <w:rPr>
                <w:rFonts w:ascii="Times New Roman" w:cs="Times New Roman" w:eastAsia="Times New Roman" w:hAnsi="Times New Roman"/>
                <w:color w:val="000000"/>
                <w:sz w:val="24"/>
                <w:szCs w:val="24"/>
              </w:rPr>
            </w:pPr>
          </w:p>
          <w:p>
            <w:pPr>
              <w:pStyle w:val="style0"/>
              <w:pBdr>
                <w:left w:val="nil"/>
                <w:right w:val="nil"/>
                <w:top w:val="nil"/>
                <w:bottom w:val="nil"/>
                <w:between w:val="nil"/>
              </w:pBdr>
              <w:spacing w:after="200" w:lineRule="auto" w:line="276"/>
              <w:ind w:hanging="720"/>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b/d</w:t>
            </w:r>
          </w:p>
        </w:tc>
        <w:tc>
          <w:tcPr>
            <w:tcW w:w="1130" w:type="dxa"/>
            <w:tcBorders/>
          </w:tcPr>
          <w:p>
            <w:pPr>
              <w:pStyle w:val="style0"/>
              <w:pBdr>
                <w:left w:val="nil"/>
                <w:right w:val="nil"/>
                <w:top w:val="nil"/>
                <w:bottom w:val="nil"/>
                <w:between w:val="nil"/>
              </w:pBdr>
              <w:spacing w:lineRule="auto" w:line="276"/>
              <w:ind w:hanging="720"/>
              <w:rPr>
                <w:rFonts w:ascii="Times New Roman" w:cs="Times New Roman" w:eastAsia="Times New Roman" w:hAnsi="Times New Roman"/>
                <w:color w:val="000000"/>
                <w:sz w:val="24"/>
                <w:szCs w:val="24"/>
              </w:rPr>
            </w:pPr>
          </w:p>
          <w:p>
            <w:pPr>
              <w:pStyle w:val="style0"/>
              <w:pBdr>
                <w:left w:val="nil"/>
                <w:right w:val="nil"/>
                <w:top w:val="nil"/>
                <w:bottom w:val="nil"/>
                <w:between w:val="nil"/>
              </w:pBdr>
              <w:spacing w:lineRule="auto" w:line="276"/>
              <w:ind w:hanging="720"/>
              <w:jc w:val="right"/>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30,000</w:t>
            </w:r>
          </w:p>
          <w:p>
            <w:pPr>
              <w:pStyle w:val="style0"/>
              <w:pBdr>
                <w:left w:val="nil"/>
                <w:right w:val="nil"/>
                <w:top w:val="nil"/>
                <w:bottom w:val="nil"/>
                <w:between w:val="nil"/>
              </w:pBdr>
              <w:spacing w:lineRule="auto" w:line="276"/>
              <w:ind w:hanging="720"/>
              <w:jc w:val="right"/>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5,000</w:t>
            </w:r>
          </w:p>
          <w:p>
            <w:pPr>
              <w:pStyle w:val="style0"/>
              <w:pBdr>
                <w:left w:val="nil"/>
                <w:right w:val="nil"/>
                <w:top w:val="nil"/>
                <w:bottom w:val="nil"/>
                <w:between w:val="nil"/>
              </w:pBdr>
              <w:spacing w:lineRule="auto" w:line="276"/>
              <w:ind w:hanging="720"/>
              <w:jc w:val="right"/>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3,000</w:t>
            </w:r>
          </w:p>
          <w:p>
            <w:pPr>
              <w:pStyle w:val="style0"/>
              <w:pBdr>
                <w:left w:val="nil"/>
                <w:right w:val="nil"/>
                <w:top w:val="nil"/>
                <w:bottom w:val="nil"/>
                <w:between w:val="nil"/>
              </w:pBdr>
              <w:spacing w:lineRule="auto" w:line="276"/>
              <w:ind w:hanging="720"/>
              <w:jc w:val="right"/>
              <w:rPr>
                <w:rFonts w:ascii="Times New Roman" w:cs="Times New Roman" w:eastAsia="Times New Roman" w:hAnsi="Times New Roman"/>
                <w:color w:val="000000"/>
                <w:sz w:val="24"/>
                <w:szCs w:val="24"/>
                <w:u w:val="single"/>
              </w:rPr>
            </w:pPr>
            <w:r>
              <w:rPr>
                <w:rFonts w:ascii="Times New Roman" w:cs="Times New Roman" w:eastAsia="Times New Roman" w:hAnsi="Times New Roman"/>
                <w:color w:val="000000"/>
                <w:sz w:val="24"/>
                <w:szCs w:val="24"/>
                <w:u w:val="single"/>
              </w:rPr>
              <w:t>38,000</w:t>
            </w:r>
          </w:p>
          <w:p>
            <w:pPr>
              <w:pStyle w:val="style0"/>
              <w:pBdr>
                <w:left w:val="nil"/>
                <w:right w:val="nil"/>
                <w:top w:val="nil"/>
                <w:bottom w:val="nil"/>
                <w:between w:val="nil"/>
              </w:pBdr>
              <w:spacing w:after="200" w:lineRule="auto" w:line="276"/>
              <w:ind w:hanging="720"/>
              <w:jc w:val="right"/>
              <w:rPr>
                <w:rFonts w:ascii="Times New Roman" w:cs="Times New Roman" w:eastAsia="Times New Roman" w:hAnsi="Times New Roman"/>
                <w:color w:val="000000"/>
                <w:sz w:val="24"/>
                <w:szCs w:val="24"/>
                <w:u w:val="single"/>
              </w:rPr>
            </w:pPr>
            <w:r>
              <w:rPr>
                <w:rFonts w:ascii="Times New Roman" w:cs="Times New Roman" w:eastAsia="Times New Roman" w:hAnsi="Times New Roman"/>
                <w:color w:val="000000"/>
                <w:sz w:val="24"/>
                <w:szCs w:val="24"/>
                <w:u w:val="single"/>
              </w:rPr>
              <w:t>25,000</w:t>
            </w:r>
          </w:p>
        </w:tc>
        <w:tc>
          <w:tcPr>
            <w:tcW w:w="958" w:type="dxa"/>
            <w:tcBorders/>
          </w:tcPr>
          <w:p>
            <w:pPr>
              <w:pStyle w:val="style0"/>
              <w:pBdr>
                <w:left w:val="nil"/>
                <w:right w:val="nil"/>
                <w:top w:val="nil"/>
                <w:bottom w:val="nil"/>
                <w:between w:val="nil"/>
              </w:pBdr>
              <w:spacing w:lineRule="auto" w:line="276"/>
              <w:ind w:hanging="720"/>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2018</w:t>
            </w:r>
          </w:p>
          <w:p>
            <w:pPr>
              <w:pStyle w:val="style0"/>
              <w:pBdr>
                <w:left w:val="nil"/>
                <w:right w:val="nil"/>
                <w:top w:val="nil"/>
                <w:bottom w:val="nil"/>
                <w:between w:val="nil"/>
              </w:pBdr>
              <w:spacing w:lineRule="auto" w:line="276"/>
              <w:ind w:hanging="720"/>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Jan 1</w:t>
            </w:r>
          </w:p>
          <w:p>
            <w:pPr>
              <w:pStyle w:val="style0"/>
              <w:pBdr>
                <w:left w:val="nil"/>
                <w:right w:val="nil"/>
                <w:top w:val="nil"/>
                <w:bottom w:val="nil"/>
                <w:between w:val="nil"/>
              </w:pBdr>
              <w:spacing w:lineRule="auto" w:line="276"/>
              <w:ind w:hanging="720"/>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Jan 2</w:t>
            </w:r>
          </w:p>
          <w:p>
            <w:pPr>
              <w:pStyle w:val="style0"/>
              <w:pBdr>
                <w:left w:val="nil"/>
                <w:right w:val="nil"/>
                <w:top w:val="nil"/>
                <w:bottom w:val="nil"/>
                <w:between w:val="nil"/>
              </w:pBdr>
              <w:spacing w:after="200" w:lineRule="auto" w:line="276"/>
              <w:ind w:hanging="720"/>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Jan 6</w:t>
            </w:r>
          </w:p>
        </w:tc>
        <w:tc>
          <w:tcPr>
            <w:tcW w:w="1363" w:type="dxa"/>
            <w:tcBorders/>
          </w:tcPr>
          <w:p>
            <w:pPr>
              <w:pStyle w:val="style0"/>
              <w:pBdr>
                <w:left w:val="nil"/>
                <w:right w:val="nil"/>
                <w:top w:val="nil"/>
                <w:bottom w:val="nil"/>
                <w:between w:val="nil"/>
              </w:pBdr>
              <w:spacing w:lineRule="auto" w:line="276"/>
              <w:ind w:hanging="720"/>
              <w:rPr>
                <w:rFonts w:ascii="Times New Roman" w:cs="Times New Roman" w:eastAsia="Times New Roman" w:hAnsi="Times New Roman"/>
                <w:color w:val="000000"/>
                <w:sz w:val="24"/>
                <w:szCs w:val="24"/>
              </w:rPr>
            </w:pPr>
          </w:p>
          <w:p>
            <w:pPr>
              <w:pStyle w:val="style0"/>
              <w:pBdr>
                <w:left w:val="nil"/>
                <w:right w:val="nil"/>
                <w:top w:val="nil"/>
                <w:bottom w:val="nil"/>
                <w:between w:val="nil"/>
              </w:pBdr>
              <w:spacing w:lineRule="auto" w:line="276"/>
              <w:ind w:hanging="720"/>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Purchases</w:t>
            </w:r>
          </w:p>
          <w:p>
            <w:pPr>
              <w:pStyle w:val="style0"/>
              <w:pBdr>
                <w:left w:val="nil"/>
                <w:right w:val="nil"/>
                <w:top w:val="nil"/>
                <w:bottom w:val="nil"/>
                <w:between w:val="nil"/>
              </w:pBdr>
              <w:spacing w:lineRule="auto" w:line="276"/>
              <w:ind w:hanging="720"/>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Creditors</w:t>
            </w:r>
          </w:p>
          <w:p>
            <w:pPr>
              <w:pStyle w:val="style0"/>
              <w:pBdr>
                <w:left w:val="nil"/>
                <w:right w:val="nil"/>
                <w:top w:val="nil"/>
                <w:bottom w:val="nil"/>
                <w:between w:val="nil"/>
              </w:pBdr>
              <w:spacing w:after="200" w:lineRule="auto" w:line="276"/>
              <w:ind w:hanging="720"/>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 xml:space="preserve">Balance  </w:t>
            </w:r>
          </w:p>
        </w:tc>
        <w:tc>
          <w:tcPr>
            <w:tcW w:w="977" w:type="dxa"/>
            <w:tcBorders/>
          </w:tcPr>
          <w:p>
            <w:pPr>
              <w:pStyle w:val="style0"/>
              <w:pBdr>
                <w:left w:val="nil"/>
                <w:right w:val="nil"/>
                <w:top w:val="nil"/>
                <w:bottom w:val="nil"/>
                <w:between w:val="nil"/>
              </w:pBdr>
              <w:spacing w:lineRule="auto" w:line="276"/>
              <w:ind w:hanging="720"/>
              <w:rPr>
                <w:rFonts w:ascii="Times New Roman" w:cs="Times New Roman" w:eastAsia="Times New Roman" w:hAnsi="Times New Roman"/>
                <w:color w:val="000000"/>
                <w:sz w:val="24"/>
                <w:szCs w:val="24"/>
              </w:rPr>
            </w:pPr>
          </w:p>
          <w:p>
            <w:pPr>
              <w:pStyle w:val="style0"/>
              <w:pBdr>
                <w:left w:val="nil"/>
                <w:right w:val="nil"/>
                <w:top w:val="nil"/>
                <w:bottom w:val="nil"/>
                <w:between w:val="nil"/>
              </w:pBdr>
              <w:spacing w:lineRule="auto" w:line="276"/>
              <w:ind w:hanging="720"/>
              <w:rPr>
                <w:rFonts w:ascii="Times New Roman" w:cs="Times New Roman" w:eastAsia="Times New Roman" w:hAnsi="Times New Roman"/>
                <w:color w:val="000000"/>
                <w:sz w:val="24"/>
                <w:szCs w:val="24"/>
              </w:rPr>
            </w:pPr>
          </w:p>
          <w:p>
            <w:pPr>
              <w:pStyle w:val="style0"/>
              <w:pBdr>
                <w:left w:val="nil"/>
                <w:right w:val="nil"/>
                <w:top w:val="nil"/>
                <w:bottom w:val="nil"/>
                <w:between w:val="nil"/>
              </w:pBdr>
              <w:spacing w:lineRule="auto" w:line="276"/>
              <w:ind w:hanging="720"/>
              <w:rPr>
                <w:rFonts w:ascii="Times New Roman" w:cs="Times New Roman" w:eastAsia="Times New Roman" w:hAnsi="Times New Roman"/>
                <w:color w:val="000000"/>
                <w:sz w:val="24"/>
                <w:szCs w:val="24"/>
              </w:rPr>
            </w:pPr>
          </w:p>
          <w:p>
            <w:pPr>
              <w:pStyle w:val="style0"/>
              <w:pBdr>
                <w:left w:val="nil"/>
                <w:right w:val="nil"/>
                <w:top w:val="nil"/>
                <w:bottom w:val="nil"/>
                <w:between w:val="nil"/>
              </w:pBdr>
              <w:spacing w:after="200" w:lineRule="auto" w:line="276"/>
              <w:ind w:hanging="720"/>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c/d</w:t>
            </w:r>
          </w:p>
        </w:tc>
        <w:tc>
          <w:tcPr>
            <w:tcW w:w="1057" w:type="dxa"/>
            <w:tcBorders/>
          </w:tcPr>
          <w:p>
            <w:pPr>
              <w:pStyle w:val="style0"/>
              <w:pBdr>
                <w:left w:val="nil"/>
                <w:right w:val="nil"/>
                <w:top w:val="nil"/>
                <w:bottom w:val="nil"/>
                <w:between w:val="nil"/>
              </w:pBdr>
              <w:spacing w:lineRule="auto" w:line="276"/>
              <w:ind w:hanging="720"/>
              <w:rPr>
                <w:rFonts w:ascii="Times New Roman" w:cs="Times New Roman" w:eastAsia="Times New Roman" w:hAnsi="Times New Roman"/>
                <w:color w:val="000000"/>
                <w:sz w:val="24"/>
                <w:szCs w:val="24"/>
              </w:rPr>
            </w:pPr>
          </w:p>
          <w:p>
            <w:pPr>
              <w:pStyle w:val="style0"/>
              <w:pBdr>
                <w:left w:val="nil"/>
                <w:right w:val="nil"/>
                <w:top w:val="nil"/>
                <w:bottom w:val="nil"/>
                <w:between w:val="nil"/>
              </w:pBdr>
              <w:spacing w:lineRule="auto" w:line="276"/>
              <w:ind w:hanging="720"/>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10,000</w:t>
            </w:r>
          </w:p>
          <w:p>
            <w:pPr>
              <w:pStyle w:val="style0"/>
              <w:pBdr>
                <w:left w:val="nil"/>
                <w:right w:val="nil"/>
                <w:top w:val="nil"/>
                <w:bottom w:val="nil"/>
                <w:between w:val="nil"/>
              </w:pBdr>
              <w:spacing w:lineRule="auto" w:line="276"/>
              <w:ind w:hanging="720"/>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2,500</w:t>
            </w:r>
          </w:p>
          <w:p>
            <w:pPr>
              <w:pStyle w:val="style0"/>
              <w:pBdr>
                <w:left w:val="nil"/>
                <w:right w:val="nil"/>
                <w:top w:val="nil"/>
                <w:bottom w:val="nil"/>
                <w:between w:val="nil"/>
              </w:pBdr>
              <w:spacing w:lineRule="auto" w:line="276"/>
              <w:ind w:hanging="720"/>
              <w:rPr>
                <w:rFonts w:ascii="Times New Roman" w:cs="Times New Roman" w:eastAsia="Times New Roman" w:hAnsi="Times New Roman"/>
                <w:color w:val="000000"/>
                <w:sz w:val="24"/>
                <w:szCs w:val="24"/>
                <w:u w:val="single"/>
              </w:rPr>
            </w:pPr>
            <w:r>
              <w:rPr>
                <w:rFonts w:ascii="Times New Roman" w:cs="Times New Roman" w:eastAsia="Times New Roman" w:hAnsi="Times New Roman"/>
                <w:color w:val="000000"/>
                <w:sz w:val="24"/>
                <w:szCs w:val="24"/>
                <w:u w:val="single"/>
              </w:rPr>
              <w:t>25,500</w:t>
            </w:r>
          </w:p>
          <w:p>
            <w:pPr>
              <w:pStyle w:val="style0"/>
              <w:pBdr>
                <w:left w:val="nil"/>
                <w:right w:val="nil"/>
                <w:top w:val="nil"/>
                <w:bottom w:val="nil"/>
                <w:between w:val="nil"/>
              </w:pBdr>
              <w:spacing w:lineRule="auto" w:line="276"/>
              <w:ind w:hanging="720"/>
              <w:rPr>
                <w:rFonts w:ascii="Times New Roman" w:cs="Times New Roman" w:eastAsia="Times New Roman" w:hAnsi="Times New Roman"/>
                <w:color w:val="000000"/>
                <w:sz w:val="24"/>
                <w:szCs w:val="24"/>
                <w:u w:val="single"/>
              </w:rPr>
            </w:pPr>
            <w:r>
              <w:rPr>
                <w:rFonts w:ascii="Times New Roman" w:cs="Times New Roman" w:eastAsia="Times New Roman" w:hAnsi="Times New Roman"/>
                <w:color w:val="000000"/>
                <w:sz w:val="24"/>
                <w:szCs w:val="24"/>
                <w:u w:val="single"/>
              </w:rPr>
              <w:t>38,000</w:t>
            </w:r>
          </w:p>
          <w:p>
            <w:pPr>
              <w:pStyle w:val="style0"/>
              <w:pBdr>
                <w:left w:val="nil"/>
                <w:right w:val="nil"/>
                <w:top w:val="nil"/>
                <w:bottom w:val="nil"/>
                <w:between w:val="nil"/>
              </w:pBdr>
              <w:spacing w:after="200" w:lineRule="auto" w:line="276"/>
              <w:ind w:hanging="720"/>
              <w:rPr>
                <w:rFonts w:ascii="Times New Roman" w:cs="Times New Roman" w:eastAsia="Times New Roman" w:hAnsi="Times New Roman"/>
                <w:color w:val="000000"/>
                <w:sz w:val="24"/>
                <w:szCs w:val="24"/>
                <w:u w:val="single"/>
              </w:rPr>
            </w:pPr>
          </w:p>
        </w:tc>
      </w:tr>
    </w:tbl>
    <w:p>
      <w:pPr>
        <w:pStyle w:val="style0"/>
        <w:pBdr>
          <w:left w:val="nil"/>
          <w:right w:val="nil"/>
          <w:top w:val="nil"/>
          <w:bottom w:val="nil"/>
          <w:between w:val="nil"/>
        </w:pBdr>
        <w:spacing w:after="0" w:lineRule="auto" w:line="240"/>
        <w:ind w:left="720" w:hanging="720"/>
        <w:rPr>
          <w:rFonts w:ascii="Times New Roman" w:cs="Times New Roman" w:eastAsia="Times New Roman" w:hAnsi="Times New Roman"/>
          <w:color w:val="000000"/>
          <w:sz w:val="24"/>
          <w:szCs w:val="24"/>
        </w:rPr>
      </w:pPr>
    </w:p>
    <w:p>
      <w:pPr>
        <w:pStyle w:val="style0"/>
        <w:pBdr>
          <w:left w:val="nil"/>
          <w:right w:val="nil"/>
          <w:top w:val="nil"/>
          <w:bottom w:val="nil"/>
          <w:between w:val="nil"/>
        </w:pBdr>
        <w:spacing w:after="0" w:lineRule="auto" w:line="240"/>
        <w:ind w:left="720" w:hanging="720"/>
        <w:jc w:val="center"/>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Creditors Account</w:t>
      </w:r>
    </w:p>
    <w:p>
      <w:pPr>
        <w:pStyle w:val="style0"/>
        <w:pBdr>
          <w:left w:val="nil"/>
          <w:right w:val="nil"/>
          <w:top w:val="nil"/>
          <w:bottom w:val="nil"/>
          <w:between w:val="nil"/>
        </w:pBdr>
        <w:spacing w:lineRule="auto" w:line="240"/>
        <w:ind w:left="720" w:hanging="720"/>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 xml:space="preserve">Dr </w:t>
      </w:r>
    </w:p>
    <w:tbl>
      <w:tblPr>
        <w:tblStyle w:val="style4102"/>
        <w:tblW w:w="8856" w:type="dxa"/>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23"/>
        <w:gridCol w:w="1243"/>
        <w:gridCol w:w="1032"/>
        <w:gridCol w:w="1130"/>
        <w:gridCol w:w="1023"/>
        <w:gridCol w:w="1243"/>
        <w:gridCol w:w="1032"/>
        <w:gridCol w:w="1130"/>
      </w:tblGrid>
      <w:tr>
        <w:trPr/>
        <w:tc>
          <w:tcPr>
            <w:tcW w:w="1023" w:type="dxa"/>
            <w:tcBorders/>
          </w:tcPr>
          <w:p>
            <w:pPr>
              <w:pStyle w:val="style0"/>
              <w:pBdr>
                <w:left w:val="nil"/>
                <w:right w:val="nil"/>
                <w:top w:val="nil"/>
                <w:bottom w:val="nil"/>
                <w:between w:val="nil"/>
              </w:pBdr>
              <w:spacing w:after="200" w:lineRule="auto" w:line="276"/>
              <w:ind w:hanging="720"/>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Date</w:t>
            </w:r>
          </w:p>
        </w:tc>
        <w:tc>
          <w:tcPr>
            <w:tcW w:w="1243" w:type="dxa"/>
            <w:tcBorders/>
          </w:tcPr>
          <w:p>
            <w:pPr>
              <w:pStyle w:val="style0"/>
              <w:pBdr>
                <w:left w:val="nil"/>
                <w:right w:val="nil"/>
                <w:top w:val="nil"/>
                <w:bottom w:val="nil"/>
                <w:between w:val="nil"/>
              </w:pBdr>
              <w:spacing w:after="200" w:lineRule="auto" w:line="276"/>
              <w:ind w:hanging="720"/>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Particulars</w:t>
            </w:r>
          </w:p>
        </w:tc>
        <w:tc>
          <w:tcPr>
            <w:tcW w:w="1032" w:type="dxa"/>
            <w:tcBorders/>
          </w:tcPr>
          <w:p>
            <w:pPr>
              <w:pStyle w:val="style0"/>
              <w:pBdr>
                <w:left w:val="nil"/>
                <w:right w:val="nil"/>
                <w:top w:val="nil"/>
                <w:bottom w:val="nil"/>
                <w:between w:val="nil"/>
              </w:pBdr>
              <w:spacing w:after="200" w:lineRule="auto" w:line="276"/>
              <w:ind w:hanging="720"/>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Folio</w:t>
            </w:r>
          </w:p>
        </w:tc>
        <w:tc>
          <w:tcPr>
            <w:tcW w:w="1130" w:type="dxa"/>
            <w:tcBorders/>
          </w:tcPr>
          <w:p>
            <w:pPr>
              <w:pStyle w:val="style0"/>
              <w:pBdr>
                <w:left w:val="nil"/>
                <w:right w:val="nil"/>
                <w:top w:val="nil"/>
                <w:bottom w:val="nil"/>
                <w:between w:val="nil"/>
              </w:pBdr>
              <w:spacing w:lineRule="auto" w:line="276"/>
              <w:ind w:hanging="720"/>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 xml:space="preserve">Amount </w:t>
            </w:r>
          </w:p>
          <w:p>
            <w:pPr>
              <w:pStyle w:val="style0"/>
              <w:pBdr>
                <w:left w:val="nil"/>
                <w:right w:val="nil"/>
                <w:top w:val="nil"/>
                <w:bottom w:val="nil"/>
                <w:between w:val="nil"/>
              </w:pBdr>
              <w:spacing w:after="200" w:lineRule="auto" w:line="276"/>
              <w:ind w:hanging="720"/>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Shs.</w:t>
            </w:r>
          </w:p>
        </w:tc>
        <w:tc>
          <w:tcPr>
            <w:tcW w:w="1023" w:type="dxa"/>
            <w:tcBorders/>
          </w:tcPr>
          <w:p>
            <w:pPr>
              <w:pStyle w:val="style0"/>
              <w:pBdr>
                <w:left w:val="nil"/>
                <w:right w:val="nil"/>
                <w:top w:val="nil"/>
                <w:bottom w:val="nil"/>
                <w:between w:val="nil"/>
              </w:pBdr>
              <w:spacing w:after="200" w:lineRule="auto" w:line="276"/>
              <w:ind w:hanging="720"/>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Date</w:t>
            </w:r>
          </w:p>
        </w:tc>
        <w:tc>
          <w:tcPr>
            <w:tcW w:w="1243" w:type="dxa"/>
            <w:tcBorders/>
          </w:tcPr>
          <w:p>
            <w:pPr>
              <w:pStyle w:val="style0"/>
              <w:pBdr>
                <w:left w:val="nil"/>
                <w:right w:val="nil"/>
                <w:top w:val="nil"/>
                <w:bottom w:val="nil"/>
                <w:between w:val="nil"/>
              </w:pBdr>
              <w:spacing w:after="200" w:lineRule="auto" w:line="276"/>
              <w:ind w:hanging="720"/>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Particulars</w:t>
            </w:r>
          </w:p>
        </w:tc>
        <w:tc>
          <w:tcPr>
            <w:tcW w:w="1032" w:type="dxa"/>
            <w:tcBorders/>
          </w:tcPr>
          <w:p>
            <w:pPr>
              <w:pStyle w:val="style0"/>
              <w:pBdr>
                <w:left w:val="nil"/>
                <w:right w:val="nil"/>
                <w:top w:val="nil"/>
                <w:bottom w:val="nil"/>
                <w:between w:val="nil"/>
              </w:pBdr>
              <w:spacing w:after="200" w:lineRule="auto" w:line="276"/>
              <w:ind w:hanging="720"/>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Folio</w:t>
            </w:r>
          </w:p>
        </w:tc>
        <w:tc>
          <w:tcPr>
            <w:tcW w:w="1130" w:type="dxa"/>
            <w:tcBorders/>
          </w:tcPr>
          <w:p>
            <w:pPr>
              <w:pStyle w:val="style0"/>
              <w:pBdr>
                <w:left w:val="nil"/>
                <w:right w:val="nil"/>
                <w:top w:val="nil"/>
                <w:bottom w:val="nil"/>
                <w:between w:val="nil"/>
              </w:pBdr>
              <w:spacing w:lineRule="auto" w:line="276"/>
              <w:ind w:hanging="720"/>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 xml:space="preserve">Amount </w:t>
            </w:r>
          </w:p>
          <w:p>
            <w:pPr>
              <w:pStyle w:val="style0"/>
              <w:pBdr>
                <w:left w:val="nil"/>
                <w:right w:val="nil"/>
                <w:top w:val="nil"/>
                <w:bottom w:val="nil"/>
                <w:between w:val="nil"/>
              </w:pBdr>
              <w:spacing w:after="200" w:lineRule="auto" w:line="276"/>
              <w:ind w:hanging="720"/>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Shs.</w:t>
            </w:r>
          </w:p>
        </w:tc>
      </w:tr>
      <w:tr>
        <w:tblPrEx/>
        <w:trPr/>
        <w:tc>
          <w:tcPr>
            <w:tcW w:w="1023" w:type="dxa"/>
            <w:tcBorders/>
          </w:tcPr>
          <w:p>
            <w:pPr>
              <w:pStyle w:val="style0"/>
              <w:pBdr>
                <w:left w:val="nil"/>
                <w:right w:val="nil"/>
                <w:top w:val="nil"/>
                <w:bottom w:val="nil"/>
                <w:between w:val="nil"/>
              </w:pBdr>
              <w:spacing w:lineRule="auto" w:line="276"/>
              <w:ind w:hanging="720"/>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2018</w:t>
            </w:r>
          </w:p>
          <w:p>
            <w:pPr>
              <w:pStyle w:val="style0"/>
              <w:pBdr>
                <w:left w:val="nil"/>
                <w:right w:val="nil"/>
                <w:top w:val="nil"/>
                <w:bottom w:val="nil"/>
                <w:between w:val="nil"/>
              </w:pBdr>
              <w:spacing w:lineRule="auto" w:line="276"/>
              <w:ind w:hanging="720"/>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Jan 2</w:t>
            </w:r>
          </w:p>
          <w:p>
            <w:pPr>
              <w:pStyle w:val="style0"/>
              <w:pBdr>
                <w:left w:val="nil"/>
                <w:right w:val="nil"/>
                <w:top w:val="nil"/>
                <w:bottom w:val="nil"/>
                <w:between w:val="nil"/>
              </w:pBdr>
              <w:spacing w:after="200" w:lineRule="auto" w:line="276"/>
              <w:ind w:hanging="720"/>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Jan 6</w:t>
            </w:r>
          </w:p>
        </w:tc>
        <w:tc>
          <w:tcPr>
            <w:tcW w:w="1243" w:type="dxa"/>
            <w:tcBorders/>
          </w:tcPr>
          <w:p>
            <w:pPr>
              <w:pStyle w:val="style0"/>
              <w:pBdr>
                <w:left w:val="nil"/>
                <w:right w:val="nil"/>
                <w:top w:val="nil"/>
                <w:bottom w:val="nil"/>
                <w:between w:val="nil"/>
              </w:pBdr>
              <w:spacing w:lineRule="auto" w:line="276"/>
              <w:ind w:hanging="720"/>
              <w:rPr>
                <w:rFonts w:ascii="Times New Roman" w:cs="Times New Roman" w:eastAsia="Times New Roman" w:hAnsi="Times New Roman"/>
                <w:color w:val="000000"/>
                <w:sz w:val="24"/>
                <w:szCs w:val="24"/>
              </w:rPr>
            </w:pPr>
          </w:p>
          <w:p>
            <w:pPr>
              <w:pStyle w:val="style0"/>
              <w:pBdr>
                <w:left w:val="nil"/>
                <w:right w:val="nil"/>
                <w:top w:val="nil"/>
                <w:bottom w:val="nil"/>
                <w:between w:val="nil"/>
              </w:pBdr>
              <w:spacing w:lineRule="auto" w:line="276"/>
              <w:ind w:hanging="720"/>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 xml:space="preserve">Cash </w:t>
            </w:r>
          </w:p>
          <w:p>
            <w:pPr>
              <w:pStyle w:val="style0"/>
              <w:pBdr>
                <w:left w:val="nil"/>
                <w:right w:val="nil"/>
                <w:top w:val="nil"/>
                <w:bottom w:val="nil"/>
                <w:between w:val="nil"/>
              </w:pBdr>
              <w:spacing w:after="200" w:lineRule="auto" w:line="276"/>
              <w:ind w:hanging="720"/>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 xml:space="preserve">Bal </w:t>
            </w:r>
          </w:p>
        </w:tc>
        <w:tc>
          <w:tcPr>
            <w:tcW w:w="1032" w:type="dxa"/>
            <w:tcBorders/>
          </w:tcPr>
          <w:p>
            <w:pPr>
              <w:pStyle w:val="style0"/>
              <w:pBdr>
                <w:left w:val="nil"/>
                <w:right w:val="nil"/>
                <w:top w:val="nil"/>
                <w:bottom w:val="nil"/>
                <w:between w:val="nil"/>
              </w:pBdr>
              <w:spacing w:lineRule="auto" w:line="276"/>
              <w:ind w:hanging="720"/>
              <w:rPr>
                <w:rFonts w:ascii="Times New Roman" w:cs="Times New Roman" w:eastAsia="Times New Roman" w:hAnsi="Times New Roman"/>
                <w:color w:val="000000"/>
                <w:sz w:val="24"/>
                <w:szCs w:val="24"/>
              </w:rPr>
            </w:pPr>
          </w:p>
          <w:p>
            <w:pPr>
              <w:pStyle w:val="style0"/>
              <w:pBdr>
                <w:left w:val="nil"/>
                <w:right w:val="nil"/>
                <w:top w:val="nil"/>
                <w:bottom w:val="nil"/>
                <w:between w:val="nil"/>
              </w:pBdr>
              <w:spacing w:lineRule="auto" w:line="276"/>
              <w:ind w:hanging="720"/>
              <w:rPr>
                <w:rFonts w:ascii="Times New Roman" w:cs="Times New Roman" w:eastAsia="Times New Roman" w:hAnsi="Times New Roman"/>
                <w:color w:val="000000"/>
                <w:sz w:val="24"/>
                <w:szCs w:val="24"/>
              </w:rPr>
            </w:pPr>
          </w:p>
          <w:p>
            <w:pPr>
              <w:pStyle w:val="style0"/>
              <w:pBdr>
                <w:left w:val="nil"/>
                <w:right w:val="nil"/>
                <w:top w:val="nil"/>
                <w:bottom w:val="nil"/>
                <w:between w:val="nil"/>
              </w:pBdr>
              <w:spacing w:after="200" w:lineRule="auto" w:line="276"/>
              <w:ind w:hanging="720"/>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c/d</w:t>
            </w:r>
          </w:p>
        </w:tc>
        <w:tc>
          <w:tcPr>
            <w:tcW w:w="1130" w:type="dxa"/>
            <w:tcBorders/>
          </w:tcPr>
          <w:p>
            <w:pPr>
              <w:pStyle w:val="style0"/>
              <w:pBdr>
                <w:left w:val="nil"/>
                <w:right w:val="nil"/>
                <w:top w:val="nil"/>
                <w:bottom w:val="nil"/>
                <w:between w:val="nil"/>
              </w:pBdr>
              <w:spacing w:lineRule="auto" w:line="276"/>
              <w:ind w:hanging="720"/>
              <w:rPr>
                <w:rFonts w:ascii="Times New Roman" w:cs="Times New Roman" w:eastAsia="Times New Roman" w:hAnsi="Times New Roman"/>
                <w:color w:val="000000"/>
                <w:sz w:val="24"/>
                <w:szCs w:val="24"/>
              </w:rPr>
            </w:pPr>
          </w:p>
          <w:p>
            <w:pPr>
              <w:pStyle w:val="style0"/>
              <w:pBdr>
                <w:left w:val="nil"/>
                <w:right w:val="nil"/>
                <w:top w:val="nil"/>
                <w:bottom w:val="nil"/>
                <w:between w:val="nil"/>
              </w:pBdr>
              <w:spacing w:lineRule="auto" w:line="276"/>
              <w:ind w:hanging="720"/>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2,500</w:t>
            </w:r>
          </w:p>
          <w:p>
            <w:pPr>
              <w:pStyle w:val="style0"/>
              <w:pBdr>
                <w:left w:val="nil"/>
                <w:right w:val="nil"/>
                <w:top w:val="nil"/>
                <w:bottom w:val="nil"/>
                <w:between w:val="nil"/>
              </w:pBdr>
              <w:spacing w:lineRule="auto" w:line="276"/>
              <w:ind w:hanging="720"/>
              <w:rPr>
                <w:rFonts w:ascii="Times New Roman" w:cs="Times New Roman" w:eastAsia="Times New Roman" w:hAnsi="Times New Roman"/>
                <w:color w:val="000000"/>
                <w:sz w:val="24"/>
                <w:szCs w:val="24"/>
                <w:u w:val="single"/>
              </w:rPr>
            </w:pPr>
            <w:r>
              <w:rPr>
                <w:rFonts w:ascii="Times New Roman" w:cs="Times New Roman" w:eastAsia="Times New Roman" w:hAnsi="Times New Roman"/>
                <w:color w:val="000000"/>
                <w:sz w:val="24"/>
                <w:szCs w:val="24"/>
                <w:u w:val="single"/>
              </w:rPr>
              <w:t>1,500</w:t>
            </w:r>
          </w:p>
          <w:p>
            <w:pPr>
              <w:pStyle w:val="style0"/>
              <w:pBdr>
                <w:left w:val="nil"/>
                <w:right w:val="nil"/>
                <w:top w:val="nil"/>
                <w:bottom w:val="nil"/>
                <w:between w:val="nil"/>
              </w:pBdr>
              <w:spacing w:after="200" w:lineRule="auto" w:line="276"/>
              <w:ind w:hanging="720"/>
              <w:rPr>
                <w:rFonts w:ascii="Times New Roman" w:cs="Times New Roman" w:eastAsia="Times New Roman" w:hAnsi="Times New Roman"/>
                <w:color w:val="000000"/>
                <w:sz w:val="24"/>
                <w:szCs w:val="24"/>
                <w:u w:val="single"/>
              </w:rPr>
            </w:pPr>
            <w:r>
              <w:rPr>
                <w:rFonts w:ascii="Times New Roman" w:cs="Times New Roman" w:eastAsia="Times New Roman" w:hAnsi="Times New Roman"/>
                <w:color w:val="000000"/>
                <w:sz w:val="24"/>
                <w:szCs w:val="24"/>
                <w:u w:val="single"/>
              </w:rPr>
              <w:t>4,000</w:t>
            </w:r>
          </w:p>
        </w:tc>
        <w:tc>
          <w:tcPr>
            <w:tcW w:w="1023" w:type="dxa"/>
            <w:tcBorders/>
          </w:tcPr>
          <w:p>
            <w:pPr>
              <w:pStyle w:val="style0"/>
              <w:pBdr>
                <w:left w:val="nil"/>
                <w:right w:val="nil"/>
                <w:top w:val="nil"/>
                <w:bottom w:val="nil"/>
                <w:between w:val="nil"/>
              </w:pBdr>
              <w:spacing w:lineRule="auto" w:line="276"/>
              <w:ind w:hanging="720"/>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2018</w:t>
            </w:r>
          </w:p>
          <w:p>
            <w:pPr>
              <w:pStyle w:val="style0"/>
              <w:pBdr>
                <w:left w:val="nil"/>
                <w:right w:val="nil"/>
                <w:top w:val="nil"/>
                <w:bottom w:val="nil"/>
                <w:between w:val="nil"/>
              </w:pBdr>
              <w:spacing w:lineRule="auto" w:line="276"/>
              <w:ind w:hanging="720"/>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Jan 1</w:t>
            </w:r>
          </w:p>
          <w:p>
            <w:pPr>
              <w:pStyle w:val="style0"/>
              <w:pBdr>
                <w:left w:val="nil"/>
                <w:right w:val="nil"/>
                <w:top w:val="nil"/>
                <w:bottom w:val="nil"/>
                <w:between w:val="nil"/>
              </w:pBdr>
              <w:spacing w:lineRule="auto" w:line="276"/>
              <w:ind w:hanging="720"/>
              <w:rPr>
                <w:rFonts w:ascii="Times New Roman" w:cs="Times New Roman" w:eastAsia="Times New Roman" w:hAnsi="Times New Roman"/>
                <w:color w:val="000000"/>
                <w:sz w:val="24"/>
                <w:szCs w:val="24"/>
              </w:rPr>
            </w:pPr>
          </w:p>
          <w:p>
            <w:pPr>
              <w:pStyle w:val="style0"/>
              <w:pBdr>
                <w:left w:val="nil"/>
                <w:right w:val="nil"/>
                <w:top w:val="nil"/>
                <w:bottom w:val="nil"/>
                <w:between w:val="nil"/>
              </w:pBdr>
              <w:spacing w:lineRule="auto" w:line="276"/>
              <w:ind w:hanging="720"/>
              <w:rPr>
                <w:rFonts w:ascii="Times New Roman" w:cs="Times New Roman" w:eastAsia="Times New Roman" w:hAnsi="Times New Roman"/>
                <w:color w:val="000000"/>
                <w:sz w:val="24"/>
                <w:szCs w:val="24"/>
              </w:rPr>
            </w:pPr>
          </w:p>
          <w:p>
            <w:pPr>
              <w:pStyle w:val="style0"/>
              <w:pBdr>
                <w:left w:val="nil"/>
                <w:right w:val="nil"/>
                <w:top w:val="nil"/>
                <w:bottom w:val="nil"/>
                <w:between w:val="nil"/>
              </w:pBdr>
              <w:spacing w:after="200" w:lineRule="auto" w:line="276"/>
              <w:ind w:hanging="720"/>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Jan 6</w:t>
            </w:r>
          </w:p>
        </w:tc>
        <w:tc>
          <w:tcPr>
            <w:tcW w:w="1243" w:type="dxa"/>
            <w:tcBorders/>
          </w:tcPr>
          <w:p>
            <w:pPr>
              <w:pStyle w:val="style0"/>
              <w:pBdr>
                <w:left w:val="nil"/>
                <w:right w:val="nil"/>
                <w:top w:val="nil"/>
                <w:bottom w:val="nil"/>
                <w:between w:val="nil"/>
              </w:pBdr>
              <w:spacing w:lineRule="auto" w:line="276"/>
              <w:ind w:hanging="720"/>
              <w:rPr>
                <w:rFonts w:ascii="Times New Roman" w:cs="Times New Roman" w:eastAsia="Times New Roman" w:hAnsi="Times New Roman"/>
                <w:color w:val="000000"/>
                <w:sz w:val="24"/>
                <w:szCs w:val="24"/>
              </w:rPr>
            </w:pPr>
          </w:p>
          <w:p>
            <w:pPr>
              <w:pStyle w:val="style0"/>
              <w:pBdr>
                <w:left w:val="nil"/>
                <w:right w:val="nil"/>
                <w:top w:val="nil"/>
                <w:bottom w:val="nil"/>
                <w:between w:val="nil"/>
              </w:pBdr>
              <w:spacing w:lineRule="auto" w:line="276"/>
              <w:ind w:hanging="720"/>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 xml:space="preserve">Bal </w:t>
            </w:r>
          </w:p>
          <w:p>
            <w:pPr>
              <w:pStyle w:val="style0"/>
              <w:pBdr>
                <w:left w:val="nil"/>
                <w:right w:val="nil"/>
                <w:top w:val="nil"/>
                <w:bottom w:val="nil"/>
                <w:between w:val="nil"/>
              </w:pBdr>
              <w:spacing w:lineRule="auto" w:line="276"/>
              <w:ind w:hanging="720"/>
              <w:rPr>
                <w:rFonts w:ascii="Times New Roman" w:cs="Times New Roman" w:eastAsia="Times New Roman" w:hAnsi="Times New Roman"/>
                <w:color w:val="000000"/>
                <w:sz w:val="24"/>
                <w:szCs w:val="24"/>
              </w:rPr>
            </w:pPr>
          </w:p>
          <w:p>
            <w:pPr>
              <w:pStyle w:val="style0"/>
              <w:pBdr>
                <w:left w:val="nil"/>
                <w:right w:val="nil"/>
                <w:top w:val="nil"/>
                <w:bottom w:val="nil"/>
                <w:between w:val="nil"/>
              </w:pBdr>
              <w:spacing w:lineRule="auto" w:line="276"/>
              <w:ind w:hanging="720"/>
              <w:rPr>
                <w:rFonts w:ascii="Times New Roman" w:cs="Times New Roman" w:eastAsia="Times New Roman" w:hAnsi="Times New Roman"/>
                <w:color w:val="000000"/>
                <w:sz w:val="24"/>
                <w:szCs w:val="24"/>
              </w:rPr>
            </w:pPr>
          </w:p>
          <w:p>
            <w:pPr>
              <w:pStyle w:val="style0"/>
              <w:pBdr>
                <w:left w:val="nil"/>
                <w:right w:val="nil"/>
                <w:top w:val="nil"/>
                <w:bottom w:val="nil"/>
                <w:between w:val="nil"/>
              </w:pBdr>
              <w:spacing w:after="200" w:lineRule="auto" w:line="276"/>
              <w:ind w:hanging="720"/>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 xml:space="preserve">Bal </w:t>
            </w:r>
          </w:p>
        </w:tc>
        <w:tc>
          <w:tcPr>
            <w:tcW w:w="1032" w:type="dxa"/>
            <w:tcBorders/>
          </w:tcPr>
          <w:p>
            <w:pPr>
              <w:pStyle w:val="style0"/>
              <w:pBdr>
                <w:left w:val="nil"/>
                <w:right w:val="nil"/>
                <w:top w:val="nil"/>
                <w:bottom w:val="nil"/>
                <w:between w:val="nil"/>
              </w:pBdr>
              <w:spacing w:lineRule="auto" w:line="276"/>
              <w:ind w:hanging="720"/>
              <w:rPr>
                <w:rFonts w:ascii="Times New Roman" w:cs="Times New Roman" w:eastAsia="Times New Roman" w:hAnsi="Times New Roman"/>
                <w:color w:val="000000"/>
                <w:sz w:val="24"/>
                <w:szCs w:val="24"/>
              </w:rPr>
            </w:pPr>
          </w:p>
          <w:p>
            <w:pPr>
              <w:pStyle w:val="style0"/>
              <w:pBdr>
                <w:left w:val="nil"/>
                <w:right w:val="nil"/>
                <w:top w:val="nil"/>
                <w:bottom w:val="nil"/>
                <w:between w:val="nil"/>
              </w:pBdr>
              <w:spacing w:lineRule="auto" w:line="276"/>
              <w:ind w:hanging="720"/>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b/d</w:t>
            </w:r>
          </w:p>
          <w:p>
            <w:pPr>
              <w:pStyle w:val="style0"/>
              <w:pBdr>
                <w:left w:val="nil"/>
                <w:right w:val="nil"/>
                <w:top w:val="nil"/>
                <w:bottom w:val="nil"/>
                <w:between w:val="nil"/>
              </w:pBdr>
              <w:spacing w:lineRule="auto" w:line="276"/>
              <w:ind w:hanging="720"/>
              <w:rPr>
                <w:rFonts w:ascii="Times New Roman" w:cs="Times New Roman" w:eastAsia="Times New Roman" w:hAnsi="Times New Roman"/>
                <w:color w:val="000000"/>
                <w:sz w:val="24"/>
                <w:szCs w:val="24"/>
              </w:rPr>
            </w:pPr>
          </w:p>
          <w:p>
            <w:pPr>
              <w:pStyle w:val="style0"/>
              <w:pBdr>
                <w:left w:val="nil"/>
                <w:right w:val="nil"/>
                <w:top w:val="nil"/>
                <w:bottom w:val="nil"/>
                <w:between w:val="nil"/>
              </w:pBdr>
              <w:spacing w:lineRule="auto" w:line="276"/>
              <w:ind w:hanging="720"/>
              <w:rPr>
                <w:rFonts w:ascii="Times New Roman" w:cs="Times New Roman" w:eastAsia="Times New Roman" w:hAnsi="Times New Roman"/>
                <w:color w:val="000000"/>
                <w:sz w:val="24"/>
                <w:szCs w:val="24"/>
              </w:rPr>
            </w:pPr>
          </w:p>
          <w:p>
            <w:pPr>
              <w:pStyle w:val="style0"/>
              <w:pBdr>
                <w:left w:val="nil"/>
                <w:right w:val="nil"/>
                <w:top w:val="nil"/>
                <w:bottom w:val="nil"/>
                <w:between w:val="nil"/>
              </w:pBdr>
              <w:spacing w:after="200" w:lineRule="auto" w:line="276"/>
              <w:ind w:hanging="720"/>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b/d</w:t>
            </w:r>
          </w:p>
        </w:tc>
        <w:tc>
          <w:tcPr>
            <w:tcW w:w="1130" w:type="dxa"/>
            <w:tcBorders/>
          </w:tcPr>
          <w:p>
            <w:pPr>
              <w:pStyle w:val="style0"/>
              <w:pBdr>
                <w:left w:val="nil"/>
                <w:right w:val="nil"/>
                <w:top w:val="nil"/>
                <w:bottom w:val="nil"/>
                <w:between w:val="nil"/>
              </w:pBdr>
              <w:spacing w:lineRule="auto" w:line="276"/>
              <w:ind w:hanging="720"/>
              <w:rPr>
                <w:rFonts w:ascii="Times New Roman" w:cs="Times New Roman" w:eastAsia="Times New Roman" w:hAnsi="Times New Roman"/>
                <w:color w:val="000000"/>
                <w:sz w:val="24"/>
                <w:szCs w:val="24"/>
              </w:rPr>
            </w:pPr>
          </w:p>
          <w:p>
            <w:pPr>
              <w:pStyle w:val="style0"/>
              <w:pBdr>
                <w:left w:val="nil"/>
                <w:right w:val="nil"/>
                <w:top w:val="nil"/>
                <w:bottom w:val="nil"/>
                <w:between w:val="nil"/>
              </w:pBdr>
              <w:spacing w:lineRule="auto" w:line="276"/>
              <w:ind w:hanging="720"/>
              <w:rPr>
                <w:rFonts w:ascii="Times New Roman" w:cs="Times New Roman" w:eastAsia="Times New Roman" w:hAnsi="Times New Roman"/>
                <w:color w:val="000000"/>
                <w:sz w:val="24"/>
                <w:szCs w:val="24"/>
                <w:u w:val="single"/>
              </w:rPr>
            </w:pPr>
            <w:r>
              <w:rPr>
                <w:rFonts w:ascii="Times New Roman" w:cs="Times New Roman" w:eastAsia="Times New Roman" w:hAnsi="Times New Roman"/>
                <w:color w:val="000000"/>
                <w:sz w:val="24"/>
                <w:szCs w:val="24"/>
                <w:u w:val="single"/>
              </w:rPr>
              <w:t>4,000</w:t>
            </w:r>
          </w:p>
          <w:p>
            <w:pPr>
              <w:pStyle w:val="style0"/>
              <w:pBdr>
                <w:left w:val="nil"/>
                <w:right w:val="nil"/>
                <w:top w:val="nil"/>
                <w:bottom w:val="nil"/>
                <w:between w:val="nil"/>
              </w:pBdr>
              <w:spacing w:lineRule="auto" w:line="276"/>
              <w:ind w:hanging="720"/>
              <w:rPr>
                <w:rFonts w:ascii="Times New Roman" w:cs="Times New Roman" w:eastAsia="Times New Roman" w:hAnsi="Times New Roman"/>
                <w:color w:val="000000"/>
                <w:sz w:val="24"/>
                <w:szCs w:val="24"/>
                <w:u w:val="single"/>
              </w:rPr>
            </w:pPr>
          </w:p>
          <w:p>
            <w:pPr>
              <w:pStyle w:val="style0"/>
              <w:pBdr>
                <w:left w:val="nil"/>
                <w:right w:val="nil"/>
                <w:top w:val="nil"/>
                <w:bottom w:val="nil"/>
                <w:between w:val="nil"/>
              </w:pBdr>
              <w:spacing w:lineRule="auto" w:line="276"/>
              <w:ind w:hanging="720"/>
              <w:rPr>
                <w:rFonts w:ascii="Times New Roman" w:cs="Times New Roman" w:eastAsia="Times New Roman" w:hAnsi="Times New Roman"/>
                <w:color w:val="000000"/>
                <w:sz w:val="24"/>
                <w:szCs w:val="24"/>
                <w:u w:val="single"/>
              </w:rPr>
            </w:pPr>
            <w:r>
              <w:rPr>
                <w:rFonts w:ascii="Times New Roman" w:cs="Times New Roman" w:eastAsia="Times New Roman" w:hAnsi="Times New Roman"/>
                <w:color w:val="000000"/>
                <w:sz w:val="24"/>
                <w:szCs w:val="24"/>
                <w:u w:val="single"/>
              </w:rPr>
              <w:t>4,000</w:t>
            </w:r>
          </w:p>
          <w:p>
            <w:pPr>
              <w:pStyle w:val="style0"/>
              <w:pBdr>
                <w:left w:val="nil"/>
                <w:right w:val="nil"/>
                <w:top w:val="nil"/>
                <w:bottom w:val="nil"/>
                <w:between w:val="nil"/>
              </w:pBdr>
              <w:spacing w:after="200" w:lineRule="auto" w:line="276"/>
              <w:ind w:hanging="720"/>
              <w:rPr>
                <w:rFonts w:ascii="Times New Roman" w:cs="Times New Roman" w:eastAsia="Times New Roman" w:hAnsi="Times New Roman"/>
                <w:color w:val="000000"/>
                <w:sz w:val="24"/>
                <w:szCs w:val="24"/>
                <w:u w:val="single"/>
              </w:rPr>
            </w:pPr>
            <w:r>
              <w:rPr>
                <w:rFonts w:ascii="Times New Roman" w:cs="Times New Roman" w:eastAsia="Times New Roman" w:hAnsi="Times New Roman"/>
                <w:color w:val="000000"/>
                <w:sz w:val="24"/>
                <w:szCs w:val="24"/>
                <w:u w:val="single"/>
              </w:rPr>
              <w:t>1,500</w:t>
            </w:r>
          </w:p>
        </w:tc>
      </w:tr>
    </w:tbl>
    <w:p>
      <w:pPr>
        <w:pStyle w:val="style0"/>
        <w:pBdr>
          <w:left w:val="nil"/>
          <w:right w:val="nil"/>
          <w:top w:val="nil"/>
          <w:bottom w:val="nil"/>
          <w:between w:val="nil"/>
        </w:pBdr>
        <w:spacing w:after="0" w:lineRule="auto" w:line="240"/>
        <w:ind w:left="720" w:hanging="720"/>
        <w:rPr>
          <w:rFonts w:ascii="Times New Roman" w:cs="Times New Roman" w:eastAsia="Times New Roman" w:hAnsi="Times New Roman"/>
          <w:color w:val="000000"/>
          <w:sz w:val="24"/>
          <w:szCs w:val="24"/>
        </w:rPr>
      </w:pPr>
    </w:p>
    <w:p>
      <w:pPr>
        <w:pStyle w:val="style0"/>
        <w:pBdr>
          <w:left w:val="nil"/>
          <w:right w:val="nil"/>
          <w:top w:val="nil"/>
          <w:bottom w:val="nil"/>
          <w:between w:val="nil"/>
        </w:pBdr>
        <w:spacing w:after="0" w:lineRule="auto" w:line="240"/>
        <w:ind w:left="720" w:hanging="720"/>
        <w:rPr>
          <w:rFonts w:ascii="Times New Roman" w:cs="Times New Roman" w:eastAsia="Times New Roman" w:hAnsi="Times New Roman"/>
          <w:color w:val="000000"/>
          <w:sz w:val="24"/>
          <w:szCs w:val="24"/>
        </w:rPr>
      </w:pPr>
    </w:p>
    <w:p>
      <w:pPr>
        <w:pStyle w:val="style0"/>
        <w:pBdr>
          <w:left w:val="nil"/>
          <w:right w:val="nil"/>
          <w:top w:val="nil"/>
          <w:bottom w:val="nil"/>
          <w:between w:val="nil"/>
        </w:pBdr>
        <w:spacing w:after="0" w:lineRule="auto" w:line="240"/>
        <w:ind w:left="720" w:hanging="720"/>
        <w:jc w:val="center"/>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Capital Account</w:t>
      </w:r>
    </w:p>
    <w:p>
      <w:pPr>
        <w:pStyle w:val="style0"/>
        <w:pBdr>
          <w:left w:val="nil"/>
          <w:right w:val="nil"/>
          <w:top w:val="nil"/>
          <w:bottom w:val="nil"/>
          <w:between w:val="nil"/>
        </w:pBdr>
        <w:spacing w:lineRule="auto" w:line="240"/>
        <w:ind w:left="720" w:hanging="720"/>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 xml:space="preserve">Dr </w:t>
      </w:r>
    </w:p>
    <w:tbl>
      <w:tblPr>
        <w:tblStyle w:val="style4103"/>
        <w:tblW w:w="8856" w:type="dxa"/>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23"/>
        <w:gridCol w:w="1243"/>
        <w:gridCol w:w="1032"/>
        <w:gridCol w:w="1130"/>
        <w:gridCol w:w="1023"/>
        <w:gridCol w:w="1243"/>
        <w:gridCol w:w="1032"/>
        <w:gridCol w:w="1130"/>
      </w:tblGrid>
      <w:tr>
        <w:trPr/>
        <w:tc>
          <w:tcPr>
            <w:tcW w:w="1023" w:type="dxa"/>
            <w:tcBorders/>
          </w:tcPr>
          <w:p>
            <w:pPr>
              <w:pStyle w:val="style0"/>
              <w:pBdr>
                <w:left w:val="nil"/>
                <w:right w:val="nil"/>
                <w:top w:val="nil"/>
                <w:bottom w:val="nil"/>
                <w:between w:val="nil"/>
              </w:pBdr>
              <w:spacing w:after="200" w:lineRule="auto" w:line="276"/>
              <w:ind w:hanging="720"/>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Date</w:t>
            </w:r>
          </w:p>
        </w:tc>
        <w:tc>
          <w:tcPr>
            <w:tcW w:w="1243" w:type="dxa"/>
            <w:tcBorders/>
          </w:tcPr>
          <w:p>
            <w:pPr>
              <w:pStyle w:val="style0"/>
              <w:pBdr>
                <w:left w:val="nil"/>
                <w:right w:val="nil"/>
                <w:top w:val="nil"/>
                <w:bottom w:val="nil"/>
                <w:between w:val="nil"/>
              </w:pBdr>
              <w:spacing w:after="200" w:lineRule="auto" w:line="276"/>
              <w:ind w:hanging="720"/>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Particulars</w:t>
            </w:r>
          </w:p>
        </w:tc>
        <w:tc>
          <w:tcPr>
            <w:tcW w:w="1032" w:type="dxa"/>
            <w:tcBorders/>
          </w:tcPr>
          <w:p>
            <w:pPr>
              <w:pStyle w:val="style0"/>
              <w:pBdr>
                <w:left w:val="nil"/>
                <w:right w:val="nil"/>
                <w:top w:val="nil"/>
                <w:bottom w:val="nil"/>
                <w:between w:val="nil"/>
              </w:pBdr>
              <w:spacing w:after="200" w:lineRule="auto" w:line="276"/>
              <w:ind w:hanging="720"/>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Folio</w:t>
            </w:r>
          </w:p>
        </w:tc>
        <w:tc>
          <w:tcPr>
            <w:tcW w:w="1130" w:type="dxa"/>
            <w:tcBorders/>
          </w:tcPr>
          <w:p>
            <w:pPr>
              <w:pStyle w:val="style0"/>
              <w:pBdr>
                <w:left w:val="nil"/>
                <w:right w:val="nil"/>
                <w:top w:val="nil"/>
                <w:bottom w:val="nil"/>
                <w:between w:val="nil"/>
              </w:pBdr>
              <w:spacing w:lineRule="auto" w:line="276"/>
              <w:ind w:hanging="720"/>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 xml:space="preserve">Amount </w:t>
            </w:r>
          </w:p>
          <w:p>
            <w:pPr>
              <w:pStyle w:val="style0"/>
              <w:pBdr>
                <w:left w:val="nil"/>
                <w:right w:val="nil"/>
                <w:top w:val="nil"/>
                <w:bottom w:val="nil"/>
                <w:between w:val="nil"/>
              </w:pBdr>
              <w:spacing w:after="200" w:lineRule="auto" w:line="276"/>
              <w:ind w:hanging="720"/>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Shs.</w:t>
            </w:r>
          </w:p>
        </w:tc>
        <w:tc>
          <w:tcPr>
            <w:tcW w:w="1023" w:type="dxa"/>
            <w:tcBorders/>
          </w:tcPr>
          <w:p>
            <w:pPr>
              <w:pStyle w:val="style0"/>
              <w:pBdr>
                <w:left w:val="nil"/>
                <w:right w:val="nil"/>
                <w:top w:val="nil"/>
                <w:bottom w:val="nil"/>
                <w:between w:val="nil"/>
              </w:pBdr>
              <w:spacing w:after="200" w:lineRule="auto" w:line="276"/>
              <w:ind w:hanging="720"/>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Date</w:t>
            </w:r>
          </w:p>
        </w:tc>
        <w:tc>
          <w:tcPr>
            <w:tcW w:w="1243" w:type="dxa"/>
            <w:tcBorders/>
          </w:tcPr>
          <w:p>
            <w:pPr>
              <w:pStyle w:val="style0"/>
              <w:pBdr>
                <w:left w:val="nil"/>
                <w:right w:val="nil"/>
                <w:top w:val="nil"/>
                <w:bottom w:val="nil"/>
                <w:between w:val="nil"/>
              </w:pBdr>
              <w:spacing w:after="200" w:lineRule="auto" w:line="276"/>
              <w:ind w:hanging="720"/>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Particulars</w:t>
            </w:r>
          </w:p>
        </w:tc>
        <w:tc>
          <w:tcPr>
            <w:tcW w:w="1032" w:type="dxa"/>
            <w:tcBorders/>
          </w:tcPr>
          <w:p>
            <w:pPr>
              <w:pStyle w:val="style0"/>
              <w:pBdr>
                <w:left w:val="nil"/>
                <w:right w:val="nil"/>
                <w:top w:val="nil"/>
                <w:bottom w:val="nil"/>
                <w:between w:val="nil"/>
              </w:pBdr>
              <w:spacing w:after="200" w:lineRule="auto" w:line="276"/>
              <w:ind w:hanging="720"/>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Folio</w:t>
            </w:r>
          </w:p>
        </w:tc>
        <w:tc>
          <w:tcPr>
            <w:tcW w:w="1130" w:type="dxa"/>
            <w:tcBorders/>
          </w:tcPr>
          <w:p>
            <w:pPr>
              <w:pStyle w:val="style0"/>
              <w:pBdr>
                <w:left w:val="nil"/>
                <w:right w:val="nil"/>
                <w:top w:val="nil"/>
                <w:bottom w:val="nil"/>
                <w:between w:val="nil"/>
              </w:pBdr>
              <w:spacing w:lineRule="auto" w:line="276"/>
              <w:ind w:hanging="720"/>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 xml:space="preserve">Amount </w:t>
            </w:r>
          </w:p>
          <w:p>
            <w:pPr>
              <w:pStyle w:val="style0"/>
              <w:pBdr>
                <w:left w:val="nil"/>
                <w:right w:val="nil"/>
                <w:top w:val="nil"/>
                <w:bottom w:val="nil"/>
                <w:between w:val="nil"/>
              </w:pBdr>
              <w:spacing w:after="200" w:lineRule="auto" w:line="276"/>
              <w:ind w:hanging="720"/>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Shs.</w:t>
            </w:r>
          </w:p>
        </w:tc>
      </w:tr>
      <w:tr>
        <w:tblPrEx/>
        <w:trPr/>
        <w:tc>
          <w:tcPr>
            <w:tcW w:w="1023" w:type="dxa"/>
            <w:tcBorders/>
          </w:tcPr>
          <w:p>
            <w:pPr>
              <w:pStyle w:val="style0"/>
              <w:pBdr>
                <w:left w:val="nil"/>
                <w:right w:val="nil"/>
                <w:top w:val="nil"/>
                <w:bottom w:val="nil"/>
                <w:between w:val="nil"/>
              </w:pBdr>
              <w:spacing w:lineRule="auto" w:line="276"/>
              <w:ind w:hanging="720"/>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2018</w:t>
            </w:r>
          </w:p>
          <w:p>
            <w:pPr>
              <w:pStyle w:val="style0"/>
              <w:pBdr>
                <w:left w:val="nil"/>
                <w:right w:val="nil"/>
                <w:top w:val="nil"/>
                <w:bottom w:val="nil"/>
                <w:between w:val="nil"/>
              </w:pBdr>
              <w:spacing w:after="200" w:lineRule="auto" w:line="276"/>
              <w:ind w:hanging="720"/>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Jan 6</w:t>
            </w:r>
          </w:p>
        </w:tc>
        <w:tc>
          <w:tcPr>
            <w:tcW w:w="1243" w:type="dxa"/>
            <w:tcBorders/>
          </w:tcPr>
          <w:p>
            <w:pPr>
              <w:pStyle w:val="style0"/>
              <w:pBdr>
                <w:left w:val="nil"/>
                <w:right w:val="nil"/>
                <w:top w:val="nil"/>
                <w:bottom w:val="nil"/>
                <w:between w:val="nil"/>
              </w:pBdr>
              <w:spacing w:lineRule="auto" w:line="276"/>
              <w:ind w:hanging="720"/>
              <w:rPr>
                <w:rFonts w:ascii="Times New Roman" w:cs="Times New Roman" w:eastAsia="Times New Roman" w:hAnsi="Times New Roman"/>
                <w:color w:val="000000"/>
                <w:sz w:val="24"/>
                <w:szCs w:val="24"/>
              </w:rPr>
            </w:pPr>
          </w:p>
          <w:p>
            <w:pPr>
              <w:pStyle w:val="style0"/>
              <w:pBdr>
                <w:left w:val="nil"/>
                <w:right w:val="nil"/>
                <w:top w:val="nil"/>
                <w:bottom w:val="nil"/>
                <w:between w:val="nil"/>
              </w:pBdr>
              <w:spacing w:lineRule="auto" w:line="276"/>
              <w:ind w:hanging="720"/>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 xml:space="preserve">Bal </w:t>
            </w:r>
          </w:p>
          <w:p>
            <w:pPr>
              <w:pStyle w:val="style0"/>
              <w:pBdr>
                <w:left w:val="nil"/>
                <w:right w:val="nil"/>
                <w:top w:val="nil"/>
                <w:bottom w:val="nil"/>
                <w:between w:val="nil"/>
              </w:pBdr>
              <w:spacing w:after="200" w:lineRule="auto" w:line="276"/>
              <w:ind w:hanging="720"/>
              <w:rPr>
                <w:rFonts w:ascii="Times New Roman" w:cs="Times New Roman" w:eastAsia="Times New Roman" w:hAnsi="Times New Roman"/>
                <w:color w:val="000000"/>
                <w:sz w:val="24"/>
                <w:szCs w:val="24"/>
              </w:rPr>
            </w:pPr>
          </w:p>
        </w:tc>
        <w:tc>
          <w:tcPr>
            <w:tcW w:w="1032" w:type="dxa"/>
            <w:tcBorders/>
          </w:tcPr>
          <w:p>
            <w:pPr>
              <w:pStyle w:val="style0"/>
              <w:pBdr>
                <w:left w:val="nil"/>
                <w:right w:val="nil"/>
                <w:top w:val="nil"/>
                <w:bottom w:val="nil"/>
                <w:between w:val="nil"/>
              </w:pBdr>
              <w:spacing w:lineRule="auto" w:line="276"/>
              <w:ind w:hanging="720"/>
              <w:rPr>
                <w:rFonts w:ascii="Times New Roman" w:cs="Times New Roman" w:eastAsia="Times New Roman" w:hAnsi="Times New Roman"/>
                <w:color w:val="000000"/>
                <w:sz w:val="24"/>
                <w:szCs w:val="24"/>
              </w:rPr>
            </w:pPr>
          </w:p>
          <w:p>
            <w:pPr>
              <w:pStyle w:val="style0"/>
              <w:pBdr>
                <w:left w:val="nil"/>
                <w:right w:val="nil"/>
                <w:top w:val="nil"/>
                <w:bottom w:val="nil"/>
                <w:between w:val="nil"/>
              </w:pBdr>
              <w:spacing w:lineRule="auto" w:line="276"/>
              <w:ind w:hanging="720"/>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c/d</w:t>
            </w:r>
          </w:p>
          <w:p>
            <w:pPr>
              <w:pStyle w:val="style0"/>
              <w:pBdr>
                <w:left w:val="nil"/>
                <w:right w:val="nil"/>
                <w:top w:val="nil"/>
                <w:bottom w:val="nil"/>
                <w:between w:val="nil"/>
              </w:pBdr>
              <w:spacing w:after="200" w:lineRule="auto" w:line="276"/>
              <w:ind w:hanging="720"/>
              <w:rPr>
                <w:rFonts w:ascii="Times New Roman" w:cs="Times New Roman" w:eastAsia="Times New Roman" w:hAnsi="Times New Roman"/>
                <w:color w:val="000000"/>
                <w:sz w:val="24"/>
                <w:szCs w:val="24"/>
              </w:rPr>
            </w:pPr>
          </w:p>
        </w:tc>
        <w:tc>
          <w:tcPr>
            <w:tcW w:w="1130" w:type="dxa"/>
            <w:tcBorders/>
          </w:tcPr>
          <w:p>
            <w:pPr>
              <w:pStyle w:val="style0"/>
              <w:pBdr>
                <w:left w:val="nil"/>
                <w:right w:val="nil"/>
                <w:top w:val="nil"/>
                <w:bottom w:val="nil"/>
                <w:between w:val="nil"/>
              </w:pBdr>
              <w:spacing w:lineRule="auto" w:line="276"/>
              <w:ind w:hanging="720"/>
              <w:rPr>
                <w:rFonts w:ascii="Times New Roman" w:cs="Times New Roman" w:eastAsia="Times New Roman" w:hAnsi="Times New Roman"/>
                <w:color w:val="000000"/>
                <w:sz w:val="24"/>
                <w:szCs w:val="24"/>
              </w:rPr>
            </w:pPr>
          </w:p>
          <w:p>
            <w:pPr>
              <w:pStyle w:val="style0"/>
              <w:pBdr>
                <w:left w:val="nil"/>
                <w:right w:val="nil"/>
                <w:top w:val="nil"/>
                <w:bottom w:val="nil"/>
                <w:between w:val="nil"/>
              </w:pBdr>
              <w:spacing w:after="200" w:lineRule="auto" w:line="276"/>
              <w:ind w:hanging="720"/>
              <w:rPr>
                <w:rFonts w:ascii="Times New Roman" w:cs="Times New Roman" w:eastAsia="Times New Roman" w:hAnsi="Times New Roman"/>
                <w:color w:val="000000"/>
                <w:sz w:val="24"/>
                <w:szCs w:val="24"/>
                <w:u w:val="single"/>
              </w:rPr>
            </w:pPr>
            <w:r>
              <w:rPr>
                <w:rFonts w:ascii="Times New Roman" w:cs="Times New Roman" w:eastAsia="Times New Roman" w:hAnsi="Times New Roman"/>
                <w:color w:val="000000"/>
                <w:sz w:val="24"/>
                <w:szCs w:val="24"/>
                <w:u w:val="single"/>
              </w:rPr>
              <w:t>311,000</w:t>
            </w:r>
          </w:p>
        </w:tc>
        <w:tc>
          <w:tcPr>
            <w:tcW w:w="1023" w:type="dxa"/>
            <w:tcBorders/>
          </w:tcPr>
          <w:p>
            <w:pPr>
              <w:pStyle w:val="style0"/>
              <w:pBdr>
                <w:left w:val="nil"/>
                <w:right w:val="nil"/>
                <w:top w:val="nil"/>
                <w:bottom w:val="nil"/>
                <w:between w:val="nil"/>
              </w:pBdr>
              <w:spacing w:lineRule="auto" w:line="276"/>
              <w:ind w:hanging="720"/>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2018</w:t>
            </w:r>
          </w:p>
          <w:p>
            <w:pPr>
              <w:pStyle w:val="style0"/>
              <w:pBdr>
                <w:left w:val="nil"/>
                <w:right w:val="nil"/>
                <w:top w:val="nil"/>
                <w:bottom w:val="nil"/>
                <w:between w:val="nil"/>
              </w:pBdr>
              <w:spacing w:lineRule="auto" w:line="276"/>
              <w:ind w:hanging="720"/>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Jan 6</w:t>
            </w:r>
          </w:p>
          <w:p>
            <w:pPr>
              <w:pStyle w:val="style0"/>
              <w:pBdr>
                <w:left w:val="nil"/>
                <w:right w:val="nil"/>
                <w:top w:val="nil"/>
                <w:bottom w:val="nil"/>
                <w:between w:val="nil"/>
              </w:pBdr>
              <w:spacing w:after="200" w:lineRule="auto" w:line="276"/>
              <w:ind w:hanging="720"/>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Jan 1</w:t>
            </w:r>
          </w:p>
        </w:tc>
        <w:tc>
          <w:tcPr>
            <w:tcW w:w="1243" w:type="dxa"/>
            <w:tcBorders/>
          </w:tcPr>
          <w:p>
            <w:pPr>
              <w:pStyle w:val="style0"/>
              <w:pBdr>
                <w:left w:val="nil"/>
                <w:right w:val="nil"/>
                <w:top w:val="nil"/>
                <w:bottom w:val="nil"/>
                <w:between w:val="nil"/>
              </w:pBdr>
              <w:spacing w:lineRule="auto" w:line="276"/>
              <w:ind w:hanging="720"/>
              <w:rPr>
                <w:rFonts w:ascii="Times New Roman" w:cs="Times New Roman" w:eastAsia="Times New Roman" w:hAnsi="Times New Roman"/>
                <w:color w:val="000000"/>
                <w:sz w:val="24"/>
                <w:szCs w:val="24"/>
              </w:rPr>
            </w:pPr>
          </w:p>
          <w:p>
            <w:pPr>
              <w:pStyle w:val="style0"/>
              <w:pBdr>
                <w:left w:val="nil"/>
                <w:right w:val="nil"/>
                <w:top w:val="nil"/>
                <w:bottom w:val="nil"/>
                <w:between w:val="nil"/>
              </w:pBdr>
              <w:spacing w:lineRule="auto" w:line="276"/>
              <w:ind w:hanging="720"/>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 xml:space="preserve">Bal </w:t>
            </w:r>
          </w:p>
          <w:p>
            <w:pPr>
              <w:pStyle w:val="style0"/>
              <w:pBdr>
                <w:left w:val="nil"/>
                <w:right w:val="nil"/>
                <w:top w:val="nil"/>
                <w:bottom w:val="nil"/>
                <w:between w:val="nil"/>
              </w:pBdr>
              <w:spacing w:after="200" w:lineRule="auto" w:line="276"/>
              <w:ind w:hanging="720"/>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 xml:space="preserve">Bal </w:t>
            </w:r>
          </w:p>
        </w:tc>
        <w:tc>
          <w:tcPr>
            <w:tcW w:w="1032" w:type="dxa"/>
            <w:tcBorders/>
          </w:tcPr>
          <w:p>
            <w:pPr>
              <w:pStyle w:val="style0"/>
              <w:pBdr>
                <w:left w:val="nil"/>
                <w:right w:val="nil"/>
                <w:top w:val="nil"/>
                <w:bottom w:val="nil"/>
                <w:between w:val="nil"/>
              </w:pBdr>
              <w:spacing w:lineRule="auto" w:line="276"/>
              <w:ind w:hanging="720"/>
              <w:rPr>
                <w:rFonts w:ascii="Times New Roman" w:cs="Times New Roman" w:eastAsia="Times New Roman" w:hAnsi="Times New Roman"/>
                <w:color w:val="000000"/>
                <w:sz w:val="24"/>
                <w:szCs w:val="24"/>
              </w:rPr>
            </w:pPr>
          </w:p>
          <w:p>
            <w:pPr>
              <w:pStyle w:val="style0"/>
              <w:pBdr>
                <w:left w:val="nil"/>
                <w:right w:val="nil"/>
                <w:top w:val="nil"/>
                <w:bottom w:val="nil"/>
                <w:between w:val="nil"/>
              </w:pBdr>
              <w:spacing w:lineRule="auto" w:line="276"/>
              <w:ind w:hanging="720"/>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b/d</w:t>
            </w:r>
          </w:p>
          <w:p>
            <w:pPr>
              <w:pStyle w:val="style0"/>
              <w:pBdr>
                <w:left w:val="nil"/>
                <w:right w:val="nil"/>
                <w:top w:val="nil"/>
                <w:bottom w:val="nil"/>
                <w:between w:val="nil"/>
              </w:pBdr>
              <w:spacing w:after="200" w:lineRule="auto" w:line="276"/>
              <w:ind w:hanging="720"/>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b/d</w:t>
            </w:r>
          </w:p>
        </w:tc>
        <w:tc>
          <w:tcPr>
            <w:tcW w:w="1130" w:type="dxa"/>
            <w:tcBorders/>
          </w:tcPr>
          <w:p>
            <w:pPr>
              <w:pStyle w:val="style0"/>
              <w:pBdr>
                <w:left w:val="nil"/>
                <w:right w:val="nil"/>
                <w:top w:val="nil"/>
                <w:bottom w:val="nil"/>
                <w:between w:val="nil"/>
              </w:pBdr>
              <w:spacing w:lineRule="auto" w:line="276"/>
              <w:ind w:hanging="720"/>
              <w:rPr>
                <w:rFonts w:ascii="Times New Roman" w:cs="Times New Roman" w:eastAsia="Times New Roman" w:hAnsi="Times New Roman"/>
                <w:color w:val="000000"/>
                <w:sz w:val="24"/>
                <w:szCs w:val="24"/>
              </w:rPr>
            </w:pPr>
          </w:p>
          <w:p>
            <w:pPr>
              <w:pStyle w:val="style0"/>
              <w:pBdr>
                <w:left w:val="nil"/>
                <w:right w:val="nil"/>
                <w:top w:val="nil"/>
                <w:bottom w:val="nil"/>
                <w:between w:val="nil"/>
              </w:pBdr>
              <w:spacing w:lineRule="auto" w:line="276"/>
              <w:ind w:hanging="720"/>
              <w:rPr>
                <w:rFonts w:ascii="Times New Roman" w:cs="Times New Roman" w:eastAsia="Times New Roman" w:hAnsi="Times New Roman"/>
                <w:color w:val="000000"/>
                <w:sz w:val="24"/>
                <w:szCs w:val="24"/>
                <w:u w:val="single"/>
              </w:rPr>
            </w:pPr>
            <w:r>
              <w:rPr>
                <w:rFonts w:ascii="Times New Roman" w:cs="Times New Roman" w:eastAsia="Times New Roman" w:hAnsi="Times New Roman"/>
                <w:color w:val="000000"/>
                <w:sz w:val="24"/>
                <w:szCs w:val="24"/>
                <w:u w:val="single"/>
              </w:rPr>
              <w:t>311,000</w:t>
            </w:r>
          </w:p>
          <w:p>
            <w:pPr>
              <w:pStyle w:val="style0"/>
              <w:pBdr>
                <w:left w:val="nil"/>
                <w:right w:val="nil"/>
                <w:top w:val="nil"/>
                <w:bottom w:val="nil"/>
                <w:between w:val="nil"/>
              </w:pBdr>
              <w:spacing w:after="200" w:lineRule="auto" w:line="276"/>
              <w:ind w:hanging="720"/>
              <w:rPr>
                <w:rFonts w:ascii="Times New Roman" w:cs="Times New Roman" w:eastAsia="Times New Roman" w:hAnsi="Times New Roman"/>
                <w:color w:val="000000"/>
                <w:sz w:val="24"/>
                <w:szCs w:val="24"/>
                <w:u w:val="single"/>
              </w:rPr>
            </w:pPr>
            <w:r>
              <w:rPr>
                <w:rFonts w:ascii="Times New Roman" w:cs="Times New Roman" w:eastAsia="Times New Roman" w:hAnsi="Times New Roman"/>
                <w:color w:val="000000"/>
                <w:sz w:val="24"/>
                <w:szCs w:val="24"/>
                <w:u w:val="single"/>
              </w:rPr>
              <w:t>311,000</w:t>
            </w:r>
          </w:p>
        </w:tc>
      </w:tr>
    </w:tbl>
    <w:p>
      <w:pPr>
        <w:pStyle w:val="style0"/>
        <w:pBdr>
          <w:left w:val="nil"/>
          <w:right w:val="nil"/>
          <w:top w:val="nil"/>
          <w:bottom w:val="nil"/>
          <w:between w:val="nil"/>
        </w:pBdr>
        <w:spacing w:after="0" w:lineRule="auto" w:line="240"/>
        <w:ind w:left="720" w:hanging="720"/>
        <w:rPr>
          <w:rFonts w:ascii="Times New Roman" w:cs="Times New Roman" w:eastAsia="Times New Roman" w:hAnsi="Times New Roman"/>
          <w:color w:val="000000"/>
          <w:sz w:val="24"/>
          <w:szCs w:val="24"/>
        </w:rPr>
      </w:pPr>
    </w:p>
    <w:p>
      <w:pPr>
        <w:pStyle w:val="style0"/>
        <w:pBdr>
          <w:left w:val="nil"/>
          <w:right w:val="nil"/>
          <w:top w:val="nil"/>
          <w:bottom w:val="nil"/>
          <w:between w:val="nil"/>
        </w:pBdr>
        <w:spacing w:after="0" w:lineRule="auto" w:line="240"/>
        <w:ind w:left="720" w:hanging="720"/>
        <w:jc w:val="center"/>
        <w:rPr>
          <w:rFonts w:ascii="Times New Roman" w:cs="Times New Roman" w:eastAsia="Times New Roman" w:hAnsi="Times New Roman"/>
          <w:color w:val="000000"/>
          <w:sz w:val="24"/>
          <w:szCs w:val="24"/>
        </w:rPr>
      </w:pPr>
    </w:p>
    <w:p>
      <w:pPr>
        <w:pStyle w:val="style0"/>
        <w:pBdr>
          <w:left w:val="nil"/>
          <w:right w:val="nil"/>
          <w:top w:val="nil"/>
          <w:bottom w:val="nil"/>
          <w:between w:val="nil"/>
        </w:pBdr>
        <w:spacing w:after="0" w:lineRule="auto" w:line="240"/>
        <w:ind w:left="720" w:hanging="720"/>
        <w:jc w:val="center"/>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Sales Account</w:t>
      </w:r>
    </w:p>
    <w:p>
      <w:pPr>
        <w:pStyle w:val="style0"/>
        <w:pBdr>
          <w:left w:val="nil"/>
          <w:right w:val="nil"/>
          <w:top w:val="nil"/>
          <w:bottom w:val="nil"/>
          <w:between w:val="nil"/>
        </w:pBdr>
        <w:spacing w:lineRule="auto" w:line="240"/>
        <w:ind w:left="720" w:hanging="720"/>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 xml:space="preserve">Dr </w:t>
      </w:r>
    </w:p>
    <w:tbl>
      <w:tblPr>
        <w:tblStyle w:val="style4104"/>
        <w:tblW w:w="8856" w:type="dxa"/>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23"/>
        <w:gridCol w:w="1243"/>
        <w:gridCol w:w="1032"/>
        <w:gridCol w:w="1130"/>
        <w:gridCol w:w="1023"/>
        <w:gridCol w:w="1243"/>
        <w:gridCol w:w="1032"/>
        <w:gridCol w:w="1130"/>
      </w:tblGrid>
      <w:tr>
        <w:trPr/>
        <w:tc>
          <w:tcPr>
            <w:tcW w:w="1023" w:type="dxa"/>
            <w:tcBorders/>
          </w:tcPr>
          <w:p>
            <w:pPr>
              <w:pStyle w:val="style0"/>
              <w:pBdr>
                <w:left w:val="nil"/>
                <w:right w:val="nil"/>
                <w:top w:val="nil"/>
                <w:bottom w:val="nil"/>
                <w:between w:val="nil"/>
              </w:pBdr>
              <w:spacing w:after="200" w:lineRule="auto" w:line="276"/>
              <w:ind w:hanging="720"/>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Date</w:t>
            </w:r>
          </w:p>
        </w:tc>
        <w:tc>
          <w:tcPr>
            <w:tcW w:w="1243" w:type="dxa"/>
            <w:tcBorders/>
          </w:tcPr>
          <w:p>
            <w:pPr>
              <w:pStyle w:val="style0"/>
              <w:pBdr>
                <w:left w:val="nil"/>
                <w:right w:val="nil"/>
                <w:top w:val="nil"/>
                <w:bottom w:val="nil"/>
                <w:between w:val="nil"/>
              </w:pBdr>
              <w:spacing w:after="200" w:lineRule="auto" w:line="276"/>
              <w:ind w:hanging="720"/>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Particulars</w:t>
            </w:r>
          </w:p>
        </w:tc>
        <w:tc>
          <w:tcPr>
            <w:tcW w:w="1032" w:type="dxa"/>
            <w:tcBorders/>
          </w:tcPr>
          <w:p>
            <w:pPr>
              <w:pStyle w:val="style0"/>
              <w:pBdr>
                <w:left w:val="nil"/>
                <w:right w:val="nil"/>
                <w:top w:val="nil"/>
                <w:bottom w:val="nil"/>
                <w:between w:val="nil"/>
              </w:pBdr>
              <w:spacing w:after="200" w:lineRule="auto" w:line="276"/>
              <w:ind w:hanging="720"/>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Folio</w:t>
            </w:r>
          </w:p>
        </w:tc>
        <w:tc>
          <w:tcPr>
            <w:tcW w:w="1130" w:type="dxa"/>
            <w:tcBorders/>
          </w:tcPr>
          <w:p>
            <w:pPr>
              <w:pStyle w:val="style0"/>
              <w:pBdr>
                <w:left w:val="nil"/>
                <w:right w:val="nil"/>
                <w:top w:val="nil"/>
                <w:bottom w:val="nil"/>
                <w:between w:val="nil"/>
              </w:pBdr>
              <w:spacing w:lineRule="auto" w:line="276"/>
              <w:ind w:hanging="720"/>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 xml:space="preserve">Amount </w:t>
            </w:r>
          </w:p>
          <w:p>
            <w:pPr>
              <w:pStyle w:val="style0"/>
              <w:pBdr>
                <w:left w:val="nil"/>
                <w:right w:val="nil"/>
                <w:top w:val="nil"/>
                <w:bottom w:val="nil"/>
                <w:between w:val="nil"/>
              </w:pBdr>
              <w:spacing w:after="200" w:lineRule="auto" w:line="276"/>
              <w:ind w:hanging="720"/>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Shs.</w:t>
            </w:r>
          </w:p>
        </w:tc>
        <w:tc>
          <w:tcPr>
            <w:tcW w:w="1023" w:type="dxa"/>
            <w:tcBorders/>
          </w:tcPr>
          <w:p>
            <w:pPr>
              <w:pStyle w:val="style0"/>
              <w:pBdr>
                <w:left w:val="nil"/>
                <w:right w:val="nil"/>
                <w:top w:val="nil"/>
                <w:bottom w:val="nil"/>
                <w:between w:val="nil"/>
              </w:pBdr>
              <w:spacing w:after="200" w:lineRule="auto" w:line="276"/>
              <w:ind w:hanging="720"/>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Date</w:t>
            </w:r>
          </w:p>
        </w:tc>
        <w:tc>
          <w:tcPr>
            <w:tcW w:w="1243" w:type="dxa"/>
            <w:tcBorders/>
          </w:tcPr>
          <w:p>
            <w:pPr>
              <w:pStyle w:val="style0"/>
              <w:pBdr>
                <w:left w:val="nil"/>
                <w:right w:val="nil"/>
                <w:top w:val="nil"/>
                <w:bottom w:val="nil"/>
                <w:between w:val="nil"/>
              </w:pBdr>
              <w:spacing w:after="200" w:lineRule="auto" w:line="276"/>
              <w:ind w:hanging="720"/>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Particulars</w:t>
            </w:r>
          </w:p>
        </w:tc>
        <w:tc>
          <w:tcPr>
            <w:tcW w:w="1032" w:type="dxa"/>
            <w:tcBorders/>
          </w:tcPr>
          <w:p>
            <w:pPr>
              <w:pStyle w:val="style0"/>
              <w:pBdr>
                <w:left w:val="nil"/>
                <w:right w:val="nil"/>
                <w:top w:val="nil"/>
                <w:bottom w:val="nil"/>
                <w:between w:val="nil"/>
              </w:pBdr>
              <w:spacing w:after="200" w:lineRule="auto" w:line="276"/>
              <w:ind w:hanging="720"/>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Folio</w:t>
            </w:r>
          </w:p>
        </w:tc>
        <w:tc>
          <w:tcPr>
            <w:tcW w:w="1130" w:type="dxa"/>
            <w:tcBorders/>
          </w:tcPr>
          <w:p>
            <w:pPr>
              <w:pStyle w:val="style0"/>
              <w:pBdr>
                <w:left w:val="nil"/>
                <w:right w:val="nil"/>
                <w:top w:val="nil"/>
                <w:bottom w:val="nil"/>
                <w:between w:val="nil"/>
              </w:pBdr>
              <w:spacing w:lineRule="auto" w:line="276"/>
              <w:ind w:hanging="720"/>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 xml:space="preserve">Amount </w:t>
            </w:r>
          </w:p>
          <w:p>
            <w:pPr>
              <w:pStyle w:val="style0"/>
              <w:pBdr>
                <w:left w:val="nil"/>
                <w:right w:val="nil"/>
                <w:top w:val="nil"/>
                <w:bottom w:val="nil"/>
                <w:between w:val="nil"/>
              </w:pBdr>
              <w:spacing w:after="200" w:lineRule="auto" w:line="276"/>
              <w:ind w:hanging="720"/>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Shs.</w:t>
            </w:r>
          </w:p>
        </w:tc>
      </w:tr>
      <w:tr>
        <w:tblPrEx/>
        <w:trPr/>
        <w:tc>
          <w:tcPr>
            <w:tcW w:w="1023" w:type="dxa"/>
            <w:tcBorders/>
          </w:tcPr>
          <w:p>
            <w:pPr>
              <w:pStyle w:val="style0"/>
              <w:pBdr>
                <w:left w:val="nil"/>
                <w:right w:val="nil"/>
                <w:top w:val="nil"/>
                <w:bottom w:val="nil"/>
                <w:between w:val="nil"/>
              </w:pBdr>
              <w:spacing w:lineRule="auto" w:line="276"/>
              <w:ind w:hanging="720"/>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2018</w:t>
            </w:r>
          </w:p>
          <w:p>
            <w:pPr>
              <w:pStyle w:val="style0"/>
              <w:pBdr>
                <w:left w:val="nil"/>
                <w:right w:val="nil"/>
                <w:top w:val="nil"/>
                <w:bottom w:val="nil"/>
                <w:between w:val="nil"/>
              </w:pBdr>
              <w:spacing w:lineRule="auto" w:line="276"/>
              <w:ind w:hanging="720"/>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Jan 6</w:t>
            </w:r>
          </w:p>
          <w:p>
            <w:pPr>
              <w:pStyle w:val="style0"/>
              <w:pBdr>
                <w:left w:val="nil"/>
                <w:right w:val="nil"/>
                <w:top w:val="nil"/>
                <w:bottom w:val="nil"/>
                <w:between w:val="nil"/>
              </w:pBdr>
              <w:spacing w:after="200" w:lineRule="auto" w:line="276"/>
              <w:ind w:hanging="720"/>
              <w:rPr>
                <w:rFonts w:ascii="Times New Roman" w:cs="Times New Roman" w:eastAsia="Times New Roman" w:hAnsi="Times New Roman"/>
                <w:color w:val="000000"/>
                <w:sz w:val="24"/>
                <w:szCs w:val="24"/>
              </w:rPr>
            </w:pPr>
          </w:p>
        </w:tc>
        <w:tc>
          <w:tcPr>
            <w:tcW w:w="1243" w:type="dxa"/>
            <w:tcBorders/>
          </w:tcPr>
          <w:p>
            <w:pPr>
              <w:pStyle w:val="style0"/>
              <w:pBdr>
                <w:left w:val="nil"/>
                <w:right w:val="nil"/>
                <w:top w:val="nil"/>
                <w:bottom w:val="nil"/>
                <w:between w:val="nil"/>
              </w:pBdr>
              <w:spacing w:lineRule="auto" w:line="276"/>
              <w:ind w:hanging="720"/>
              <w:rPr>
                <w:rFonts w:ascii="Times New Roman" w:cs="Times New Roman" w:eastAsia="Times New Roman" w:hAnsi="Times New Roman"/>
                <w:color w:val="000000"/>
                <w:sz w:val="24"/>
                <w:szCs w:val="24"/>
              </w:rPr>
            </w:pPr>
          </w:p>
          <w:p>
            <w:pPr>
              <w:pStyle w:val="style0"/>
              <w:pBdr>
                <w:left w:val="nil"/>
                <w:right w:val="nil"/>
                <w:top w:val="nil"/>
                <w:bottom w:val="nil"/>
                <w:between w:val="nil"/>
              </w:pBdr>
              <w:spacing w:lineRule="auto" w:line="276"/>
              <w:ind w:hanging="720"/>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 xml:space="preserve">Bal </w:t>
            </w:r>
          </w:p>
          <w:p>
            <w:pPr>
              <w:pStyle w:val="style0"/>
              <w:pBdr>
                <w:left w:val="nil"/>
                <w:right w:val="nil"/>
                <w:top w:val="nil"/>
                <w:bottom w:val="nil"/>
                <w:between w:val="nil"/>
              </w:pBdr>
              <w:spacing w:after="200" w:lineRule="auto" w:line="276"/>
              <w:ind w:hanging="720"/>
              <w:rPr>
                <w:rFonts w:ascii="Times New Roman" w:cs="Times New Roman" w:eastAsia="Times New Roman" w:hAnsi="Times New Roman"/>
                <w:color w:val="000000"/>
                <w:sz w:val="24"/>
                <w:szCs w:val="24"/>
              </w:rPr>
            </w:pPr>
          </w:p>
        </w:tc>
        <w:tc>
          <w:tcPr>
            <w:tcW w:w="1032" w:type="dxa"/>
            <w:tcBorders/>
          </w:tcPr>
          <w:p>
            <w:pPr>
              <w:pStyle w:val="style0"/>
              <w:pBdr>
                <w:left w:val="nil"/>
                <w:right w:val="nil"/>
                <w:top w:val="nil"/>
                <w:bottom w:val="nil"/>
                <w:between w:val="nil"/>
              </w:pBdr>
              <w:spacing w:lineRule="auto" w:line="276"/>
              <w:ind w:hanging="720"/>
              <w:rPr>
                <w:rFonts w:ascii="Times New Roman" w:cs="Times New Roman" w:eastAsia="Times New Roman" w:hAnsi="Times New Roman"/>
                <w:color w:val="000000"/>
                <w:sz w:val="24"/>
                <w:szCs w:val="24"/>
              </w:rPr>
            </w:pPr>
          </w:p>
          <w:p>
            <w:pPr>
              <w:pStyle w:val="style0"/>
              <w:pBdr>
                <w:left w:val="nil"/>
                <w:right w:val="nil"/>
                <w:top w:val="nil"/>
                <w:bottom w:val="nil"/>
                <w:between w:val="nil"/>
              </w:pBdr>
              <w:spacing w:lineRule="auto" w:line="276"/>
              <w:ind w:hanging="720"/>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b/d</w:t>
            </w:r>
          </w:p>
          <w:p>
            <w:pPr>
              <w:pStyle w:val="style0"/>
              <w:pBdr>
                <w:left w:val="nil"/>
                <w:right w:val="nil"/>
                <w:top w:val="nil"/>
                <w:bottom w:val="nil"/>
                <w:between w:val="nil"/>
              </w:pBdr>
              <w:spacing w:after="200" w:lineRule="auto" w:line="276"/>
              <w:ind w:hanging="720"/>
              <w:rPr>
                <w:rFonts w:ascii="Times New Roman" w:cs="Times New Roman" w:eastAsia="Times New Roman" w:hAnsi="Times New Roman"/>
                <w:color w:val="000000"/>
                <w:sz w:val="24"/>
                <w:szCs w:val="24"/>
              </w:rPr>
            </w:pPr>
          </w:p>
        </w:tc>
        <w:tc>
          <w:tcPr>
            <w:tcW w:w="1130" w:type="dxa"/>
            <w:tcBorders/>
          </w:tcPr>
          <w:p>
            <w:pPr>
              <w:pStyle w:val="style0"/>
              <w:pBdr>
                <w:left w:val="nil"/>
                <w:right w:val="nil"/>
                <w:top w:val="nil"/>
                <w:bottom w:val="nil"/>
                <w:between w:val="nil"/>
              </w:pBdr>
              <w:spacing w:lineRule="auto" w:line="276"/>
              <w:ind w:hanging="720"/>
              <w:rPr>
                <w:rFonts w:ascii="Times New Roman" w:cs="Times New Roman" w:eastAsia="Times New Roman" w:hAnsi="Times New Roman"/>
                <w:color w:val="000000"/>
                <w:sz w:val="24"/>
                <w:szCs w:val="24"/>
              </w:rPr>
            </w:pPr>
          </w:p>
          <w:p>
            <w:pPr>
              <w:pStyle w:val="style0"/>
              <w:pBdr>
                <w:left w:val="nil"/>
                <w:right w:val="nil"/>
                <w:top w:val="nil"/>
                <w:bottom w:val="nil"/>
                <w:between w:val="nil"/>
              </w:pBdr>
              <w:spacing w:after="200" w:lineRule="auto" w:line="276"/>
              <w:ind w:hanging="720"/>
              <w:rPr>
                <w:rFonts w:ascii="Times New Roman" w:cs="Times New Roman" w:eastAsia="Times New Roman" w:hAnsi="Times New Roman"/>
                <w:color w:val="000000"/>
                <w:sz w:val="24"/>
                <w:szCs w:val="24"/>
                <w:u w:val="single"/>
              </w:rPr>
            </w:pPr>
            <w:r>
              <w:rPr>
                <w:rFonts w:ascii="Times New Roman" w:cs="Times New Roman" w:eastAsia="Times New Roman" w:hAnsi="Times New Roman"/>
                <w:color w:val="000000"/>
                <w:sz w:val="24"/>
                <w:szCs w:val="24"/>
                <w:u w:val="single"/>
              </w:rPr>
              <w:t>5,000</w:t>
            </w:r>
          </w:p>
        </w:tc>
        <w:tc>
          <w:tcPr>
            <w:tcW w:w="1023" w:type="dxa"/>
            <w:tcBorders/>
          </w:tcPr>
          <w:p>
            <w:pPr>
              <w:pStyle w:val="style0"/>
              <w:pBdr>
                <w:left w:val="nil"/>
                <w:right w:val="nil"/>
                <w:top w:val="nil"/>
                <w:bottom w:val="nil"/>
                <w:between w:val="nil"/>
              </w:pBdr>
              <w:spacing w:lineRule="auto" w:line="276"/>
              <w:ind w:hanging="720"/>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2018</w:t>
            </w:r>
          </w:p>
          <w:p>
            <w:pPr>
              <w:pStyle w:val="style0"/>
              <w:pBdr>
                <w:left w:val="nil"/>
                <w:right w:val="nil"/>
                <w:top w:val="nil"/>
                <w:bottom w:val="nil"/>
                <w:between w:val="nil"/>
              </w:pBdr>
              <w:spacing w:lineRule="auto" w:line="276"/>
              <w:ind w:hanging="720"/>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Jan 3</w:t>
            </w:r>
          </w:p>
          <w:p>
            <w:pPr>
              <w:pStyle w:val="style0"/>
              <w:pBdr>
                <w:left w:val="nil"/>
                <w:right w:val="nil"/>
                <w:top w:val="nil"/>
                <w:bottom w:val="nil"/>
                <w:between w:val="nil"/>
              </w:pBdr>
              <w:spacing w:after="200" w:lineRule="auto" w:line="276"/>
              <w:ind w:hanging="720"/>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Jan 6</w:t>
            </w:r>
          </w:p>
        </w:tc>
        <w:tc>
          <w:tcPr>
            <w:tcW w:w="1243" w:type="dxa"/>
            <w:tcBorders/>
          </w:tcPr>
          <w:p>
            <w:pPr>
              <w:pStyle w:val="style0"/>
              <w:pBdr>
                <w:left w:val="nil"/>
                <w:right w:val="nil"/>
                <w:top w:val="nil"/>
                <w:bottom w:val="nil"/>
                <w:between w:val="nil"/>
              </w:pBdr>
              <w:spacing w:lineRule="auto" w:line="276"/>
              <w:ind w:hanging="720"/>
              <w:rPr>
                <w:rFonts w:ascii="Times New Roman" w:cs="Times New Roman" w:eastAsia="Times New Roman" w:hAnsi="Times New Roman"/>
                <w:color w:val="000000"/>
                <w:sz w:val="24"/>
                <w:szCs w:val="24"/>
              </w:rPr>
            </w:pPr>
          </w:p>
          <w:p>
            <w:pPr>
              <w:pStyle w:val="style0"/>
              <w:pBdr>
                <w:left w:val="nil"/>
                <w:right w:val="nil"/>
                <w:top w:val="nil"/>
                <w:bottom w:val="nil"/>
                <w:between w:val="nil"/>
              </w:pBdr>
              <w:spacing w:lineRule="auto" w:line="276"/>
              <w:ind w:hanging="720"/>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 xml:space="preserve">Bal </w:t>
            </w:r>
          </w:p>
          <w:p>
            <w:pPr>
              <w:pStyle w:val="style0"/>
              <w:pBdr>
                <w:left w:val="nil"/>
                <w:right w:val="nil"/>
                <w:top w:val="nil"/>
                <w:bottom w:val="nil"/>
                <w:between w:val="nil"/>
              </w:pBdr>
              <w:spacing w:after="200" w:lineRule="auto" w:line="276"/>
              <w:ind w:hanging="720"/>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cash</w:t>
            </w:r>
          </w:p>
        </w:tc>
        <w:tc>
          <w:tcPr>
            <w:tcW w:w="1032" w:type="dxa"/>
            <w:tcBorders/>
          </w:tcPr>
          <w:p>
            <w:pPr>
              <w:pStyle w:val="style0"/>
              <w:pBdr>
                <w:left w:val="nil"/>
                <w:right w:val="nil"/>
                <w:top w:val="nil"/>
                <w:bottom w:val="nil"/>
                <w:between w:val="nil"/>
              </w:pBdr>
              <w:spacing w:lineRule="auto" w:line="276"/>
              <w:ind w:hanging="720"/>
              <w:rPr>
                <w:rFonts w:ascii="Times New Roman" w:cs="Times New Roman" w:eastAsia="Times New Roman" w:hAnsi="Times New Roman"/>
                <w:color w:val="000000"/>
                <w:sz w:val="24"/>
                <w:szCs w:val="24"/>
              </w:rPr>
            </w:pPr>
          </w:p>
          <w:p>
            <w:pPr>
              <w:pStyle w:val="style0"/>
              <w:pBdr>
                <w:left w:val="nil"/>
                <w:right w:val="nil"/>
                <w:top w:val="nil"/>
                <w:bottom w:val="nil"/>
                <w:between w:val="nil"/>
              </w:pBdr>
              <w:spacing w:lineRule="auto" w:line="276"/>
              <w:ind w:hanging="720"/>
              <w:rPr>
                <w:rFonts w:ascii="Times New Roman" w:cs="Times New Roman" w:eastAsia="Times New Roman" w:hAnsi="Times New Roman"/>
                <w:color w:val="000000"/>
                <w:sz w:val="24"/>
                <w:szCs w:val="24"/>
              </w:rPr>
            </w:pPr>
          </w:p>
          <w:p>
            <w:pPr>
              <w:pStyle w:val="style0"/>
              <w:pBdr>
                <w:left w:val="nil"/>
                <w:right w:val="nil"/>
                <w:top w:val="nil"/>
                <w:bottom w:val="nil"/>
                <w:between w:val="nil"/>
              </w:pBdr>
              <w:spacing w:after="200" w:lineRule="auto" w:line="276"/>
              <w:ind w:hanging="720"/>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c/d</w:t>
            </w:r>
          </w:p>
        </w:tc>
        <w:tc>
          <w:tcPr>
            <w:tcW w:w="1130" w:type="dxa"/>
            <w:tcBorders/>
          </w:tcPr>
          <w:p>
            <w:pPr>
              <w:pStyle w:val="style0"/>
              <w:pBdr>
                <w:left w:val="nil"/>
                <w:right w:val="nil"/>
                <w:top w:val="nil"/>
                <w:bottom w:val="nil"/>
                <w:between w:val="nil"/>
              </w:pBdr>
              <w:spacing w:lineRule="auto" w:line="276"/>
              <w:ind w:hanging="720"/>
              <w:rPr>
                <w:rFonts w:ascii="Times New Roman" w:cs="Times New Roman" w:eastAsia="Times New Roman" w:hAnsi="Times New Roman"/>
                <w:color w:val="000000"/>
                <w:sz w:val="24"/>
                <w:szCs w:val="24"/>
              </w:rPr>
            </w:pPr>
          </w:p>
          <w:p>
            <w:pPr>
              <w:pStyle w:val="style0"/>
              <w:pBdr>
                <w:left w:val="nil"/>
                <w:right w:val="nil"/>
                <w:top w:val="nil"/>
                <w:bottom w:val="nil"/>
                <w:between w:val="nil"/>
              </w:pBdr>
              <w:spacing w:lineRule="auto" w:line="276"/>
              <w:ind w:hanging="720"/>
              <w:rPr>
                <w:rFonts w:ascii="Times New Roman" w:cs="Times New Roman" w:eastAsia="Times New Roman" w:hAnsi="Times New Roman"/>
                <w:color w:val="000000"/>
                <w:sz w:val="24"/>
                <w:szCs w:val="24"/>
                <w:u w:val="single"/>
              </w:rPr>
            </w:pPr>
            <w:r>
              <w:rPr>
                <w:rFonts w:ascii="Times New Roman" w:cs="Times New Roman" w:eastAsia="Times New Roman" w:hAnsi="Times New Roman"/>
                <w:color w:val="000000"/>
                <w:sz w:val="24"/>
                <w:szCs w:val="24"/>
                <w:u w:val="single"/>
              </w:rPr>
              <w:t>5,000</w:t>
            </w:r>
          </w:p>
          <w:p>
            <w:pPr>
              <w:pStyle w:val="style0"/>
              <w:pBdr>
                <w:left w:val="nil"/>
                <w:right w:val="nil"/>
                <w:top w:val="nil"/>
                <w:bottom w:val="nil"/>
                <w:between w:val="nil"/>
              </w:pBdr>
              <w:spacing w:after="200" w:lineRule="auto" w:line="276"/>
              <w:ind w:hanging="720"/>
              <w:rPr>
                <w:rFonts w:ascii="Times New Roman" w:cs="Times New Roman" w:eastAsia="Times New Roman" w:hAnsi="Times New Roman"/>
                <w:color w:val="000000"/>
                <w:sz w:val="24"/>
                <w:szCs w:val="24"/>
                <w:u w:val="single"/>
              </w:rPr>
            </w:pPr>
            <w:r>
              <w:rPr>
                <w:rFonts w:ascii="Times New Roman" w:cs="Times New Roman" w:eastAsia="Times New Roman" w:hAnsi="Times New Roman"/>
                <w:color w:val="000000"/>
                <w:sz w:val="24"/>
                <w:szCs w:val="24"/>
                <w:u w:val="single"/>
              </w:rPr>
              <w:t>5,000</w:t>
            </w:r>
          </w:p>
        </w:tc>
      </w:tr>
    </w:tbl>
    <w:p>
      <w:pPr>
        <w:pStyle w:val="style0"/>
        <w:spacing w:lineRule="auto" w:line="240"/>
        <w:rPr>
          <w:rFonts w:ascii="Times New Roman" w:cs="Times New Roman" w:eastAsia="Times New Roman" w:hAnsi="Times New Roman"/>
          <w:sz w:val="24"/>
          <w:szCs w:val="24"/>
        </w:rPr>
      </w:pPr>
    </w:p>
    <w:p>
      <w:pPr>
        <w:pStyle w:val="style0"/>
        <w:spacing w:after="0"/>
        <w:jc w:val="center"/>
        <w:rPr>
          <w:rFonts w:ascii="Times New Roman" w:cs="Times New Roman" w:eastAsia="Times New Roman" w:hAnsi="Times New Roman"/>
          <w:sz w:val="24"/>
          <w:szCs w:val="24"/>
        </w:rPr>
      </w:pPr>
      <w:r>
        <w:rPr>
          <w:rFonts w:ascii="Times New Roman" w:cs="Times New Roman" w:eastAsia="Times New Roman" w:hAnsi="Times New Roman"/>
          <w:sz w:val="24"/>
          <w:szCs w:val="24"/>
        </w:rPr>
        <w:t>RAPID TRADERS</w:t>
      </w:r>
    </w:p>
    <w:p>
      <w:pPr>
        <w:pStyle w:val="style0"/>
        <w:spacing w:after="0"/>
        <w:jc w:val="center"/>
        <w:rPr>
          <w:rFonts w:ascii="Times New Roman" w:cs="Times New Roman" w:eastAsia="Times New Roman" w:hAnsi="Times New Roman"/>
          <w:sz w:val="24"/>
          <w:szCs w:val="24"/>
        </w:rPr>
      </w:pPr>
      <w:r>
        <w:rPr>
          <w:rFonts w:ascii="Times New Roman" w:cs="Times New Roman" w:eastAsia="Times New Roman" w:hAnsi="Times New Roman"/>
          <w:sz w:val="24"/>
          <w:szCs w:val="24"/>
        </w:rPr>
        <w:t>TRIAL BALANCE</w:t>
      </w:r>
    </w:p>
    <w:p>
      <w:pPr>
        <w:pStyle w:val="style0"/>
        <w:spacing w:after="0"/>
        <w:jc w:val="center"/>
        <w:rPr>
          <w:rFonts w:ascii="Times New Roman" w:cs="Times New Roman" w:eastAsia="Times New Roman" w:hAnsi="Times New Roman"/>
          <w:sz w:val="24"/>
          <w:szCs w:val="24"/>
        </w:rPr>
      </w:pPr>
      <w:r>
        <w:rPr>
          <w:rFonts w:ascii="Times New Roman" w:cs="Times New Roman" w:eastAsia="Times New Roman" w:hAnsi="Times New Roman"/>
          <w:sz w:val="24"/>
          <w:szCs w:val="24"/>
        </w:rPr>
        <w:t>AS AT 6</w:t>
      </w:r>
      <w:r>
        <w:rPr>
          <w:rFonts w:ascii="Times New Roman" w:cs="Times New Roman" w:eastAsia="Times New Roman" w:hAnsi="Times New Roman"/>
          <w:sz w:val="24"/>
          <w:szCs w:val="24"/>
          <w:vertAlign w:val="superscript"/>
        </w:rPr>
        <w:t>TH</w:t>
      </w:r>
      <w:r>
        <w:rPr>
          <w:rFonts w:ascii="Times New Roman" w:cs="Times New Roman" w:eastAsia="Times New Roman" w:hAnsi="Times New Roman"/>
          <w:sz w:val="24"/>
          <w:szCs w:val="24"/>
        </w:rPr>
        <w:t xml:space="preserve"> JANUARY, 2018</w:t>
      </w:r>
    </w:p>
    <w:tbl>
      <w:tblPr>
        <w:tblStyle w:val="style4105"/>
        <w:tblW w:w="5778" w:type="dxa"/>
        <w:tblInd w:w="18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60"/>
        <w:gridCol w:w="1648"/>
        <w:gridCol w:w="1170"/>
      </w:tblGrid>
      <w:tr>
        <w:trPr/>
        <w:tc>
          <w:tcPr>
            <w:tcW w:w="2960" w:type="dxa"/>
            <w:tcBorders/>
          </w:tcPr>
          <w:p>
            <w:pPr>
              <w:pStyle w:val="style0"/>
              <w:rPr>
                <w:rFonts w:ascii="Times New Roman" w:cs="Times New Roman" w:eastAsia="Times New Roman" w:hAnsi="Times New Roman"/>
                <w:sz w:val="24"/>
                <w:szCs w:val="24"/>
              </w:rPr>
            </w:pPr>
            <w:r>
              <w:rPr>
                <w:rFonts w:ascii="Times New Roman" w:cs="Times New Roman" w:eastAsia="Times New Roman" w:hAnsi="Times New Roman"/>
                <w:sz w:val="24"/>
                <w:szCs w:val="24"/>
              </w:rPr>
              <w:t>Account Name</w:t>
            </w:r>
          </w:p>
        </w:tc>
        <w:tc>
          <w:tcPr>
            <w:tcW w:w="1648" w:type="dxa"/>
            <w:tcBorders/>
          </w:tcPr>
          <w:p>
            <w:pPr>
              <w:pStyle w:val="style0"/>
              <w:rPr>
                <w:rFonts w:ascii="Times New Roman" w:cs="Times New Roman" w:eastAsia="Times New Roman" w:hAnsi="Times New Roman"/>
                <w:sz w:val="24"/>
                <w:szCs w:val="24"/>
              </w:rPr>
            </w:pPr>
            <w:r>
              <w:rPr>
                <w:rFonts w:ascii="Times New Roman" w:cs="Times New Roman" w:eastAsia="Times New Roman" w:hAnsi="Times New Roman"/>
                <w:sz w:val="24"/>
                <w:szCs w:val="24"/>
              </w:rPr>
              <w:t>DR (shs)</w:t>
            </w:r>
          </w:p>
        </w:tc>
        <w:tc>
          <w:tcPr>
            <w:tcW w:w="1170" w:type="dxa"/>
            <w:tcBorders/>
          </w:tcPr>
          <w:p>
            <w:pPr>
              <w:pStyle w:val="style0"/>
              <w:rPr>
                <w:rFonts w:ascii="Times New Roman" w:cs="Times New Roman" w:eastAsia="Times New Roman" w:hAnsi="Times New Roman"/>
                <w:sz w:val="24"/>
                <w:szCs w:val="24"/>
              </w:rPr>
            </w:pPr>
            <w:r>
              <w:rPr>
                <w:rFonts w:ascii="Times New Roman" w:cs="Times New Roman" w:eastAsia="Times New Roman" w:hAnsi="Times New Roman"/>
                <w:sz w:val="24"/>
                <w:szCs w:val="24"/>
              </w:rPr>
              <w:t>CR (shs)</w:t>
            </w:r>
          </w:p>
        </w:tc>
      </w:tr>
      <w:tr>
        <w:tblPrEx/>
        <w:trPr/>
        <w:tc>
          <w:tcPr>
            <w:tcW w:w="2960" w:type="dxa"/>
            <w:tcBorders/>
          </w:tcPr>
          <w:p>
            <w:pPr>
              <w:pStyle w:val="style0"/>
              <w:rPr>
                <w:rFonts w:ascii="Times New Roman" w:cs="Times New Roman" w:eastAsia="Times New Roman" w:hAnsi="Times New Roman"/>
                <w:sz w:val="24"/>
                <w:szCs w:val="24"/>
              </w:rPr>
            </w:pPr>
            <w:r>
              <w:rPr>
                <w:rFonts w:ascii="Times New Roman" w:cs="Times New Roman" w:eastAsia="Times New Roman" w:hAnsi="Times New Roman"/>
                <w:sz w:val="24"/>
                <w:szCs w:val="24"/>
              </w:rPr>
              <w:t>Land to buildings</w:t>
            </w:r>
          </w:p>
          <w:p>
            <w:pPr>
              <w:pStyle w:val="style0"/>
              <w:rPr>
                <w:rFonts w:ascii="Times New Roman" w:cs="Times New Roman" w:eastAsia="Times New Roman" w:hAnsi="Times New Roman"/>
                <w:sz w:val="24"/>
                <w:szCs w:val="24"/>
              </w:rPr>
            </w:pPr>
            <w:r>
              <w:rPr>
                <w:rFonts w:ascii="Times New Roman" w:cs="Times New Roman" w:eastAsia="Times New Roman" w:hAnsi="Times New Roman"/>
                <w:sz w:val="24"/>
                <w:szCs w:val="24"/>
              </w:rPr>
              <w:t>Cash</w:t>
            </w:r>
          </w:p>
          <w:p>
            <w:pPr>
              <w:pStyle w:val="style0"/>
              <w:rPr>
                <w:rFonts w:ascii="Times New Roman" w:cs="Times New Roman" w:eastAsia="Times New Roman" w:hAnsi="Times New Roman"/>
                <w:sz w:val="24"/>
                <w:szCs w:val="24"/>
              </w:rPr>
            </w:pPr>
            <w:r>
              <w:rPr>
                <w:rFonts w:ascii="Times New Roman" w:cs="Times New Roman" w:eastAsia="Times New Roman" w:hAnsi="Times New Roman"/>
                <w:sz w:val="24"/>
                <w:szCs w:val="24"/>
              </w:rPr>
              <w:t>Motor cars</w:t>
            </w:r>
          </w:p>
          <w:p>
            <w:pPr>
              <w:pStyle w:val="style0"/>
              <w:rPr>
                <w:rFonts w:ascii="Times New Roman" w:cs="Times New Roman" w:eastAsia="Times New Roman" w:hAnsi="Times New Roman"/>
                <w:sz w:val="24"/>
                <w:szCs w:val="24"/>
              </w:rPr>
            </w:pPr>
            <w:r>
              <w:rPr>
                <w:rFonts w:ascii="Times New Roman" w:cs="Times New Roman" w:eastAsia="Times New Roman" w:hAnsi="Times New Roman"/>
                <w:sz w:val="24"/>
                <w:szCs w:val="24"/>
              </w:rPr>
              <w:t>Creditors</w:t>
            </w:r>
          </w:p>
          <w:p>
            <w:pPr>
              <w:pStyle w:val="style0"/>
              <w:rPr>
                <w:rFonts w:ascii="Times New Roman" w:cs="Times New Roman" w:eastAsia="Times New Roman" w:hAnsi="Times New Roman"/>
                <w:sz w:val="24"/>
                <w:szCs w:val="24"/>
              </w:rPr>
            </w:pPr>
            <w:r>
              <w:rPr>
                <w:rFonts w:ascii="Times New Roman" w:cs="Times New Roman" w:eastAsia="Times New Roman" w:hAnsi="Times New Roman"/>
                <w:sz w:val="24"/>
                <w:szCs w:val="24"/>
              </w:rPr>
              <w:t>Capital</w:t>
            </w:r>
          </w:p>
          <w:p>
            <w:pPr>
              <w:pStyle w:val="style0"/>
              <w:rPr>
                <w:rFonts w:ascii="Times New Roman" w:cs="Times New Roman" w:eastAsia="Times New Roman" w:hAnsi="Times New Roman"/>
                <w:sz w:val="24"/>
                <w:szCs w:val="24"/>
              </w:rPr>
            </w:pPr>
            <w:r>
              <w:rPr>
                <w:rFonts w:ascii="Times New Roman" w:cs="Times New Roman" w:eastAsia="Times New Roman" w:hAnsi="Times New Roman"/>
                <w:sz w:val="24"/>
                <w:szCs w:val="24"/>
              </w:rPr>
              <w:t>Sales</w:t>
            </w:r>
          </w:p>
        </w:tc>
        <w:tc>
          <w:tcPr>
            <w:tcW w:w="1648" w:type="dxa"/>
            <w:tcBorders/>
          </w:tcPr>
          <w:p>
            <w:pPr>
              <w:pStyle w:val="style0"/>
              <w:jc w:val="right"/>
              <w:rPr>
                <w:rFonts w:ascii="Times New Roman" w:cs="Times New Roman" w:eastAsia="Times New Roman" w:hAnsi="Times New Roman"/>
                <w:sz w:val="24"/>
                <w:szCs w:val="24"/>
              </w:rPr>
            </w:pPr>
            <w:r>
              <w:rPr>
                <w:rFonts w:ascii="Times New Roman" w:cs="Times New Roman" w:eastAsia="Times New Roman" w:hAnsi="Times New Roman"/>
                <w:sz w:val="24"/>
                <w:szCs w:val="24"/>
              </w:rPr>
              <w:t>150,000</w:t>
            </w:r>
          </w:p>
          <w:p>
            <w:pPr>
              <w:pStyle w:val="style0"/>
              <w:jc w:val="right"/>
              <w:rPr>
                <w:rFonts w:ascii="Times New Roman" w:cs="Times New Roman" w:eastAsia="Times New Roman" w:hAnsi="Times New Roman"/>
                <w:sz w:val="24"/>
                <w:szCs w:val="24"/>
              </w:rPr>
            </w:pPr>
            <w:r>
              <w:rPr>
                <w:rFonts w:ascii="Times New Roman" w:cs="Times New Roman" w:eastAsia="Times New Roman" w:hAnsi="Times New Roman"/>
                <w:sz w:val="24"/>
                <w:szCs w:val="24"/>
              </w:rPr>
              <w:t>25,500</w:t>
            </w:r>
          </w:p>
          <w:p>
            <w:pPr>
              <w:pStyle w:val="style0"/>
              <w:jc w:val="right"/>
              <w:rPr>
                <w:rFonts w:ascii="Times New Roman" w:cs="Times New Roman" w:eastAsia="Times New Roman" w:hAnsi="Times New Roman"/>
                <w:sz w:val="24"/>
                <w:szCs w:val="24"/>
              </w:rPr>
            </w:pPr>
            <w:r>
              <w:rPr>
                <w:rFonts w:ascii="Times New Roman" w:cs="Times New Roman" w:eastAsia="Times New Roman" w:hAnsi="Times New Roman"/>
                <w:sz w:val="24"/>
                <w:szCs w:val="24"/>
              </w:rPr>
              <w:t>142,000</w:t>
            </w:r>
          </w:p>
        </w:tc>
        <w:tc>
          <w:tcPr>
            <w:tcW w:w="1170" w:type="dxa"/>
            <w:tcBorders/>
          </w:tcPr>
          <w:p>
            <w:pPr>
              <w:pStyle w:val="style0"/>
              <w:rPr>
                <w:rFonts w:ascii="Times New Roman" w:cs="Times New Roman" w:eastAsia="Times New Roman" w:hAnsi="Times New Roman"/>
                <w:sz w:val="24"/>
                <w:szCs w:val="24"/>
              </w:rPr>
            </w:pPr>
          </w:p>
          <w:p>
            <w:pPr>
              <w:pStyle w:val="style0"/>
              <w:rPr>
                <w:rFonts w:ascii="Times New Roman" w:cs="Times New Roman" w:eastAsia="Times New Roman" w:hAnsi="Times New Roman"/>
                <w:sz w:val="24"/>
                <w:szCs w:val="24"/>
              </w:rPr>
            </w:pPr>
          </w:p>
          <w:p>
            <w:pPr>
              <w:pStyle w:val="style0"/>
              <w:rPr>
                <w:rFonts w:ascii="Times New Roman" w:cs="Times New Roman" w:eastAsia="Times New Roman" w:hAnsi="Times New Roman"/>
                <w:sz w:val="24"/>
                <w:szCs w:val="24"/>
              </w:rPr>
            </w:pPr>
          </w:p>
          <w:p>
            <w:pPr>
              <w:pStyle w:val="style0"/>
              <w:jc w:val="right"/>
              <w:rPr>
                <w:rFonts w:ascii="Times New Roman" w:cs="Times New Roman" w:eastAsia="Times New Roman" w:hAnsi="Times New Roman"/>
                <w:sz w:val="24"/>
                <w:szCs w:val="24"/>
              </w:rPr>
            </w:pPr>
            <w:r>
              <w:rPr>
                <w:rFonts w:ascii="Times New Roman" w:cs="Times New Roman" w:eastAsia="Times New Roman" w:hAnsi="Times New Roman"/>
                <w:sz w:val="24"/>
                <w:szCs w:val="24"/>
              </w:rPr>
              <w:t>1,500</w:t>
            </w:r>
          </w:p>
          <w:p>
            <w:pPr>
              <w:pStyle w:val="style0"/>
              <w:jc w:val="right"/>
              <w:rPr>
                <w:rFonts w:ascii="Times New Roman" w:cs="Times New Roman" w:eastAsia="Times New Roman" w:hAnsi="Times New Roman"/>
                <w:sz w:val="24"/>
                <w:szCs w:val="24"/>
              </w:rPr>
            </w:pPr>
            <w:r>
              <w:rPr>
                <w:rFonts w:ascii="Times New Roman" w:cs="Times New Roman" w:eastAsia="Times New Roman" w:hAnsi="Times New Roman"/>
                <w:sz w:val="24"/>
                <w:szCs w:val="24"/>
              </w:rPr>
              <w:t>311,000</w:t>
            </w:r>
          </w:p>
          <w:p>
            <w:pPr>
              <w:pStyle w:val="style0"/>
              <w:jc w:val="right"/>
              <w:rPr>
                <w:rFonts w:ascii="Times New Roman" w:cs="Times New Roman" w:eastAsia="Times New Roman" w:hAnsi="Times New Roman"/>
                <w:sz w:val="24"/>
                <w:szCs w:val="24"/>
              </w:rPr>
            </w:pPr>
            <w:r>
              <w:rPr>
                <w:rFonts w:ascii="Times New Roman" w:cs="Times New Roman" w:eastAsia="Times New Roman" w:hAnsi="Times New Roman"/>
                <w:sz w:val="24"/>
                <w:szCs w:val="24"/>
              </w:rPr>
              <w:t>5,000</w:t>
            </w:r>
          </w:p>
        </w:tc>
      </w:tr>
    </w:tbl>
    <w:p>
      <w:pPr>
        <w:pStyle w:val="style0"/>
        <w:spacing w:after="0" w:lineRule="auto" w:line="240"/>
        <w:ind w:left="720"/>
        <w:rPr>
          <w:rFonts w:ascii="Times New Roman" w:cs="Times New Roman" w:eastAsia="Times New Roman" w:hAnsi="Times New Roman"/>
          <w:sz w:val="24"/>
          <w:szCs w:val="24"/>
        </w:rPr>
      </w:pPr>
    </w:p>
    <w:p>
      <w:pPr>
        <w:pStyle w:val="style0"/>
        <w:spacing w:lineRule="auto" w:line="240"/>
        <w:rPr>
          <w:rFonts w:ascii="Times New Roman" w:cs="Times New Roman" w:eastAsia="Times New Roman" w:hAnsi="Times New Roman"/>
          <w:sz w:val="24"/>
          <w:szCs w:val="24"/>
        </w:rPr>
      </w:pPr>
    </w:p>
    <w:p>
      <w:pPr>
        <w:pStyle w:val="style0"/>
        <w:pBdr>
          <w:left w:val="nil"/>
          <w:right w:val="nil"/>
          <w:top w:val="nil"/>
          <w:bottom w:val="nil"/>
          <w:between w:val="nil"/>
        </w:pBdr>
        <w:spacing w:after="0" w:lineRule="auto" w:line="360"/>
        <w:ind w:left="720"/>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 xml:space="preserve">b)  b)  Highlight </w:t>
      </w:r>
      <w:r>
        <w:rPr>
          <w:rFonts w:ascii="Times New Roman" w:cs="Times New Roman" w:eastAsia="Times New Roman" w:hAnsi="Times New Roman"/>
          <w:b/>
          <w:color w:val="000000"/>
          <w:sz w:val="24"/>
          <w:szCs w:val="24"/>
        </w:rPr>
        <w:t>five</w:t>
      </w:r>
      <w:r>
        <w:rPr>
          <w:rFonts w:ascii="Times New Roman" w:cs="Times New Roman" w:eastAsia="Times New Roman" w:hAnsi="Times New Roman"/>
          <w:color w:val="000000"/>
          <w:sz w:val="24"/>
          <w:szCs w:val="24"/>
        </w:rPr>
        <w:t xml:space="preserve"> factors that may lead to rapid increase in population.</w:t>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 xml:space="preserve">     (10mks)</w:t>
      </w:r>
    </w:p>
    <w:p>
      <w:pPr>
        <w:pStyle w:val="style0"/>
        <w:numPr>
          <w:ilvl w:val="0"/>
          <w:numId w:val="7"/>
        </w:numPr>
        <w:pBdr>
          <w:left w:val="nil"/>
          <w:right w:val="nil"/>
          <w:top w:val="nil"/>
          <w:bottom w:val="nil"/>
          <w:between w:val="nil"/>
        </w:pBdr>
        <w:spacing w:after="0" w:lineRule="auto" w:line="360"/>
        <w:rPr>
          <w:color w:val="000000"/>
          <w:sz w:val="24"/>
          <w:szCs w:val="24"/>
          <w:u w:val="single"/>
        </w:rPr>
      </w:pPr>
      <w:r>
        <w:rPr>
          <w:rFonts w:ascii="Times New Roman" w:cs="Times New Roman" w:eastAsia="Times New Roman" w:hAnsi="Times New Roman"/>
          <w:color w:val="000000"/>
          <w:sz w:val="24"/>
          <w:szCs w:val="24"/>
        </w:rPr>
        <w:t>Improved/high fertility rate:-increasing the number of live births per woman in a given population</w:t>
      </w:r>
    </w:p>
    <w:p>
      <w:pPr>
        <w:pStyle w:val="style0"/>
        <w:numPr>
          <w:ilvl w:val="0"/>
          <w:numId w:val="6"/>
        </w:numPr>
        <w:pBdr>
          <w:left w:val="nil"/>
          <w:right w:val="nil"/>
          <w:top w:val="nil"/>
          <w:bottom w:val="nil"/>
          <w:between w:val="nil"/>
        </w:pBdr>
        <w:spacing w:after="0" w:lineRule="auto" w:line="360"/>
        <w:rPr>
          <w:color w:val="000000"/>
          <w:sz w:val="24"/>
          <w:szCs w:val="24"/>
        </w:rPr>
      </w:pPr>
      <w:r>
        <w:rPr>
          <w:rFonts w:ascii="Times New Roman" w:cs="Times New Roman" w:eastAsia="Times New Roman" w:hAnsi="Times New Roman"/>
          <w:color w:val="000000"/>
          <w:sz w:val="24"/>
          <w:szCs w:val="24"/>
          <w:u w:val="single"/>
        </w:rPr>
        <w:t>Social economic conditions</w:t>
      </w:r>
      <w:r>
        <w:rPr>
          <w:rFonts w:ascii="Times New Roman" w:cs="Times New Roman" w:eastAsia="Times New Roman" w:hAnsi="Times New Roman"/>
          <w:color w:val="000000"/>
          <w:sz w:val="24"/>
          <w:szCs w:val="24"/>
        </w:rPr>
        <w:t>: that consider children as an asset / source of wealth</w:t>
      </w:r>
    </w:p>
    <w:p>
      <w:pPr>
        <w:pStyle w:val="style0"/>
        <w:numPr>
          <w:ilvl w:val="0"/>
          <w:numId w:val="6"/>
        </w:numPr>
        <w:pBdr>
          <w:left w:val="nil"/>
          <w:right w:val="nil"/>
          <w:top w:val="nil"/>
          <w:bottom w:val="nil"/>
          <w:between w:val="nil"/>
        </w:pBdr>
        <w:spacing w:after="0" w:lineRule="auto" w:line="360"/>
        <w:rPr>
          <w:color w:val="000000"/>
          <w:sz w:val="24"/>
          <w:szCs w:val="24"/>
        </w:rPr>
      </w:pPr>
      <w:r>
        <w:rPr>
          <w:rFonts w:ascii="Times New Roman" w:cs="Times New Roman" w:eastAsia="Times New Roman" w:hAnsi="Times New Roman"/>
          <w:color w:val="000000"/>
          <w:sz w:val="24"/>
          <w:szCs w:val="24"/>
          <w:u w:val="single"/>
        </w:rPr>
        <w:t>Improved health and hygiene:</w:t>
      </w:r>
      <w:r>
        <w:rPr>
          <w:rFonts w:ascii="Times New Roman" w:cs="Times New Roman" w:eastAsia="Times New Roman" w:hAnsi="Times New Roman"/>
          <w:color w:val="000000"/>
          <w:sz w:val="24"/>
          <w:szCs w:val="24"/>
        </w:rPr>
        <w:t>- increasing the life expectancy</w:t>
      </w:r>
    </w:p>
    <w:p>
      <w:pPr>
        <w:pStyle w:val="style0"/>
        <w:numPr>
          <w:ilvl w:val="0"/>
          <w:numId w:val="6"/>
        </w:numPr>
        <w:pBdr>
          <w:left w:val="nil"/>
          <w:right w:val="nil"/>
          <w:top w:val="nil"/>
          <w:bottom w:val="nil"/>
          <w:between w:val="nil"/>
        </w:pBdr>
        <w:spacing w:after="0" w:lineRule="auto" w:line="360"/>
        <w:rPr>
          <w:color w:val="000000"/>
          <w:sz w:val="24"/>
          <w:szCs w:val="24"/>
        </w:rPr>
      </w:pPr>
      <w:r>
        <w:rPr>
          <w:rFonts w:ascii="Times New Roman" w:cs="Times New Roman" w:eastAsia="Times New Roman" w:hAnsi="Times New Roman"/>
          <w:color w:val="000000"/>
          <w:sz w:val="24"/>
          <w:szCs w:val="24"/>
          <w:u w:val="single"/>
        </w:rPr>
        <w:t>Early marriage</w:t>
      </w:r>
      <w:r>
        <w:rPr>
          <w:rFonts w:ascii="Times New Roman" w:cs="Times New Roman" w:eastAsia="Times New Roman" w:hAnsi="Times New Roman"/>
          <w:color w:val="000000"/>
          <w:sz w:val="24"/>
          <w:szCs w:val="24"/>
          <w:u w:val="single"/>
        </w:rPr>
        <w:t>s:</w:t>
      </w:r>
      <w:r>
        <w:rPr>
          <w:rFonts w:ascii="Times New Roman" w:cs="Times New Roman" w:eastAsia="Times New Roman" w:hAnsi="Times New Roman"/>
          <w:color w:val="000000"/>
          <w:sz w:val="24"/>
          <w:szCs w:val="24"/>
        </w:rPr>
        <w:t xml:space="preserve"> women start giving birth at an early age</w:t>
      </w:r>
    </w:p>
    <w:p>
      <w:pPr>
        <w:pStyle w:val="style0"/>
        <w:numPr>
          <w:ilvl w:val="0"/>
          <w:numId w:val="6"/>
        </w:numPr>
        <w:pBdr>
          <w:left w:val="nil"/>
          <w:right w:val="nil"/>
          <w:top w:val="nil"/>
          <w:bottom w:val="nil"/>
          <w:between w:val="nil"/>
        </w:pBdr>
        <w:spacing w:after="0" w:lineRule="auto" w:line="360"/>
        <w:rPr>
          <w:color w:val="000000"/>
          <w:sz w:val="24"/>
          <w:szCs w:val="24"/>
        </w:rPr>
      </w:pPr>
      <w:r>
        <w:rPr>
          <w:rFonts w:ascii="Times New Roman" w:cs="Times New Roman" w:eastAsia="Times New Roman" w:hAnsi="Times New Roman"/>
          <w:color w:val="000000"/>
          <w:sz w:val="24"/>
          <w:szCs w:val="24"/>
          <w:u w:val="single"/>
        </w:rPr>
        <w:t>Government policy favourin</w:t>
      </w:r>
      <w:r>
        <w:rPr>
          <w:rFonts w:ascii="Times New Roman" w:cs="Times New Roman" w:eastAsia="Times New Roman" w:hAnsi="Times New Roman"/>
          <w:color w:val="000000"/>
          <w:sz w:val="24"/>
          <w:szCs w:val="24"/>
        </w:rPr>
        <w:t>g many children per household</w:t>
      </w:r>
    </w:p>
    <w:p>
      <w:pPr>
        <w:pStyle w:val="style0"/>
        <w:numPr>
          <w:ilvl w:val="0"/>
          <w:numId w:val="6"/>
        </w:numPr>
        <w:pBdr>
          <w:left w:val="nil"/>
          <w:right w:val="nil"/>
          <w:top w:val="nil"/>
          <w:bottom w:val="nil"/>
          <w:between w:val="nil"/>
        </w:pBdr>
        <w:spacing w:after="0" w:lineRule="auto" w:line="360"/>
        <w:rPr>
          <w:color w:val="000000"/>
          <w:sz w:val="24"/>
          <w:szCs w:val="24"/>
        </w:rPr>
      </w:pPr>
      <w:r>
        <w:rPr>
          <w:rFonts w:ascii="Times New Roman" w:cs="Times New Roman" w:eastAsia="Times New Roman" w:hAnsi="Times New Roman"/>
          <w:color w:val="000000"/>
          <w:sz w:val="24"/>
          <w:szCs w:val="24"/>
          <w:u w:val="single"/>
        </w:rPr>
        <w:t>Provision of free medical services/care</w:t>
      </w:r>
      <w:r>
        <w:rPr>
          <w:rFonts w:ascii="Times New Roman" w:cs="Times New Roman" w:eastAsia="Times New Roman" w:hAnsi="Times New Roman"/>
          <w:color w:val="000000"/>
          <w:sz w:val="24"/>
          <w:szCs w:val="24"/>
        </w:rPr>
        <w:t xml:space="preserve"> for young children/free maternal care</w:t>
      </w:r>
    </w:p>
    <w:p>
      <w:pPr>
        <w:pStyle w:val="style0"/>
        <w:numPr>
          <w:ilvl w:val="0"/>
          <w:numId w:val="6"/>
        </w:numPr>
        <w:pBdr>
          <w:left w:val="nil"/>
          <w:right w:val="nil"/>
          <w:top w:val="nil"/>
          <w:bottom w:val="nil"/>
          <w:between w:val="nil"/>
        </w:pBdr>
        <w:spacing w:after="0" w:lineRule="auto" w:line="360"/>
        <w:rPr>
          <w:color w:val="000000"/>
          <w:sz w:val="24"/>
          <w:szCs w:val="24"/>
        </w:rPr>
      </w:pPr>
      <w:r>
        <w:rPr>
          <w:rFonts w:ascii="Times New Roman" w:cs="Times New Roman" w:eastAsia="Times New Roman" w:hAnsi="Times New Roman"/>
          <w:color w:val="000000"/>
          <w:sz w:val="24"/>
          <w:szCs w:val="24"/>
          <w:u w:val="single"/>
        </w:rPr>
        <w:t>Food security</w:t>
      </w:r>
      <w:r>
        <w:rPr>
          <w:rFonts w:ascii="Times New Roman" w:cs="Times New Roman" w:eastAsia="Times New Roman" w:hAnsi="Times New Roman"/>
          <w:color w:val="000000"/>
          <w:sz w:val="24"/>
          <w:szCs w:val="24"/>
        </w:rPr>
        <w:t>: ensures a healthy nation/mother/likelihood of conceiving in women is high</w:t>
      </w:r>
    </w:p>
    <w:bookmarkStart w:id="1" w:name="_gjdgxs" w:colFirst="0" w:colLast="0"/>
    <w:bookmarkEnd w:id="1"/>
    <w:p>
      <w:pPr>
        <w:pStyle w:val="style0"/>
        <w:numPr>
          <w:ilvl w:val="0"/>
          <w:numId w:val="6"/>
        </w:numPr>
        <w:pBdr>
          <w:left w:val="nil"/>
          <w:right w:val="nil"/>
          <w:top w:val="nil"/>
          <w:bottom w:val="nil"/>
          <w:between w:val="nil"/>
        </w:pBdr>
        <w:spacing w:after="0" w:lineRule="auto" w:line="360"/>
        <w:rPr>
          <w:color w:val="000000"/>
          <w:sz w:val="24"/>
          <w:szCs w:val="24"/>
        </w:rPr>
      </w:pPr>
      <w:r>
        <w:rPr>
          <w:rFonts w:ascii="Times New Roman" w:cs="Times New Roman" w:eastAsia="Times New Roman" w:hAnsi="Times New Roman"/>
          <w:color w:val="000000"/>
          <w:sz w:val="24"/>
          <w:szCs w:val="24"/>
          <w:u w:val="single"/>
        </w:rPr>
        <w:t>Low mortality rate</w:t>
      </w:r>
      <w:r>
        <w:rPr>
          <w:rFonts w:ascii="Times New Roman" w:cs="Times New Roman" w:eastAsia="Times New Roman" w:hAnsi="Times New Roman"/>
          <w:color w:val="000000"/>
          <w:sz w:val="24"/>
          <w:szCs w:val="24"/>
        </w:rPr>
        <w:t>:- extends life expectancy</w:t>
      </w:r>
    </w:p>
    <w:p>
      <w:pPr>
        <w:pStyle w:val="style0"/>
        <w:numPr>
          <w:ilvl w:val="2"/>
          <w:numId w:val="6"/>
        </w:numPr>
        <w:pBdr>
          <w:left w:val="nil"/>
          <w:right w:val="nil"/>
          <w:top w:val="nil"/>
          <w:bottom w:val="nil"/>
          <w:between w:val="nil"/>
        </w:pBdr>
        <w:spacing w:after="0" w:lineRule="auto" w:line="360"/>
        <w:rPr>
          <w:color w:val="000000"/>
          <w:sz w:val="24"/>
          <w:szCs w:val="24"/>
        </w:rPr>
      </w:pPr>
      <w:r>
        <w:rPr>
          <w:rFonts w:ascii="Times New Roman" w:cs="Times New Roman" w:eastAsia="Times New Roman" w:hAnsi="Times New Roman"/>
          <w:color w:val="000000"/>
          <w:sz w:val="24"/>
          <w:szCs w:val="24"/>
        </w:rPr>
        <w:t>Any other relevant point well expanded-award</w:t>
      </w:r>
    </w:p>
    <w:sectPr>
      <w:pgSz w:w="12240" w:h="15840" w:orient="portrait"/>
      <w:pgMar w:top="990" w:right="1440" w:bottom="108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altName w:val="Courier New"/>
    <w:panose1 w:val="02070309020002020404"/>
    <w:charset w:val="00"/>
    <w:family w:val="modern"/>
    <w:pitch w:val="fixed"/>
    <w:sig w:usb0="E0002AFF" w:usb1="C0007843" w:usb2="00000009" w:usb3="00000000" w:csb0="000001FF" w:csb1="00000000"/>
  </w:font>
  <w:font w:name="Times New Roman">
    <w:altName w:val="Times New Roman"/>
    <w:panose1 w:val="02020603050004020304"/>
    <w:charset w:val="00"/>
    <w:family w:val="roman"/>
    <w:pitch w:val="variable"/>
    <w:sig w:usb0="E0002EFF" w:usb1="C0007843" w:usb2="00000009" w:usb3="00000000" w:csb0="000001FF" w:csb1="00000000"/>
  </w:font>
  <w:font w:name="Calibri">
    <w:altName w:val="Calibri"/>
    <w:panose1 w:val="020f0502020002030204"/>
    <w:charset w:val="00"/>
    <w:family w:val="swiss"/>
    <w:pitch w:val="variable"/>
    <w:sig w:usb0="E00002FF" w:usb1="4000ACFF" w:usb2="00000001" w:usb3="00000000" w:csb0="0000019F" w:csb1="00000000"/>
  </w:font>
  <w:font w:name="Georgia">
    <w:altName w:val="Georgia"/>
    <w:panose1 w:val="02040502050004020303"/>
    <w:charset w:val="00"/>
    <w:family w:val="roman"/>
    <w:pitch w:val="variable"/>
    <w:sig w:usb0="00000287" w:usb1="00000000" w:usb2="00000000" w:usb3="00000000" w:csb0="0000009F" w:csb1="00000000"/>
  </w:font>
  <w:font w:name="Gungsuh">
    <w:altName w:val="Gungsuh"/>
    <w:panose1 w:val="02030600000001010101"/>
    <w:charset w:val="81"/>
    <w:family w:val="roman"/>
    <w:pitch w:val="variable"/>
    <w:sig w:usb0="B00002AF" w:usb1="69D77CFB" w:usb2="00000030" w:usb3="00000000" w:csb0="0008009F" w:csb1="00000000"/>
  </w:font>
  <w:font w:name="Cambria">
    <w:altName w:val="Cambria"/>
    <w:panose1 w:val="02040503050004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0"/>
    <w:multiLevelType w:val="multilevel"/>
    <w:tmpl w:val="E644746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
    <w:nsid w:val="00000001"/>
    <w:multiLevelType w:val="multilevel"/>
    <w:tmpl w:val="A184EBB0"/>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nsid w:val="00000002"/>
    <w:multiLevelType w:val="multilevel"/>
    <w:tmpl w:val="E25ECBE2"/>
    <w:lvl w:ilvl="0">
      <w:start w:val="2"/>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
    <w:nsid w:val="00000003"/>
    <w:multiLevelType w:val="multilevel"/>
    <w:tmpl w:val="F7E468AE"/>
    <w:lvl w:ilvl="0">
      <w:start w:val="1"/>
      <w:numFmt w:val="bullet"/>
      <w:lvlText w:val="●"/>
      <w:lvlJc w:val="left"/>
      <w:pPr>
        <w:ind w:left="1080" w:hanging="360"/>
      </w:pPr>
      <w:rPr>
        <w:rFonts w:ascii="Noto Sans Symbols" w:cs="Noto Sans Symbols" w:eastAsia="Noto Sans Symbols" w:hAnsi="Noto Sans Symbols"/>
      </w:rPr>
    </w:lvl>
    <w:lvl w:ilvl="1">
      <w:start w:val="1"/>
      <w:numFmt w:val="bullet"/>
      <w:lvlText w:val="o"/>
      <w:lvlJc w:val="left"/>
      <w:pPr>
        <w:ind w:left="1800" w:hanging="360"/>
      </w:pPr>
      <w:rPr>
        <w:rFonts w:ascii="Courier New" w:cs="Courier New" w:eastAsia="Courier New" w:hAnsi="Courier New"/>
      </w:rPr>
    </w:lvl>
    <w:lvl w:ilvl="2">
      <w:start w:val="1"/>
      <w:numFmt w:val="bullet"/>
      <w:lvlText w:val="▪"/>
      <w:lvlJc w:val="left"/>
      <w:pPr>
        <w:ind w:left="2520" w:hanging="360"/>
      </w:pPr>
      <w:rPr>
        <w:rFonts w:ascii="Noto Sans Symbols" w:cs="Noto Sans Symbols" w:eastAsia="Noto Sans Symbols" w:hAnsi="Noto Sans Symbols"/>
      </w:rPr>
    </w:lvl>
    <w:lvl w:ilvl="3">
      <w:start w:val="1"/>
      <w:numFmt w:val="bullet"/>
      <w:lvlText w:val="●"/>
      <w:lvlJc w:val="left"/>
      <w:pPr>
        <w:ind w:left="3240" w:hanging="360"/>
      </w:pPr>
      <w:rPr>
        <w:rFonts w:ascii="Noto Sans Symbols" w:cs="Noto Sans Symbols" w:eastAsia="Noto Sans Symbols" w:hAnsi="Noto Sans Symbols"/>
      </w:rPr>
    </w:lvl>
    <w:lvl w:ilvl="4">
      <w:start w:val="1"/>
      <w:numFmt w:val="bullet"/>
      <w:lvlText w:val="o"/>
      <w:lvlJc w:val="left"/>
      <w:pPr>
        <w:ind w:left="3960" w:hanging="360"/>
      </w:pPr>
      <w:rPr>
        <w:rFonts w:ascii="Courier New" w:cs="Courier New" w:eastAsia="Courier New" w:hAnsi="Courier New"/>
      </w:rPr>
    </w:lvl>
    <w:lvl w:ilvl="5">
      <w:start w:val="1"/>
      <w:numFmt w:val="bullet"/>
      <w:lvlText w:val="▪"/>
      <w:lvlJc w:val="left"/>
      <w:pPr>
        <w:ind w:left="4680" w:hanging="360"/>
      </w:pPr>
      <w:rPr>
        <w:rFonts w:ascii="Noto Sans Symbols" w:cs="Noto Sans Symbols" w:eastAsia="Noto Sans Symbols" w:hAnsi="Noto Sans Symbols"/>
      </w:rPr>
    </w:lvl>
    <w:lvl w:ilvl="6">
      <w:start w:val="1"/>
      <w:numFmt w:val="bullet"/>
      <w:lvlText w:val="●"/>
      <w:lvlJc w:val="left"/>
      <w:pPr>
        <w:ind w:left="5400" w:hanging="360"/>
      </w:pPr>
      <w:rPr>
        <w:rFonts w:ascii="Noto Sans Symbols" w:cs="Noto Sans Symbols" w:eastAsia="Noto Sans Symbols" w:hAnsi="Noto Sans Symbols"/>
      </w:rPr>
    </w:lvl>
    <w:lvl w:ilvl="7">
      <w:start w:val="1"/>
      <w:numFmt w:val="bullet"/>
      <w:lvlText w:val="o"/>
      <w:lvlJc w:val="left"/>
      <w:pPr>
        <w:ind w:left="6120" w:hanging="360"/>
      </w:pPr>
      <w:rPr>
        <w:rFonts w:ascii="Courier New" w:cs="Courier New" w:eastAsia="Courier New" w:hAnsi="Courier New"/>
      </w:rPr>
    </w:lvl>
    <w:lvl w:ilvl="8">
      <w:start w:val="1"/>
      <w:numFmt w:val="bullet"/>
      <w:lvlText w:val="▪"/>
      <w:lvlJc w:val="left"/>
      <w:pPr>
        <w:ind w:left="6840" w:hanging="360"/>
      </w:pPr>
      <w:rPr>
        <w:rFonts w:ascii="Noto Sans Symbols" w:cs="Noto Sans Symbols" w:eastAsia="Noto Sans Symbols" w:hAnsi="Noto Sans Symbols"/>
      </w:rPr>
    </w:lvl>
  </w:abstractNum>
  <w:abstractNum w:abstractNumId="4">
    <w:nsid w:val="00000004"/>
    <w:multiLevelType w:val="multilevel"/>
    <w:tmpl w:val="9D7061AA"/>
    <w:lvl w:ilvl="0">
      <w:start w:val="1"/>
      <w:numFmt w:val="bullet"/>
      <w:lvlText w:val="−"/>
      <w:lvlJc w:val="left"/>
      <w:pPr>
        <w:ind w:left="1080" w:hanging="360"/>
      </w:pPr>
      <w:rPr>
        <w:rFonts w:ascii="Noto Sans Symbols" w:cs="Noto Sans Symbols" w:eastAsia="Noto Sans Symbols" w:hAnsi="Noto Sans Symbols"/>
        <w:sz w:val="18"/>
        <w:szCs w:val="18"/>
      </w:rPr>
    </w:lvl>
    <w:lvl w:ilvl="1">
      <w:start w:val="1"/>
      <w:numFmt w:val="lowerLetter"/>
      <w:lvlText w:val="%2."/>
      <w:lvlJc w:val="left"/>
      <w:pPr>
        <w:ind w:left="1530" w:hanging="360"/>
      </w:pPr>
    </w:lvl>
    <w:lvl w:ilvl="2">
      <w:start w:val="1"/>
      <w:numFmt w:val="lowerRoman"/>
      <w:lvlText w:val="%3."/>
      <w:lvlJc w:val="right"/>
      <w:pPr>
        <w:ind w:left="2250" w:hanging="180"/>
      </w:pPr>
    </w:lvl>
    <w:lvl w:ilvl="3">
      <w:start w:val="1"/>
      <w:numFmt w:val="decimal"/>
      <w:lvlText w:val="%4."/>
      <w:lvlJc w:val="left"/>
      <w:pPr>
        <w:ind w:left="2970" w:hanging="360"/>
      </w:pPr>
    </w:lvl>
    <w:lvl w:ilvl="4">
      <w:start w:val="1"/>
      <w:numFmt w:val="lowerLetter"/>
      <w:lvlText w:val="%5."/>
      <w:lvlJc w:val="left"/>
      <w:pPr>
        <w:ind w:left="3690" w:hanging="360"/>
      </w:pPr>
    </w:lvl>
    <w:lvl w:ilvl="5">
      <w:start w:val="1"/>
      <w:numFmt w:val="lowerRoman"/>
      <w:lvlText w:val="%6."/>
      <w:lvlJc w:val="right"/>
      <w:pPr>
        <w:ind w:left="4410" w:hanging="180"/>
      </w:pPr>
    </w:lvl>
    <w:lvl w:ilvl="6">
      <w:start w:val="1"/>
      <w:numFmt w:val="decimal"/>
      <w:lvlText w:val="%7."/>
      <w:lvlJc w:val="left"/>
      <w:pPr>
        <w:ind w:left="5130" w:hanging="360"/>
      </w:pPr>
    </w:lvl>
    <w:lvl w:ilvl="7">
      <w:start w:val="1"/>
      <w:numFmt w:val="lowerLetter"/>
      <w:lvlText w:val="%8."/>
      <w:lvlJc w:val="left"/>
      <w:pPr>
        <w:ind w:left="5850" w:hanging="360"/>
      </w:pPr>
    </w:lvl>
    <w:lvl w:ilvl="8">
      <w:start w:val="1"/>
      <w:numFmt w:val="lowerRoman"/>
      <w:lvlText w:val="%9."/>
      <w:lvlJc w:val="right"/>
      <w:pPr>
        <w:ind w:left="6570" w:hanging="180"/>
      </w:pPr>
    </w:lvl>
  </w:abstractNum>
  <w:abstractNum w:abstractNumId="5">
    <w:nsid w:val="00000005"/>
    <w:multiLevelType w:val="multilevel"/>
    <w:tmpl w:val="B8982126"/>
    <w:lvl w:ilvl="0">
      <w:start w:val="1"/>
      <w:numFmt w:val="bullet"/>
      <w:lvlText w:val="●"/>
      <w:lvlJc w:val="left"/>
      <w:pPr>
        <w:ind w:left="1440" w:hanging="360"/>
      </w:pPr>
      <w:rPr>
        <w:rFonts w:ascii="Noto Sans Symbols" w:cs="Noto Sans Symbols" w:eastAsia="Noto Sans Symbols" w:hAnsi="Noto Sans Symbols"/>
      </w:rPr>
    </w:lvl>
    <w:lvl w:ilvl="1">
      <w:start w:val="1"/>
      <w:numFmt w:val="bullet"/>
      <w:lvlText w:val="o"/>
      <w:lvlJc w:val="left"/>
      <w:pPr>
        <w:ind w:left="2160" w:hanging="360"/>
      </w:pPr>
      <w:rPr>
        <w:rFonts w:ascii="Courier New" w:cs="Courier New" w:eastAsia="Courier New" w:hAnsi="Courier New"/>
      </w:rPr>
    </w:lvl>
    <w:lvl w:ilvl="2">
      <w:start w:val="1"/>
      <w:numFmt w:val="bullet"/>
      <w:lvlText w:val="▪"/>
      <w:lvlJc w:val="left"/>
      <w:pPr>
        <w:ind w:left="2880" w:hanging="360"/>
      </w:pPr>
      <w:rPr>
        <w:rFonts w:ascii="Noto Sans Symbols" w:cs="Noto Sans Symbols" w:eastAsia="Noto Sans Symbols" w:hAnsi="Noto Sans Symbols"/>
      </w:rPr>
    </w:lvl>
    <w:lvl w:ilvl="3">
      <w:start w:val="1"/>
      <w:numFmt w:val="bullet"/>
      <w:lvlText w:val="●"/>
      <w:lvlJc w:val="left"/>
      <w:pPr>
        <w:ind w:left="3600" w:hanging="360"/>
      </w:pPr>
      <w:rPr>
        <w:rFonts w:ascii="Noto Sans Symbols" w:cs="Noto Sans Symbols" w:eastAsia="Noto Sans Symbols" w:hAnsi="Noto Sans Symbols"/>
      </w:rPr>
    </w:lvl>
    <w:lvl w:ilvl="4">
      <w:start w:val="1"/>
      <w:numFmt w:val="bullet"/>
      <w:lvlText w:val="o"/>
      <w:lvlJc w:val="left"/>
      <w:pPr>
        <w:ind w:left="4320" w:hanging="360"/>
      </w:pPr>
      <w:rPr>
        <w:rFonts w:ascii="Courier New" w:cs="Courier New" w:eastAsia="Courier New" w:hAnsi="Courier New"/>
      </w:rPr>
    </w:lvl>
    <w:lvl w:ilvl="5">
      <w:start w:val="1"/>
      <w:numFmt w:val="bullet"/>
      <w:lvlText w:val="▪"/>
      <w:lvlJc w:val="left"/>
      <w:pPr>
        <w:ind w:left="5040" w:hanging="360"/>
      </w:pPr>
      <w:rPr>
        <w:rFonts w:ascii="Noto Sans Symbols" w:cs="Noto Sans Symbols" w:eastAsia="Noto Sans Symbols" w:hAnsi="Noto Sans Symbols"/>
      </w:rPr>
    </w:lvl>
    <w:lvl w:ilvl="6">
      <w:start w:val="1"/>
      <w:numFmt w:val="bullet"/>
      <w:lvlText w:val="●"/>
      <w:lvlJc w:val="left"/>
      <w:pPr>
        <w:ind w:left="5760" w:hanging="360"/>
      </w:pPr>
      <w:rPr>
        <w:rFonts w:ascii="Noto Sans Symbols" w:cs="Noto Sans Symbols" w:eastAsia="Noto Sans Symbols" w:hAnsi="Noto Sans Symbols"/>
      </w:rPr>
    </w:lvl>
    <w:lvl w:ilvl="7">
      <w:start w:val="1"/>
      <w:numFmt w:val="bullet"/>
      <w:lvlText w:val="o"/>
      <w:lvlJc w:val="left"/>
      <w:pPr>
        <w:ind w:left="6480" w:hanging="360"/>
      </w:pPr>
      <w:rPr>
        <w:rFonts w:ascii="Courier New" w:cs="Courier New" w:eastAsia="Courier New" w:hAnsi="Courier New"/>
      </w:rPr>
    </w:lvl>
    <w:lvl w:ilvl="8">
      <w:start w:val="1"/>
      <w:numFmt w:val="bullet"/>
      <w:lvlText w:val="▪"/>
      <w:lvlJc w:val="left"/>
      <w:pPr>
        <w:ind w:left="7200" w:hanging="360"/>
      </w:pPr>
      <w:rPr>
        <w:rFonts w:ascii="Noto Sans Symbols" w:cs="Noto Sans Symbols" w:eastAsia="Noto Sans Symbols" w:hAnsi="Noto Sans Symbols"/>
      </w:rPr>
    </w:lvl>
  </w:abstractNum>
  <w:abstractNum w:abstractNumId="6">
    <w:nsid w:val="00000006"/>
    <w:multiLevelType w:val="multilevel"/>
    <w:tmpl w:val="D5D86B5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7">
    <w:nsid w:val="00000007"/>
    <w:multiLevelType w:val="multilevel"/>
    <w:tmpl w:val="4A089442"/>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00000008"/>
    <w:multiLevelType w:val="multilevel"/>
    <w:tmpl w:val="E4FC20FE"/>
    <w:lvl w:ilvl="0">
      <w:start w:val="1"/>
      <w:numFmt w:val="bullet"/>
      <w:lvlText w:val="-"/>
      <w:lvlJc w:val="left"/>
      <w:pPr>
        <w:ind w:left="1080" w:hanging="360"/>
      </w:pPr>
      <w:rPr>
        <w:rFonts w:ascii="Times New Roman" w:cs="Times New Roman" w:eastAsia="Times New Roman" w:hAnsi="Times New Roman"/>
      </w:rPr>
    </w:lvl>
    <w:lvl w:ilvl="1">
      <w:start w:val="1"/>
      <w:numFmt w:val="bullet"/>
      <w:lvlText w:val="o"/>
      <w:lvlJc w:val="left"/>
      <w:pPr>
        <w:ind w:left="1800" w:hanging="360"/>
      </w:pPr>
      <w:rPr>
        <w:rFonts w:ascii="Courier New" w:cs="Courier New" w:eastAsia="Courier New" w:hAnsi="Courier New"/>
      </w:rPr>
    </w:lvl>
    <w:lvl w:ilvl="2">
      <w:start w:val="1"/>
      <w:numFmt w:val="bullet"/>
      <w:lvlText w:val="▪"/>
      <w:lvlJc w:val="left"/>
      <w:pPr>
        <w:ind w:left="2520" w:hanging="360"/>
      </w:pPr>
      <w:rPr>
        <w:rFonts w:ascii="Noto Sans Symbols" w:cs="Noto Sans Symbols" w:eastAsia="Noto Sans Symbols" w:hAnsi="Noto Sans Symbols"/>
      </w:rPr>
    </w:lvl>
    <w:lvl w:ilvl="3">
      <w:start w:val="1"/>
      <w:numFmt w:val="bullet"/>
      <w:lvlText w:val="●"/>
      <w:lvlJc w:val="left"/>
      <w:pPr>
        <w:ind w:left="3240" w:hanging="360"/>
      </w:pPr>
      <w:rPr>
        <w:rFonts w:ascii="Noto Sans Symbols" w:cs="Noto Sans Symbols" w:eastAsia="Noto Sans Symbols" w:hAnsi="Noto Sans Symbols"/>
      </w:rPr>
    </w:lvl>
    <w:lvl w:ilvl="4">
      <w:start w:val="1"/>
      <w:numFmt w:val="bullet"/>
      <w:lvlText w:val="o"/>
      <w:lvlJc w:val="left"/>
      <w:pPr>
        <w:ind w:left="3960" w:hanging="360"/>
      </w:pPr>
      <w:rPr>
        <w:rFonts w:ascii="Courier New" w:cs="Courier New" w:eastAsia="Courier New" w:hAnsi="Courier New"/>
      </w:rPr>
    </w:lvl>
    <w:lvl w:ilvl="5">
      <w:start w:val="1"/>
      <w:numFmt w:val="bullet"/>
      <w:lvlText w:val="▪"/>
      <w:lvlJc w:val="left"/>
      <w:pPr>
        <w:ind w:left="4680" w:hanging="360"/>
      </w:pPr>
      <w:rPr>
        <w:rFonts w:ascii="Noto Sans Symbols" w:cs="Noto Sans Symbols" w:eastAsia="Noto Sans Symbols" w:hAnsi="Noto Sans Symbols"/>
      </w:rPr>
    </w:lvl>
    <w:lvl w:ilvl="6">
      <w:start w:val="1"/>
      <w:numFmt w:val="bullet"/>
      <w:lvlText w:val="●"/>
      <w:lvlJc w:val="left"/>
      <w:pPr>
        <w:ind w:left="5400" w:hanging="360"/>
      </w:pPr>
      <w:rPr>
        <w:rFonts w:ascii="Noto Sans Symbols" w:cs="Noto Sans Symbols" w:eastAsia="Noto Sans Symbols" w:hAnsi="Noto Sans Symbols"/>
      </w:rPr>
    </w:lvl>
    <w:lvl w:ilvl="7">
      <w:start w:val="1"/>
      <w:numFmt w:val="bullet"/>
      <w:lvlText w:val="o"/>
      <w:lvlJc w:val="left"/>
      <w:pPr>
        <w:ind w:left="6120" w:hanging="360"/>
      </w:pPr>
      <w:rPr>
        <w:rFonts w:ascii="Courier New" w:cs="Courier New" w:eastAsia="Courier New" w:hAnsi="Courier New"/>
      </w:rPr>
    </w:lvl>
    <w:lvl w:ilvl="8">
      <w:start w:val="1"/>
      <w:numFmt w:val="bullet"/>
      <w:lvlText w:val="▪"/>
      <w:lvlJc w:val="left"/>
      <w:pPr>
        <w:ind w:left="6840" w:hanging="360"/>
      </w:pPr>
      <w:rPr>
        <w:rFonts w:ascii="Noto Sans Symbols" w:cs="Noto Sans Symbols" w:eastAsia="Noto Sans Symbols" w:hAnsi="Noto Sans Symbols"/>
      </w:rPr>
    </w:lvl>
  </w:abstractNum>
  <w:abstractNum w:abstractNumId="9">
    <w:nsid w:val="00000009"/>
    <w:multiLevelType w:val="multilevel"/>
    <w:tmpl w:val="38325184"/>
    <w:lvl w:ilvl="0">
      <w:start w:val="4"/>
      <w:numFmt w:val="decimal"/>
      <w:lvlText w:val="%1"/>
      <w:lvlJc w:val="left"/>
      <w:pPr>
        <w:ind w:left="5400" w:hanging="360"/>
      </w:pPr>
    </w:lvl>
    <w:lvl w:ilvl="1">
      <w:start w:val="1"/>
      <w:numFmt w:val="lowerLetter"/>
      <w:lvlText w:val="%2."/>
      <w:lvlJc w:val="left"/>
      <w:pPr>
        <w:ind w:left="6120" w:hanging="360"/>
      </w:pPr>
    </w:lvl>
    <w:lvl w:ilvl="2">
      <w:start w:val="1"/>
      <w:numFmt w:val="lowerRoman"/>
      <w:lvlText w:val="%3."/>
      <w:lvlJc w:val="right"/>
      <w:pPr>
        <w:ind w:left="6840" w:hanging="180"/>
      </w:pPr>
    </w:lvl>
    <w:lvl w:ilvl="3">
      <w:start w:val="1"/>
      <w:numFmt w:val="decimal"/>
      <w:lvlText w:val="%4."/>
      <w:lvlJc w:val="left"/>
      <w:pPr>
        <w:ind w:left="7560" w:hanging="360"/>
      </w:pPr>
    </w:lvl>
    <w:lvl w:ilvl="4">
      <w:start w:val="1"/>
      <w:numFmt w:val="lowerLetter"/>
      <w:lvlText w:val="%5."/>
      <w:lvlJc w:val="left"/>
      <w:pPr>
        <w:ind w:left="8280" w:hanging="360"/>
      </w:pPr>
    </w:lvl>
    <w:lvl w:ilvl="5">
      <w:start w:val="1"/>
      <w:numFmt w:val="lowerRoman"/>
      <w:lvlText w:val="%6."/>
      <w:lvlJc w:val="right"/>
      <w:pPr>
        <w:ind w:left="9000" w:hanging="180"/>
      </w:pPr>
    </w:lvl>
    <w:lvl w:ilvl="6">
      <w:start w:val="1"/>
      <w:numFmt w:val="decimal"/>
      <w:lvlText w:val="%7."/>
      <w:lvlJc w:val="left"/>
      <w:pPr>
        <w:ind w:left="9720" w:hanging="360"/>
      </w:pPr>
    </w:lvl>
    <w:lvl w:ilvl="7">
      <w:start w:val="1"/>
      <w:numFmt w:val="lowerLetter"/>
      <w:lvlText w:val="%8."/>
      <w:lvlJc w:val="left"/>
      <w:pPr>
        <w:ind w:left="10440" w:hanging="360"/>
      </w:pPr>
    </w:lvl>
    <w:lvl w:ilvl="8">
      <w:start w:val="1"/>
      <w:numFmt w:val="lowerRoman"/>
      <w:lvlText w:val="%9."/>
      <w:lvlJc w:val="right"/>
      <w:pPr>
        <w:ind w:left="11160" w:hanging="180"/>
      </w:pPr>
    </w:lvl>
  </w:abstractNum>
  <w:abstractNum w:abstractNumId="10">
    <w:nsid w:val="0000000A"/>
    <w:multiLevelType w:val="multilevel"/>
    <w:tmpl w:val="15802918"/>
    <w:lvl w:ilvl="0">
      <w:start w:val="1"/>
      <w:numFmt w:val="bullet"/>
      <w:lvlText w:val="−"/>
      <w:lvlJc w:val="left"/>
      <w:pPr>
        <w:ind w:left="720" w:hanging="360"/>
      </w:pPr>
      <w:rPr>
        <w:rFonts w:ascii="Noto Sans Symbols" w:cs="Noto Sans Symbols" w:eastAsia="Noto Sans Symbols" w:hAnsi="Noto Sans Symbols"/>
        <w:sz w:val="18"/>
        <w:szCs w:val="18"/>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7"/>
  </w:num>
  <w:num w:numId="3">
    <w:abstractNumId w:val="0"/>
  </w:num>
  <w:num w:numId="4">
    <w:abstractNumId w:val="4"/>
  </w:num>
  <w:num w:numId="5">
    <w:abstractNumId w:val="9"/>
  </w:num>
  <w:num w:numId="6">
    <w:abstractNumId w:val="5"/>
  </w:num>
  <w:num w:numId="7">
    <w:abstractNumId w:val="8"/>
  </w:num>
  <w:num w:numId="8">
    <w:abstractNumId w:val="2"/>
  </w:num>
  <w:num w:numId="9">
    <w:abstractNumId w:val="6"/>
  </w:num>
  <w:num w:numId="10">
    <w:abstractNumId w:val="10"/>
  </w:num>
  <w:num w:numId="11">
    <w:abstractNumId w:val="3"/>
  </w:num>
</w:numbering>
</file>

<file path=word/settings.xml><?xml version="1.0" encoding="utf-8"?>
<w:settings xmlns:w="http://schemas.openxmlformats.org/wordprocessingml/2006/main" xmlns:r="http://schemas.openxmlformats.org/officeDocument/2006/relationships" xmlns:m="http://schemas.openxmlformats.org/officeDocument/2006/math">
  <w:zoom w:percent="100"/>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Calibri" w:cs="Calibri" w:eastAsia="Calibri" w:hAnsi="Calibri"/>
        <w:sz w:val="22"/>
        <w:szCs w:val="22"/>
        <w:lang w:val="en-US" w:bidi="ar-SA" w:eastAsia="en-US"/>
      </w:rPr>
    </w:rPrDefault>
    <w:pPrDefault>
      <w:pPr>
        <w:spacing w:after="200" w:lineRule="auto" w:line="276"/>
      </w:pPr>
    </w:pPrDefault>
  </w:docDefaults>
  <w:style w:type="paragraph" w:default="1" w:styleId="style0">
    <w:name w:val="Normal"/>
    <w:next w:val="style0"/>
    <w:pPr/>
  </w:style>
  <w:style w:type="paragraph" w:styleId="style1">
    <w:name w:val="heading 1"/>
    <w:basedOn w:val="style0"/>
    <w:next w:val="style0"/>
    <w:pPr>
      <w:keepNext/>
      <w:keepLines/>
      <w:spacing w:before="480" w:after="120"/>
      <w:outlineLvl w:val="0"/>
    </w:pPr>
    <w:rPr>
      <w:b/>
      <w:sz w:val="48"/>
      <w:szCs w:val="48"/>
    </w:rPr>
  </w:style>
  <w:style w:type="paragraph" w:styleId="style2">
    <w:name w:val="heading 2"/>
    <w:basedOn w:val="style0"/>
    <w:next w:val="style0"/>
    <w:pPr>
      <w:keepNext/>
      <w:keepLines/>
      <w:spacing w:before="360" w:after="80"/>
      <w:outlineLvl w:val="1"/>
    </w:pPr>
    <w:rPr>
      <w:b/>
      <w:sz w:val="36"/>
      <w:szCs w:val="36"/>
    </w:rPr>
  </w:style>
  <w:style w:type="paragraph" w:styleId="style3">
    <w:name w:val="heading 3"/>
    <w:basedOn w:val="style0"/>
    <w:next w:val="style0"/>
    <w:pPr>
      <w:keepNext/>
      <w:keepLines/>
      <w:spacing w:before="280" w:after="80"/>
      <w:outlineLvl w:val="2"/>
    </w:pPr>
    <w:rPr>
      <w:b/>
      <w:sz w:val="28"/>
      <w:szCs w:val="28"/>
    </w:rPr>
  </w:style>
  <w:style w:type="paragraph" w:styleId="style4">
    <w:name w:val="heading 4"/>
    <w:basedOn w:val="style0"/>
    <w:next w:val="style0"/>
    <w:pPr>
      <w:keepNext/>
      <w:keepLines/>
      <w:spacing w:before="240" w:after="40"/>
      <w:outlineLvl w:val="3"/>
    </w:pPr>
    <w:rPr>
      <w:b/>
      <w:sz w:val="24"/>
      <w:szCs w:val="24"/>
    </w:rPr>
  </w:style>
  <w:style w:type="paragraph" w:styleId="style5">
    <w:name w:val="heading 5"/>
    <w:basedOn w:val="style0"/>
    <w:next w:val="style0"/>
    <w:pPr>
      <w:keepNext/>
      <w:keepLines/>
      <w:spacing w:before="220" w:after="40"/>
      <w:outlineLvl w:val="4"/>
    </w:pPr>
    <w:rPr>
      <w:b/>
    </w:rPr>
  </w:style>
  <w:style w:type="paragraph" w:styleId="style6">
    <w:name w:val="heading 6"/>
    <w:basedOn w:val="style0"/>
    <w:next w:val="style0"/>
    <w:pPr>
      <w:keepNext/>
      <w:keepLines/>
      <w:spacing w:before="200" w:after="40"/>
      <w:outlineLvl w:val="5"/>
    </w:pPr>
    <w:rPr>
      <w:b/>
      <w:sz w:val="20"/>
      <w:szCs w:val="20"/>
    </w:rPr>
  </w:style>
  <w:style w:type="character" w:default="1" w:styleId="style65">
    <w:name w:val="Default Paragraph Font"/>
    <w:next w:val="style65"/>
    <w:uiPriority w:val="1"/>
  </w:style>
  <w:style w:type="table" w:default="1" w:styleId="style105">
    <w:name w:val="Normal Table"/>
    <w:next w:val="style105"/>
    <w:uiPriority w:val="99"/>
    <w:pPr/>
    <w:rPr/>
    <w:tblPr>
      <w:tblInd w:w="0" w:type="dxa"/>
      <w:tblCellMar>
        <w:top w:w="0" w:type="dxa"/>
        <w:left w:w="108" w:type="dxa"/>
        <w:bottom w:w="0" w:type="dxa"/>
        <w:right w:w="108" w:type="dxa"/>
      </w:tblCellMar>
    </w:tblPr>
    <w:tcPr>
      <w:tcBorders/>
    </w:tcPr>
  </w:style>
  <w:style w:type="numbering" w:default="1" w:styleId="style107">
    <w:name w:val="No List"/>
    <w:next w:val="style107"/>
    <w:uiPriority w:val="99"/>
    <w:pPr/>
  </w:style>
  <w:style w:type="paragraph" w:styleId="style62">
    <w:name w:val="Title"/>
    <w:basedOn w:val="style0"/>
    <w:next w:val="style0"/>
    <w:pPr>
      <w:keepNext/>
      <w:keepLines/>
      <w:spacing w:before="480" w:after="120"/>
    </w:pPr>
    <w:rPr>
      <w:b/>
      <w:sz w:val="72"/>
      <w:szCs w:val="72"/>
    </w:rPr>
  </w:style>
  <w:style w:type="paragraph" w:styleId="style74">
    <w:name w:val="Subtitle"/>
    <w:basedOn w:val="style0"/>
    <w:next w:val="style0"/>
    <w:pPr>
      <w:keepNext/>
      <w:keepLines/>
      <w:spacing w:before="360" w:after="80"/>
    </w:pPr>
    <w:rPr>
      <w:rFonts w:ascii="Georgia" w:cs="Georgia" w:eastAsia="Georgia" w:hAnsi="Georgia"/>
      <w:i/>
      <w:color w:val="666666"/>
      <w:sz w:val="48"/>
      <w:szCs w:val="48"/>
    </w:rPr>
  </w:style>
  <w:style w:type="table" w:customStyle="1" w:styleId="style4097">
    <w:basedOn w:val="style105"/>
    <w:next w:val="style4097"/>
    <w:pPr>
      <w:spacing w:after="0" w:lineRule="auto" w:line="240"/>
    </w:pPr>
    <w:rPr/>
    <w:tblPr>
      <w:tblStyleRowBandSize w:val="1"/>
      <w:tblStyleColBandSize w:val="1"/>
      <w:tblInd w:w="0" w:type="dxa"/>
      <w:tblCellMar>
        <w:top w:w="0" w:type="dxa"/>
        <w:left w:w="108" w:type="dxa"/>
        <w:bottom w:w="0" w:type="dxa"/>
        <w:right w:w="108" w:type="dxa"/>
      </w:tblCellMar>
    </w:tblPr>
    <w:tcPr>
      <w:tcBorders/>
    </w:tcPr>
  </w:style>
  <w:style w:type="table" w:customStyle="1" w:styleId="style4098">
    <w:basedOn w:val="style105"/>
    <w:next w:val="style4098"/>
    <w:pPr>
      <w:spacing w:after="0" w:lineRule="auto" w:line="240"/>
    </w:pPr>
    <w:rPr/>
    <w:tblPr>
      <w:tblStyleRowBandSize w:val="1"/>
      <w:tblStyleColBandSize w:val="1"/>
      <w:tblInd w:w="0" w:type="dxa"/>
      <w:tblCellMar>
        <w:top w:w="0" w:type="dxa"/>
        <w:left w:w="108" w:type="dxa"/>
        <w:bottom w:w="0" w:type="dxa"/>
        <w:right w:w="108" w:type="dxa"/>
      </w:tblCellMar>
    </w:tblPr>
    <w:tcPr>
      <w:tcBorders/>
    </w:tcPr>
  </w:style>
  <w:style w:type="table" w:customStyle="1" w:styleId="style4099">
    <w:basedOn w:val="style105"/>
    <w:next w:val="style4099"/>
    <w:pPr>
      <w:spacing w:after="0" w:lineRule="auto" w:line="240"/>
    </w:pPr>
    <w:rPr/>
    <w:tblPr>
      <w:tblStyleRowBandSize w:val="1"/>
      <w:tblStyleColBandSize w:val="1"/>
      <w:tblInd w:w="0" w:type="dxa"/>
      <w:tblCellMar>
        <w:top w:w="0" w:type="dxa"/>
        <w:left w:w="108" w:type="dxa"/>
        <w:bottom w:w="0" w:type="dxa"/>
        <w:right w:w="108" w:type="dxa"/>
      </w:tblCellMar>
    </w:tblPr>
    <w:tcPr>
      <w:tcBorders/>
    </w:tcPr>
  </w:style>
  <w:style w:type="table" w:customStyle="1" w:styleId="style4100">
    <w:basedOn w:val="style105"/>
    <w:next w:val="style4100"/>
    <w:pPr>
      <w:spacing w:after="0" w:lineRule="auto" w:line="240"/>
    </w:pPr>
    <w:rPr/>
    <w:tblPr>
      <w:tblStyleRowBandSize w:val="1"/>
      <w:tblStyleColBandSize w:val="1"/>
      <w:tblInd w:w="0" w:type="dxa"/>
      <w:tblCellMar>
        <w:top w:w="0" w:type="dxa"/>
        <w:left w:w="108" w:type="dxa"/>
        <w:bottom w:w="0" w:type="dxa"/>
        <w:right w:w="108" w:type="dxa"/>
      </w:tblCellMar>
    </w:tblPr>
    <w:tcPr>
      <w:tcBorders/>
    </w:tcPr>
  </w:style>
  <w:style w:type="table" w:customStyle="1" w:styleId="style4101">
    <w:basedOn w:val="style105"/>
    <w:next w:val="style4101"/>
    <w:pPr>
      <w:spacing w:after="0" w:lineRule="auto" w:line="240"/>
    </w:pPr>
    <w:rPr/>
    <w:tblPr>
      <w:tblStyleRowBandSize w:val="1"/>
      <w:tblStyleColBandSize w:val="1"/>
      <w:tblInd w:w="0" w:type="dxa"/>
      <w:tblCellMar>
        <w:top w:w="0" w:type="dxa"/>
        <w:left w:w="108" w:type="dxa"/>
        <w:bottom w:w="0" w:type="dxa"/>
        <w:right w:w="108" w:type="dxa"/>
      </w:tblCellMar>
    </w:tblPr>
    <w:tcPr>
      <w:tcBorders/>
    </w:tcPr>
  </w:style>
  <w:style w:type="table" w:customStyle="1" w:styleId="style4102">
    <w:basedOn w:val="style105"/>
    <w:next w:val="style4102"/>
    <w:pPr>
      <w:spacing w:after="0" w:lineRule="auto" w:line="240"/>
    </w:pPr>
    <w:rPr/>
    <w:tblPr>
      <w:tblStyleRowBandSize w:val="1"/>
      <w:tblStyleColBandSize w:val="1"/>
      <w:tblInd w:w="0" w:type="dxa"/>
      <w:tblCellMar>
        <w:top w:w="0" w:type="dxa"/>
        <w:left w:w="108" w:type="dxa"/>
        <w:bottom w:w="0" w:type="dxa"/>
        <w:right w:w="108" w:type="dxa"/>
      </w:tblCellMar>
    </w:tblPr>
    <w:tcPr>
      <w:tcBorders/>
    </w:tcPr>
  </w:style>
  <w:style w:type="table" w:customStyle="1" w:styleId="style4103">
    <w:basedOn w:val="style105"/>
    <w:next w:val="style4103"/>
    <w:pPr>
      <w:spacing w:after="0" w:lineRule="auto" w:line="240"/>
    </w:pPr>
    <w:rPr/>
    <w:tblPr>
      <w:tblStyleRowBandSize w:val="1"/>
      <w:tblStyleColBandSize w:val="1"/>
      <w:tblInd w:w="0" w:type="dxa"/>
      <w:tblCellMar>
        <w:top w:w="0" w:type="dxa"/>
        <w:left w:w="108" w:type="dxa"/>
        <w:bottom w:w="0" w:type="dxa"/>
        <w:right w:w="108" w:type="dxa"/>
      </w:tblCellMar>
    </w:tblPr>
    <w:tcPr>
      <w:tcBorders/>
    </w:tcPr>
  </w:style>
  <w:style w:type="table" w:customStyle="1" w:styleId="style4104">
    <w:basedOn w:val="style105"/>
    <w:next w:val="style4104"/>
    <w:pPr>
      <w:spacing w:after="0" w:lineRule="auto" w:line="240"/>
    </w:pPr>
    <w:rPr/>
    <w:tblPr>
      <w:tblStyleRowBandSize w:val="1"/>
      <w:tblStyleColBandSize w:val="1"/>
      <w:tblInd w:w="0" w:type="dxa"/>
      <w:tblCellMar>
        <w:top w:w="0" w:type="dxa"/>
        <w:left w:w="108" w:type="dxa"/>
        <w:bottom w:w="0" w:type="dxa"/>
        <w:right w:w="108" w:type="dxa"/>
      </w:tblCellMar>
    </w:tblPr>
    <w:tcPr>
      <w:tcBorders/>
    </w:tcPr>
  </w:style>
  <w:style w:type="table" w:customStyle="1" w:styleId="style4105">
    <w:basedOn w:val="style105"/>
    <w:next w:val="style4105"/>
    <w:pPr>
      <w:spacing w:after="0" w:lineRule="auto" w:line="240"/>
    </w:pPr>
    <w:rPr/>
    <w:tblPr>
      <w:tblStyleRowBandSize w:val="1"/>
      <w:tblStyleColBandSize w:val="1"/>
      <w:tblInd w:w="0" w:type="dxa"/>
      <w:tblCellMar>
        <w:top w:w="0" w:type="dxa"/>
        <w:left w:w="108" w:type="dxa"/>
        <w:bottom w:w="0" w:type="dxa"/>
        <w:right w:w="108" w:type="dxa"/>
      </w:tblCellMar>
    </w:tblPr>
    <w:tcPr>
      <w:tcBorders/>
    </w:tcPr>
  </w:style>
</w:styles>
</file>

<file path=word/_rels/document.xml.rels><?xml version="1.0" encoding="UTF-8"?>
<Relationships xmlns="http://schemas.openxmlformats.org/package/2006/relationships"><Relationship Id="rId2" Type="http://schemas.openxmlformats.org/officeDocument/2006/relationships/styles" Target="styles.xml"/><Relationship Id="rId3"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numbering" Target="numbering.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Words>1855</Words>
  <Pages>7</Pages>
  <Characters>9657</Characters>
  <Application>WPS Office</Application>
  <DocSecurity>0</DocSecurity>
  <Paragraphs>501</Paragraphs>
  <ScaleCrop>false</ScaleCrop>
  <LinksUpToDate>false</LinksUpToDate>
  <CharactersWithSpaces>11457</CharactersWithSpaces>
  <SharedDoc>false</SharedDoc>
  <HyperlinksChanged>false</HyperlinksChanged>
  <AppVersion>15.000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2020-01-06T09:27:21Z</dcterms:created>
  <dc:creator>WPS Office</dc:creator>
  <lastModifiedBy>M6 lite</lastModifiedBy>
  <dcterms:modified xsi:type="dcterms:W3CDTF">2020-01-06T09:27:21Z</dcterms:modified>
  <revision>2</revision>
</coreProperties>
</file>

<file path=docProps/custom.xml><?xml version="1.0" encoding="utf-8"?>
<Properties xmlns="http://schemas.openxmlformats.org/officeDocument/2006/custom-properties" xmlns:vt="http://schemas.openxmlformats.org/officeDocument/2006/docPropsVTypes"/>
</file>