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NAME…………………………………………………...… INDEX NUMBER…………….…</w:t>
      </w:r>
    </w:p>
    <w:p w:rsidR="009150BC" w:rsidRDefault="005557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SCHOOL ………………………………………….. CANDIDATE SIGN ……………………..</w:t>
      </w:r>
    </w:p>
    <w:p w:rsidR="009150BC" w:rsidRDefault="005557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DATE ……………………………..</w:t>
      </w:r>
    </w:p>
    <w:p w:rsidR="009150BC" w:rsidRDefault="009150BC">
      <w:pPr>
        <w:rPr>
          <w:rFonts w:ascii="Times New Roman" w:hAnsi="Times New Roman" w:cs="Times New Roman"/>
          <w:b/>
          <w:sz w:val="24"/>
          <w:szCs w:val="24"/>
        </w:rPr>
      </w:pPr>
    </w:p>
    <w:p w:rsidR="009150BC" w:rsidRDefault="005557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233/1</w:t>
      </w:r>
    </w:p>
    <w:p w:rsidR="009150BC" w:rsidRDefault="005557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CHEMISTRY</w:t>
      </w:r>
    </w:p>
    <w:p w:rsidR="009150BC" w:rsidRDefault="005557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PAPER 1 </w:t>
      </w:r>
    </w:p>
    <w:p w:rsidR="009150BC" w:rsidRDefault="005557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TIME: 2 </w:t>
      </w:r>
      <w:r>
        <w:rPr>
          <w:rFonts w:ascii="Times New Roman" w:hAnsi="Times New Roman" w:cs="Times New Roman"/>
          <w:b/>
          <w:sz w:val="24"/>
          <w:szCs w:val="24"/>
        </w:rPr>
        <w:t>HOURS</w:t>
      </w:r>
    </w:p>
    <w:p w:rsidR="009150BC" w:rsidRDefault="009150BC">
      <w:pPr>
        <w:rPr>
          <w:rFonts w:ascii="Times New Roman" w:hAnsi="Times New Roman" w:cs="Times New Roman"/>
          <w:b/>
          <w:sz w:val="24"/>
          <w:szCs w:val="24"/>
        </w:rPr>
      </w:pPr>
    </w:p>
    <w:p w:rsidR="009150BC" w:rsidRDefault="001876D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MURANG`A EAST 2021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EXAMS[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K.C.S.E</w:t>
      </w:r>
    </w:p>
    <w:p w:rsidR="009150BC" w:rsidRDefault="009150BC">
      <w:pPr>
        <w:rPr>
          <w:rFonts w:ascii="Times New Roman" w:hAnsi="Times New Roman" w:cs="Times New Roman"/>
          <w:b/>
          <w:sz w:val="24"/>
          <w:szCs w:val="24"/>
        </w:rPr>
      </w:pPr>
    </w:p>
    <w:p w:rsidR="009150BC" w:rsidRDefault="0055579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9150BC" w:rsidRDefault="005557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your name and index number in the spaces provided above</w:t>
      </w:r>
    </w:p>
    <w:p w:rsidR="009150BC" w:rsidRDefault="005557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 and write the date of examination in the spaces provided</w:t>
      </w:r>
    </w:p>
    <w:p w:rsidR="009150BC" w:rsidRDefault="005557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all </w:t>
      </w:r>
      <w:r>
        <w:rPr>
          <w:rFonts w:ascii="Times New Roman" w:hAnsi="Times New Roman" w:cs="Times New Roman"/>
          <w:sz w:val="24"/>
          <w:szCs w:val="24"/>
        </w:rPr>
        <w:t>questions in the spaces provided</w:t>
      </w:r>
    </w:p>
    <w:p w:rsidR="009150BC" w:rsidRDefault="005557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KNEC mathematical tables and silent electronic calculators may be used</w:t>
      </w:r>
    </w:p>
    <w:p w:rsidR="009150BC" w:rsidRDefault="005557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workings must be clearly shown where necessary</w:t>
      </w:r>
    </w:p>
    <w:p w:rsidR="009150BC" w:rsidRDefault="005557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Candidates should answer all questions in ENGLISH</w:t>
      </w: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FOR EXAMINER’S USE O</w:t>
      </w:r>
      <w:r>
        <w:rPr>
          <w:rFonts w:ascii="Times New Roman" w:hAnsi="Times New Roman" w:cs="Times New Roman"/>
          <w:sz w:val="24"/>
          <w:szCs w:val="24"/>
        </w:rPr>
        <w:t>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3060"/>
        <w:gridCol w:w="2700"/>
      </w:tblGrid>
      <w:tr w:rsidR="009150BC">
        <w:tc>
          <w:tcPr>
            <w:tcW w:w="2785" w:type="dxa"/>
          </w:tcPr>
          <w:p w:rsidR="009150BC" w:rsidRDefault="00555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QUESTION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</w:tc>
        <w:tc>
          <w:tcPr>
            <w:tcW w:w="3060" w:type="dxa"/>
          </w:tcPr>
          <w:p w:rsidR="009150BC" w:rsidRDefault="00555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MAXIMUM SCORE</w:t>
            </w:r>
          </w:p>
        </w:tc>
        <w:tc>
          <w:tcPr>
            <w:tcW w:w="2700" w:type="dxa"/>
          </w:tcPr>
          <w:p w:rsidR="009150BC" w:rsidRDefault="00555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CANDIDATES SCORE</w:t>
            </w:r>
          </w:p>
        </w:tc>
      </w:tr>
      <w:tr w:rsidR="009150BC">
        <w:tc>
          <w:tcPr>
            <w:tcW w:w="2785" w:type="dxa"/>
          </w:tcPr>
          <w:p w:rsidR="009150BC" w:rsidRDefault="00555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1 - 32</w:t>
            </w:r>
          </w:p>
        </w:tc>
        <w:tc>
          <w:tcPr>
            <w:tcW w:w="3060" w:type="dxa"/>
          </w:tcPr>
          <w:p w:rsidR="009150BC" w:rsidRDefault="00555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80</w:t>
            </w:r>
          </w:p>
        </w:tc>
        <w:tc>
          <w:tcPr>
            <w:tcW w:w="2700" w:type="dxa"/>
          </w:tcPr>
          <w:p w:rsidR="009150BC" w:rsidRDefault="00555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1876DC" w:rsidRDefault="001876DC">
      <w:pPr>
        <w:rPr>
          <w:rFonts w:ascii="Times New Roman" w:hAnsi="Times New Roman" w:cs="Times New Roman"/>
          <w:sz w:val="24"/>
          <w:szCs w:val="24"/>
        </w:rPr>
      </w:pPr>
    </w:p>
    <w:p w:rsidR="001876DC" w:rsidRDefault="001876D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a) What is meant by allotropy?                (1mk)</w:t>
      </w: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b) Identify the two crystalline allotropes of carbon.             (1mk)</w:t>
      </w: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c) Give one use of carbon black.         (1mk)</w:t>
      </w: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When hydrated sample of iron (II) Sulphate FeSO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. nH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O was heated until there was no    </w:t>
      </w:r>
    </w:p>
    <w:p w:rsidR="009150BC" w:rsidRDefault="005557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further change in mass, the following data was recorded.</w:t>
      </w:r>
    </w:p>
    <w:p w:rsidR="009150BC" w:rsidRDefault="005557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Mass of evaporating dish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= 78.94g</w:t>
      </w:r>
    </w:p>
    <w:p w:rsidR="009150BC" w:rsidRDefault="005557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Mass of evaporating dish + hydrated salt   = 84.14g</w:t>
      </w:r>
    </w:p>
    <w:p w:rsidR="009150BC" w:rsidRDefault="005557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Mass of evaporating dish + residue            = 81.78g</w:t>
      </w:r>
    </w:p>
    <w:p w:rsidR="009150BC" w:rsidRDefault="005557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Determine the empirical formula of the hydrated salt</w:t>
      </w:r>
    </w:p>
    <w:p w:rsidR="009150BC" w:rsidRDefault="005557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(Relative formula Mass of FeSO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= 1</w:t>
      </w:r>
      <w:r>
        <w:rPr>
          <w:rFonts w:ascii="Times New Roman" w:hAnsi="Times New Roman" w:cs="Times New Roman"/>
          <w:sz w:val="24"/>
          <w:szCs w:val="24"/>
        </w:rPr>
        <w:t>52,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 =18)        (3mks)</w:t>
      </w: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Equal volumes of 2M monobasic acids R and S were each reacted with excess magnesium ribbon. The table below shows the volume of the gas produced after one minutes</w:t>
      </w: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Ind w:w="468" w:type="dxa"/>
        <w:tblLook w:val="04A0" w:firstRow="1" w:lastRow="0" w:firstColumn="1" w:lastColumn="0" w:noHBand="0" w:noVBand="1"/>
      </w:tblPr>
      <w:tblGrid>
        <w:gridCol w:w="2340"/>
        <w:gridCol w:w="3690"/>
      </w:tblGrid>
      <w:tr w:rsidR="009150BC" w:rsidTr="001876DC">
        <w:tc>
          <w:tcPr>
            <w:tcW w:w="2340" w:type="dxa"/>
          </w:tcPr>
          <w:p w:rsidR="009150BC" w:rsidRDefault="00555799" w:rsidP="00187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Acid</w:t>
            </w:r>
          </w:p>
        </w:tc>
        <w:tc>
          <w:tcPr>
            <w:tcW w:w="3690" w:type="dxa"/>
          </w:tcPr>
          <w:p w:rsidR="009150BC" w:rsidRDefault="00555799" w:rsidP="00187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Volume of gas (cm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150BC" w:rsidTr="001876DC">
        <w:tc>
          <w:tcPr>
            <w:tcW w:w="2340" w:type="dxa"/>
          </w:tcPr>
          <w:p w:rsidR="009150BC" w:rsidRDefault="00555799" w:rsidP="00187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90" w:type="dxa"/>
          </w:tcPr>
          <w:p w:rsidR="009150BC" w:rsidRDefault="00555799" w:rsidP="00187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80</w:t>
            </w:r>
          </w:p>
        </w:tc>
      </w:tr>
      <w:tr w:rsidR="009150BC" w:rsidTr="001876DC">
        <w:tc>
          <w:tcPr>
            <w:tcW w:w="2340" w:type="dxa"/>
          </w:tcPr>
          <w:p w:rsidR="009150BC" w:rsidRDefault="00555799" w:rsidP="00187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3690" w:type="dxa"/>
          </w:tcPr>
          <w:p w:rsidR="001876DC" w:rsidRDefault="00555799" w:rsidP="00187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30</w:t>
            </w:r>
          </w:p>
        </w:tc>
      </w:tr>
      <w:tr w:rsidR="001876DC" w:rsidTr="001876DC">
        <w:tc>
          <w:tcPr>
            <w:tcW w:w="2340" w:type="dxa"/>
          </w:tcPr>
          <w:p w:rsidR="001876DC" w:rsidRDefault="001876DC" w:rsidP="00187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1876DC" w:rsidRDefault="001876DC" w:rsidP="00187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50BC" w:rsidRDefault="001876DC" w:rsidP="001876D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the ionic equation for reaction which took place    (1mk)</w:t>
      </w: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difference in the volumes of the gas produced            (2mks)</w:t>
      </w: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The graph below shows the changes which takes place when a solid is hea</w:t>
      </w:r>
      <w:r>
        <w:rPr>
          <w:rFonts w:ascii="Times New Roman" w:hAnsi="Times New Roman" w:cs="Times New Roman"/>
          <w:sz w:val="24"/>
          <w:szCs w:val="24"/>
        </w:rPr>
        <w:t>ted.</w:t>
      </w:r>
    </w:p>
    <w:p w:rsidR="009150BC" w:rsidRDefault="005557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5648325" cy="2362200"/>
            <wp:effectExtent l="0" t="0" r="9525" b="0"/>
            <wp:docPr id="1026" name="Picture 10" descr="C:\Users\User\Desktop\IMAGES\IMG_20201120_094637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0BC" w:rsidRDefault="0055579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happened to the molecules between W and X?               (1mk)</w:t>
      </w: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significance of temperatures T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and T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                   (1mk)</w:t>
      </w: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why the temperature does not rise between X and Y          (1mk)</w:t>
      </w: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In an </w:t>
      </w:r>
      <w:r>
        <w:rPr>
          <w:rFonts w:ascii="Times New Roman" w:hAnsi="Times New Roman" w:cs="Times New Roman"/>
          <w:sz w:val="24"/>
          <w:szCs w:val="24"/>
        </w:rPr>
        <w:t>experiment to determine the solubility of potassium nitrate at 30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c, a saturated solution         </w:t>
      </w:r>
    </w:p>
    <w:p w:rsidR="009150BC" w:rsidRDefault="005557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was heated in an evaporating dish until there was no further change in mass. The following    </w:t>
      </w: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data was obtained.</w:t>
      </w:r>
    </w:p>
    <w:p w:rsidR="009150BC" w:rsidRDefault="005557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Mass of dish + solution </w:t>
      </w:r>
      <w:r>
        <w:rPr>
          <w:rFonts w:ascii="Times New Roman" w:hAnsi="Times New Roman" w:cs="Times New Roman"/>
          <w:sz w:val="24"/>
          <w:szCs w:val="24"/>
        </w:rPr>
        <w:t xml:space="preserve">       = 128.9 g</w:t>
      </w:r>
    </w:p>
    <w:p w:rsidR="009150BC" w:rsidRDefault="005557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Mass of dish + dry salt         = 103.9 g</w:t>
      </w:r>
    </w:p>
    <w:p w:rsidR="009150BC" w:rsidRDefault="005557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Mass of empty dish              =   94.3 g</w:t>
      </w:r>
    </w:p>
    <w:p w:rsidR="009150BC" w:rsidRDefault="005557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150BC" w:rsidRDefault="005557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Determine the solubility of potassium nitrate at 30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c.                         (3mks)</w:t>
      </w: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The diagram below shows a set up that </w:t>
      </w:r>
      <w:r>
        <w:rPr>
          <w:rFonts w:ascii="Times New Roman" w:hAnsi="Times New Roman" w:cs="Times New Roman"/>
          <w:sz w:val="24"/>
          <w:szCs w:val="24"/>
        </w:rPr>
        <w:t>was used to prepare and collect a sample of nitric acid.</w:t>
      </w:r>
    </w:p>
    <w:p w:rsidR="009150BC" w:rsidRDefault="005557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5943600" cy="4229100"/>
            <wp:effectExtent l="0" t="0" r="0" b="0"/>
            <wp:docPr id="1027" name="Picture 25" descr="C:\Users\User\Desktop\IMAGES\IMG_20201120_095103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5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a reason why it is possible to separate nitric acid from Sulphuric acid in the set up. (1mk)</w:t>
      </w: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another substance that can be used instead of potassium nitrate.      (1mk)</w:t>
      </w: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Starting with lead oxide, nitric acid, sodium sulphate, water and all necessary apparatus,    </w:t>
      </w:r>
    </w:p>
    <w:p w:rsidR="009150BC" w:rsidRDefault="005557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describe how you would prepare a dry sample of lead (II)  sulphate        (3mks)</w:t>
      </w: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Study the flow chart below and answer the questions that foll</w:t>
      </w:r>
      <w:r>
        <w:rPr>
          <w:rFonts w:ascii="Times New Roman" w:hAnsi="Times New Roman" w:cs="Times New Roman"/>
          <w:sz w:val="24"/>
          <w:szCs w:val="24"/>
        </w:rPr>
        <w:t>ows:</w:t>
      </w:r>
    </w:p>
    <w:p w:rsidR="009150BC" w:rsidRDefault="00555799">
      <w:pPr>
        <w:tabs>
          <w:tab w:val="left" w:pos="556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1028" o:spid="_x0000_s1048" style="position:absolute;z-index:251665920;visibility:visible;mso-wrap-distance-left:0;mso-wrap-distance-right:0;mso-position-horizontal-relative:text;mso-position-vertical-relative:text;mso-width-relative:page;mso-height-relative:page" from="271.5pt,14.2pt" to="272.25pt,30.7pt" strokeweight=".5pt">
            <v:stroke joinstyle="miter"/>
          </v:line>
        </w:pict>
      </w:r>
    </w:p>
    <w:p w:rsidR="009150BC" w:rsidRDefault="00555799">
      <w:pPr>
        <w:tabs>
          <w:tab w:val="left" w:pos="556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pict>
          <v:shapetype id="_x0000_m1047" coordsize="21600,21600" o:spt="32" o:oned="t" path="m,l21600,21600e" filled="t">
            <v:path arrowok="t" fillok="f" o:connecttype="none"/>
            <o:lock v:ext="edit" shapetype="t"/>
          </v:shapety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1030" o:spid="_x0000_s1046" type="#_x0000_m1047" style="position:absolute;margin-left:85.5pt;margin-top:33.65pt;width:97.5pt;height:2.25pt;flip:y;z-index:251651584;mso-wrap-distance-left:0;mso-wrap-distance-right:0;mso-position-horizontal-relative:text;mso-position-vertical-relative:text;mso-width-relative:page;mso-height-relative:page" o:spt="32" o:oned="t" path="m,l21600,21600e" filled="f" strokeweight=".5pt">
            <v:stroke endarrow="block" joinstyle="miter"/>
            <v:path arrowok="t" fillok="f" o:connecttype="none"/>
            <o:lock v:ext="edit" shapetype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1031" o:spid="_x0000_s1045" style="position:absolute;margin-left:2.25pt;margin-top:20.15pt;width:65.25pt;height:33pt;z-index:251647488;visibility:visible;mso-width-percent:0;mso-wrap-distance-left:0;mso-wrap-distance-right:0;mso-position-horizontal-relative:text;mso-position-vertical-relative:text;mso-width-percent:0;mso-width-relative:margin;mso-height-relative:page;v-text-anchor:middle" strokeweight="1pt">
            <v:textbox>
              <w:txbxContent>
                <w:p w:rsidR="009150BC" w:rsidRDefault="00555799">
                  <w:pPr>
                    <w:jc w:val="center"/>
                  </w:pPr>
                  <w:r>
                    <w:t>Copper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tab/>
        <w:t>Brown gas</w:t>
      </w:r>
    </w:p>
    <w:p w:rsidR="009150BC" w:rsidRDefault="00555799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1032" o:spid="_x0000_s1044" style="position:absolute;margin-left:197.25pt;margin-top:.75pt;width:165pt;height:35.25pt;z-index:251648512;visibility:visible;mso-width-percent:0;mso-height-percent:0;mso-wrap-distance-left:0;mso-wrap-distance-right:0;mso-position-horizontal-relative:text;mso-position-vertical-relative:text;mso-width-percent:0;mso-height-percent:0;mso-width-relative:margin;mso-height-relative:margin;v-text-anchor:middle" strokeweight="1pt">
            <v:textbox>
              <w:txbxContent>
                <w:p w:rsidR="009150BC" w:rsidRDefault="00555799">
                  <w:pPr>
                    <w:tabs>
                      <w:tab w:val="left" w:pos="1770"/>
                    </w:tabs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Blue </w:t>
                  </w:r>
                </w:p>
                <w:p w:rsidR="009150BC" w:rsidRDefault="00555799">
                  <w:pPr>
                    <w:tabs>
                      <w:tab w:val="left" w:pos="1770"/>
                    </w:tabs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solution</w:t>
                  </w:r>
                </w:p>
                <w:p w:rsidR="009150BC" w:rsidRDefault="009150BC">
                  <w:pPr>
                    <w:jc w:val="center"/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tab/>
        <w:t xml:space="preserve">   Step 1</w:t>
      </w:r>
    </w:p>
    <w:p w:rsidR="009150BC" w:rsidRDefault="00555799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1033" o:spid="_x0000_s1043" type="#_x0000_m1047" style="position:absolute;margin-left:271.5pt;margin-top:99.35pt;width:.75pt;height:30.75pt;flip:x;z-index:251653632;mso-wrap-distance-left:0;mso-wrap-distance-right:0;mso-position-horizontal-relative:text;mso-position-vertical-relative:text;mso-width-relative:page;mso-height-relative:page" o:spt="32" o:oned="t" path="m,l21600,21600e" filled="f" strokeweight=".5pt">
            <v:stroke endarrow="block" joinstyle="miter"/>
            <v:path arrowok="t" fillok="f" o:connecttype="none"/>
            <o:lock v:ext="edit" shapetype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1034" o:spid="_x0000_s1042" type="#_x0000_m1047" style="position:absolute;margin-left:265.5pt;margin-top:21.35pt;width:.75pt;height:28.5pt;z-index:251652608;mso-wrap-distance-left:0;mso-wrap-distance-right:0;mso-position-horizontal-relative:text;mso-position-vertical-relative:text;mso-width-relative:page;mso-height-relative:page" o:spt="32" o:oned="t" path="m,l21600,21600e" filled="f" strokeweight=".5pt">
            <v:stroke endarrow="block" joinstyle="miter"/>
            <v:path arrowok="t" fillok="f" o:connecttype="none"/>
            <o:lock v:ext="edit" shapetype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1035" o:spid="_x0000_s1041" style="position:absolute;margin-left:200.2pt;margin-top:54.35pt;width:161.25pt;height:38.25pt;z-index:251649536;visibility:visible;mso-width-percent:0;mso-wrap-distance-left:0;mso-wrap-distance-right:0;mso-position-horizontal-relative:text;mso-position-vertical-relative:text;mso-width-percent:0;mso-width-relative:margin;mso-height-relative:page;v-text-anchor:middle" strokeweight="1pt">
            <v:textbox>
              <w:txbxContent>
                <w:p w:rsidR="009150BC" w:rsidRDefault="0055579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Pale blue</w:t>
                  </w:r>
                </w:p>
                <w:p w:rsidR="009150BC" w:rsidRDefault="0055579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Precipitate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tab/>
        <w:t xml:space="preserve"> Reagent Z</w:t>
      </w:r>
    </w:p>
    <w:p w:rsidR="009150BC" w:rsidRDefault="00555799">
      <w:pPr>
        <w:tabs>
          <w:tab w:val="left" w:pos="57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Step 2 </w:t>
      </w:r>
    </w:p>
    <w:p w:rsidR="009150BC" w:rsidRDefault="00555799">
      <w:pPr>
        <w:tabs>
          <w:tab w:val="left" w:pos="57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Reagent y</w:t>
      </w: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tabs>
          <w:tab w:val="left" w:pos="571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Step 3</w:t>
      </w:r>
    </w:p>
    <w:p w:rsidR="009150BC" w:rsidRDefault="00555799">
      <w:pPr>
        <w:tabs>
          <w:tab w:val="left" w:pos="571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Reagent Y</w:t>
      </w:r>
    </w:p>
    <w:p w:rsidR="009150BC" w:rsidRDefault="005557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1036" o:spid="_x0000_s1040" style="position:absolute;margin-left:206.25pt;margin-top:7.1pt;width:158.25pt;height:39pt;z-index:251650560;visibility:visible;mso-width-percent:0;mso-height-percent:0;mso-wrap-distance-left:0;mso-wrap-distance-right:0;mso-position-horizontal-relative:text;mso-position-vertical-relative:text;mso-width-percent:0;mso-height-percent:0;mso-width-relative:margin;mso-height-relative:margin;v-text-anchor:middle" strokeweight="1pt">
            <v:textbox>
              <w:txbxContent>
                <w:p w:rsidR="009150BC" w:rsidRDefault="0055579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Deep blue </w:t>
                  </w:r>
                </w:p>
                <w:p w:rsidR="009150BC" w:rsidRDefault="0055579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Precipitate</w:t>
                  </w:r>
                </w:p>
              </w:txbxContent>
            </v:textbox>
          </v:rect>
        </w:pict>
      </w: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</w:t>
      </w:r>
      <w:r>
        <w:rPr>
          <w:rFonts w:ascii="Times New Roman" w:hAnsi="Times New Roman" w:cs="Times New Roman"/>
          <w:sz w:val="24"/>
          <w:szCs w:val="24"/>
        </w:rPr>
        <w:t xml:space="preserve"> reagent Z and Y              </w:t>
      </w:r>
    </w:p>
    <w:p w:rsidR="009150BC" w:rsidRDefault="00555799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                                                     (1mk)</w:t>
      </w: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Y                                                        (1mk)</w:t>
      </w: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the formula of the complex ions presented in the deep blue solution           (1</w:t>
      </w:r>
      <w:r>
        <w:rPr>
          <w:rFonts w:ascii="Times New Roman" w:hAnsi="Times New Roman" w:cs="Times New Roman"/>
          <w:sz w:val="24"/>
          <w:szCs w:val="24"/>
        </w:rPr>
        <w:t>mk)</w:t>
      </w: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3150DE" w:rsidRDefault="003150DE">
      <w:pPr>
        <w:rPr>
          <w:rFonts w:ascii="Times New Roman" w:hAnsi="Times New Roman" w:cs="Times New Roman"/>
          <w:sz w:val="24"/>
          <w:szCs w:val="24"/>
        </w:rPr>
      </w:pPr>
    </w:p>
    <w:p w:rsidR="003150DE" w:rsidRDefault="003150DE">
      <w:pPr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9. The equations below shows the molar enthalpies of combustion of carbon, hydrogen and    </w:t>
      </w:r>
    </w:p>
    <w:p w:rsidR="009150BC" w:rsidRDefault="005557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methane.</w:t>
      </w: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tabs>
          <w:tab w:val="left" w:pos="2955"/>
        </w:tabs>
        <w:spacing w:line="276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1038" o:spid="_x0000_s1039" type="#_x0000_t5" style="position:absolute;margin-left:230.25pt;margin-top:.3pt;width:8.25pt;height:10.5pt;z-index:251666944;visibility:visible;mso-wrap-distance-left:0;mso-wrap-distance-right:0;mso-position-horizontal-relative:text;mso-position-vertical-relative:text;mso-width-relative:page;mso-height-relative:page" strokeweight="1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1039" o:spid="_x0000_s1038" type="#_x0000_m1047" style="position:absolute;margin-left:70.5pt;margin-top:8.65pt;width:65.25pt;height:.75pt;flip:y;z-index:251654656;mso-wrap-distance-left:0;mso-wrap-distance-right:0;mso-position-horizontal-relative:text;mso-position-vertical-relative:text;mso-width-relative:page;mso-height-relative:page" o:spt="32" o:oned="t" path="m,l21600,21600e" filled="f" strokeweight=".5pt">
            <v:stroke endarrow="block" joinstyle="miter"/>
            <v:path arrowok="t" fillok="f" o:connecttype="none"/>
            <o:lock v:ext="edit" shapetype="t"/>
          </v:shape>
        </w:pict>
      </w:r>
      <w:r>
        <w:rPr>
          <w:rFonts w:ascii="Times New Roman" w:hAnsi="Times New Roman" w:cs="Times New Roman"/>
          <w:sz w:val="24"/>
          <w:szCs w:val="24"/>
        </w:rPr>
        <w:t xml:space="preserve">    C(s) + 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(g)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</w:t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</w:rPr>
        <w:t>CO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(g)                 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= -393 KJmol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</w:p>
    <w:p w:rsidR="009150BC" w:rsidRDefault="00555799">
      <w:pPr>
        <w:tabs>
          <w:tab w:val="left" w:pos="336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1040" o:spid="_x0000_s1037" type="#_x0000_t5" style="position:absolute;margin-left:230.25pt;margin-top:.45pt;width:8.25pt;height:10.5pt;z-index:251667968;visibility:visible;mso-wrap-distance-left:0;mso-wrap-distance-right:0;mso-position-horizontal-relative:text;mso-position-vertical-relative:text;mso-width-relative:page;mso-height-relative:page" strokeweight="1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1041" o:spid="_x0000_s1036" type="#_x0000_m1047" style="position:absolute;margin-left:99.75pt;margin-top:6.55pt;width:63pt;height:1.5pt;flip:y;z-index:251655680;mso-wrap-distance-left:0;mso-wrap-distance-right:0;mso-position-horizontal-relative:text;mso-position-vertical-relative:text;mso-width-relative:page;mso-height-relative:page" o:spt="32" o:oned="t" path="m,l21600,21600e" filled="f" strokeweight=".5pt">
            <v:stroke endarrow="block" joinstyle="miter"/>
            <v:path arrowok="t" fillok="f" o:connecttype="none"/>
            <o:lock v:ext="edit" shapetype="t"/>
          </v:shape>
        </w:pict>
      </w:r>
      <w:r>
        <w:rPr>
          <w:rFonts w:ascii="Times New Roman" w:hAnsi="Times New Roman" w:cs="Times New Roman"/>
          <w:sz w:val="24"/>
          <w:szCs w:val="24"/>
        </w:rPr>
        <w:t xml:space="preserve">   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(g) + ½ O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(g)  </w:t>
      </w:r>
      <w:r>
        <w:rPr>
          <w:rFonts w:ascii="Times New Roman" w:hAnsi="Times New Roman" w:cs="Times New Roman"/>
          <w:sz w:val="24"/>
          <w:szCs w:val="24"/>
        </w:rPr>
        <w:tab/>
        <w:t>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 (l)           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= -285 KJmol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</w:p>
    <w:p w:rsidR="009150BC" w:rsidRDefault="00555799">
      <w:pPr>
        <w:tabs>
          <w:tab w:val="left" w:pos="336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1042" o:spid="_x0000_s1035" type="#_x0000_t5" style="position:absolute;margin-left:232.5pt;margin-top:.6pt;width:8.25pt;height:12pt;z-index:251668992;visibility:visible;mso-width-percent:0;mso-height-percent:0;mso-wrap-distance-left:0;mso-wrap-distance-right:0;mso-position-horizontal-relative:text;mso-position-vertical-relative:text;mso-width-percent:0;mso-height-percent:0;mso-width-relative:margin;mso-height-relative:margin" strokeweight="1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1043" o:spid="_x0000_s1034" type="#_x0000_m1047" style="position:absolute;margin-left:98.25pt;margin-top:6.65pt;width:68.25pt;height:0;z-index:251656704;mso-wrap-distance-left:0;mso-wrap-distance-right:0;mso-position-horizontal-relative:text;mso-position-vertical-relative:text;mso-width-relative:page;mso-height-relative:page" o:spt="32" o:oned="t" path="m,l21600,21600e" filled="f" strokeweight=".5pt">
            <v:stroke endarrow="block" joinstyle="miter"/>
            <v:path arrowok="t" fillok="f" o:connecttype="none"/>
            <o:lock v:ext="edit" shapetype="t"/>
          </v:shape>
        </w:pict>
      </w:r>
      <w:r>
        <w:rPr>
          <w:rFonts w:ascii="Times New Roman" w:hAnsi="Times New Roman" w:cs="Times New Roman"/>
          <w:sz w:val="24"/>
          <w:szCs w:val="24"/>
        </w:rPr>
        <w:t xml:space="preserve">    CH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>(g) +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(g) </w:t>
      </w:r>
      <w:r>
        <w:rPr>
          <w:rFonts w:ascii="Times New Roman" w:hAnsi="Times New Roman" w:cs="Times New Roman"/>
          <w:sz w:val="24"/>
          <w:szCs w:val="24"/>
        </w:rPr>
        <w:tab/>
        <w:t xml:space="preserve"> CO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(g)          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= -890KJmol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</w:p>
    <w:p w:rsidR="009150BC" w:rsidRDefault="00555799">
      <w:pPr>
        <w:tabs>
          <w:tab w:val="left" w:pos="336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the energy cycle diagram to calculate the heat of formation of methane (3mks)</w:t>
      </w:r>
    </w:p>
    <w:p w:rsidR="009150BC" w:rsidRDefault="009150BC">
      <w:pPr>
        <w:tabs>
          <w:tab w:val="left" w:pos="336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336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336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336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336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336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tabs>
          <w:tab w:val="left" w:pos="336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NO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and N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>gases exist in equilibrium at 20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c </w:t>
      </w:r>
    </w:p>
    <w:p w:rsidR="009150BC" w:rsidRDefault="00555799">
      <w:pPr>
        <w:tabs>
          <w:tab w:val="left" w:pos="336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5943600" cy="895350"/>
            <wp:effectExtent l="0" t="0" r="0" b="0"/>
            <wp:docPr id="1044" name="Picture 35" descr="C:\Users\User\Desktop\IMAGES\IMG_20201120_085026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5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0BC" w:rsidRDefault="009150BC">
      <w:pPr>
        <w:tabs>
          <w:tab w:val="left" w:pos="336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tabs>
          <w:tab w:val="left" w:pos="33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State and explain the observation that would be made when</w:t>
      </w:r>
    </w:p>
    <w:p w:rsidR="009150BC" w:rsidRDefault="00555799">
      <w:pPr>
        <w:pStyle w:val="ListParagraph"/>
        <w:numPr>
          <w:ilvl w:val="0"/>
          <w:numId w:val="7"/>
        </w:numPr>
        <w:tabs>
          <w:tab w:val="left" w:pos="33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syringe containing the mixture 20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c is heated to 40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c                 (1mk)</w:t>
      </w:r>
    </w:p>
    <w:p w:rsidR="009150BC" w:rsidRDefault="009150BC">
      <w:pPr>
        <w:tabs>
          <w:tab w:val="left" w:pos="33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33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33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33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pStyle w:val="ListParagraph"/>
        <w:numPr>
          <w:ilvl w:val="0"/>
          <w:numId w:val="7"/>
        </w:numPr>
        <w:tabs>
          <w:tab w:val="left" w:pos="33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gaseous mixture in a syringe is compressed.                       (1mk)</w:t>
      </w:r>
    </w:p>
    <w:p w:rsidR="009150BC" w:rsidRDefault="009150BC">
      <w:pPr>
        <w:tabs>
          <w:tab w:val="left" w:pos="33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33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150DE" w:rsidRDefault="003150DE">
      <w:pPr>
        <w:tabs>
          <w:tab w:val="left" w:pos="33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150DE" w:rsidRDefault="003150DE">
      <w:pPr>
        <w:tabs>
          <w:tab w:val="left" w:pos="33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33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33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33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tabs>
          <w:tab w:val="left" w:pos="33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11. The diagram below shows a Bunsen burner when in use</w:t>
      </w:r>
    </w:p>
    <w:p w:rsidR="009150BC" w:rsidRDefault="00555799">
      <w:pPr>
        <w:tabs>
          <w:tab w:val="left" w:pos="33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3990975" cy="3324225"/>
            <wp:effectExtent l="0" t="0" r="9525" b="9525"/>
            <wp:docPr id="1045" name="Picture 36" descr="C:\Users\User\Desktop\IMAGES\IMG_20201119_171717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6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0BC" w:rsidRDefault="009150BC">
      <w:pPr>
        <w:tabs>
          <w:tab w:val="left" w:pos="33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pStyle w:val="ListParagraph"/>
        <w:numPr>
          <w:ilvl w:val="0"/>
          <w:numId w:val="8"/>
        </w:numPr>
        <w:tabs>
          <w:tab w:val="left" w:pos="33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the regions labelled </w:t>
      </w:r>
      <w:r>
        <w:rPr>
          <w:rFonts w:ascii="Times New Roman" w:hAnsi="Times New Roman" w:cs="Times New Roman"/>
          <w:sz w:val="24"/>
          <w:szCs w:val="24"/>
        </w:rPr>
        <w:t>B and C                      (1mk)</w:t>
      </w:r>
    </w:p>
    <w:p w:rsidR="009150BC" w:rsidRDefault="00555799">
      <w:pPr>
        <w:pStyle w:val="ListParagraph"/>
        <w:tabs>
          <w:tab w:val="left" w:pos="33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</w:p>
    <w:p w:rsidR="009150BC" w:rsidRDefault="009150BC">
      <w:pPr>
        <w:pStyle w:val="ListParagraph"/>
        <w:tabs>
          <w:tab w:val="left" w:pos="33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pStyle w:val="ListParagraph"/>
        <w:tabs>
          <w:tab w:val="left" w:pos="33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</w:p>
    <w:p w:rsidR="009150BC" w:rsidRDefault="009150BC">
      <w:pPr>
        <w:tabs>
          <w:tab w:val="left" w:pos="33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pStyle w:val="ListParagraph"/>
        <w:numPr>
          <w:ilvl w:val="0"/>
          <w:numId w:val="8"/>
        </w:numPr>
        <w:tabs>
          <w:tab w:val="left" w:pos="33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function of the part labelled A?        (1mk)</w:t>
      </w:r>
    </w:p>
    <w:p w:rsidR="009150BC" w:rsidRDefault="009150BC">
      <w:pPr>
        <w:tabs>
          <w:tab w:val="left" w:pos="33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33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33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tabs>
          <w:tab w:val="left" w:pos="33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A certain mass of marble chips reacted with excess dilute hydrochloric acid at 25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c. The volume of carbon (iv) oxide gas liberated was measured after </w:t>
      </w:r>
      <w:r>
        <w:rPr>
          <w:rFonts w:ascii="Times New Roman" w:hAnsi="Times New Roman" w:cs="Times New Roman"/>
          <w:sz w:val="24"/>
          <w:szCs w:val="24"/>
        </w:rPr>
        <w:t>30 seconds. The results were presented as shown in the graph below.</w:t>
      </w:r>
    </w:p>
    <w:p w:rsidR="009150BC" w:rsidRDefault="00555799">
      <w:pPr>
        <w:tabs>
          <w:tab w:val="left" w:pos="33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5191125" cy="3362325"/>
            <wp:effectExtent l="0" t="0" r="9525" b="9525"/>
            <wp:docPr id="1046" name="Picture 37" descr="C:\Users\User\Desktop\IMAGES\IMG_20201119_171929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7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0BC" w:rsidRDefault="009150BC">
      <w:pPr>
        <w:tabs>
          <w:tab w:val="left" w:pos="33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pStyle w:val="ListParagraph"/>
        <w:numPr>
          <w:ilvl w:val="0"/>
          <w:numId w:val="9"/>
        </w:numPr>
        <w:tabs>
          <w:tab w:val="left" w:pos="33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one piece of apparatus that may have been used to measure the volume of the gas liberated.          (1mk)</w:t>
      </w:r>
    </w:p>
    <w:p w:rsidR="009150BC" w:rsidRDefault="009150BC">
      <w:pPr>
        <w:tabs>
          <w:tab w:val="left" w:pos="33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33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33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pStyle w:val="ListParagraph"/>
        <w:numPr>
          <w:ilvl w:val="0"/>
          <w:numId w:val="9"/>
        </w:numPr>
        <w:tabs>
          <w:tab w:val="left" w:pos="33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the same axis sketch the curve that would be obtained if the</w:t>
      </w:r>
      <w:r>
        <w:rPr>
          <w:rFonts w:ascii="Times New Roman" w:hAnsi="Times New Roman" w:cs="Times New Roman"/>
          <w:sz w:val="24"/>
          <w:szCs w:val="24"/>
        </w:rPr>
        <w:t xml:space="preserve"> experiment was repeated using powdered calcium carbonate.               (1mk)</w:t>
      </w:r>
    </w:p>
    <w:p w:rsidR="009150BC" w:rsidRDefault="009150BC">
      <w:pPr>
        <w:tabs>
          <w:tab w:val="left" w:pos="33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33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33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33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tabs>
          <w:tab w:val="left" w:pos="33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When hydrogen Sulphide gas was bubbled into an aqueous solution of iron (iii) chloride, a </w:t>
      </w:r>
    </w:p>
    <w:p w:rsidR="009150BC" w:rsidRDefault="00555799">
      <w:pPr>
        <w:tabs>
          <w:tab w:val="left" w:pos="33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yellow precipitate was deposited.</w:t>
      </w:r>
    </w:p>
    <w:p w:rsidR="009150BC" w:rsidRDefault="00555799">
      <w:pPr>
        <w:pStyle w:val="ListParagraph"/>
        <w:numPr>
          <w:ilvl w:val="0"/>
          <w:numId w:val="10"/>
        </w:numPr>
        <w:tabs>
          <w:tab w:val="left" w:pos="33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another observation that would </w:t>
      </w:r>
      <w:r>
        <w:rPr>
          <w:rFonts w:ascii="Times New Roman" w:hAnsi="Times New Roman" w:cs="Times New Roman"/>
          <w:sz w:val="24"/>
          <w:szCs w:val="24"/>
        </w:rPr>
        <w:t>be made                      (1mk)</w:t>
      </w:r>
    </w:p>
    <w:p w:rsidR="009150BC" w:rsidRDefault="009150BC">
      <w:pPr>
        <w:tabs>
          <w:tab w:val="left" w:pos="33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33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33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pStyle w:val="ListParagraph"/>
        <w:numPr>
          <w:ilvl w:val="0"/>
          <w:numId w:val="10"/>
        </w:numPr>
        <w:tabs>
          <w:tab w:val="left" w:pos="33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an equation of the reaction that took place.                (1mk)</w:t>
      </w:r>
    </w:p>
    <w:p w:rsidR="009150BC" w:rsidRDefault="009150BC">
      <w:pPr>
        <w:tabs>
          <w:tab w:val="left" w:pos="33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150DE" w:rsidRDefault="003150DE">
      <w:pPr>
        <w:tabs>
          <w:tab w:val="left" w:pos="33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150DE" w:rsidRDefault="003150DE">
      <w:pPr>
        <w:tabs>
          <w:tab w:val="left" w:pos="33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150DE" w:rsidRDefault="003150DE">
      <w:pPr>
        <w:tabs>
          <w:tab w:val="left" w:pos="33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150BC" w:rsidRDefault="009150BC">
      <w:pPr>
        <w:tabs>
          <w:tab w:val="left" w:pos="33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tabs>
          <w:tab w:val="left" w:pos="33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14. The table below shows the atomic number of elements M, P, Q and R.</w:t>
      </w:r>
    </w:p>
    <w:p w:rsidR="009150BC" w:rsidRDefault="00555799">
      <w:pPr>
        <w:tabs>
          <w:tab w:val="left" w:pos="33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2430"/>
        <w:gridCol w:w="1710"/>
        <w:gridCol w:w="1800"/>
        <w:gridCol w:w="1530"/>
        <w:gridCol w:w="1435"/>
      </w:tblGrid>
      <w:tr w:rsidR="009150BC">
        <w:tc>
          <w:tcPr>
            <w:tcW w:w="2430" w:type="dxa"/>
          </w:tcPr>
          <w:p w:rsidR="009150BC" w:rsidRDefault="00555799">
            <w:pPr>
              <w:tabs>
                <w:tab w:val="left" w:pos="3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Element</w:t>
            </w:r>
          </w:p>
        </w:tc>
        <w:tc>
          <w:tcPr>
            <w:tcW w:w="1710" w:type="dxa"/>
          </w:tcPr>
          <w:p w:rsidR="009150BC" w:rsidRDefault="00555799">
            <w:pPr>
              <w:tabs>
                <w:tab w:val="left" w:pos="3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P</w:t>
            </w:r>
          </w:p>
        </w:tc>
        <w:tc>
          <w:tcPr>
            <w:tcW w:w="1800" w:type="dxa"/>
          </w:tcPr>
          <w:p w:rsidR="009150BC" w:rsidRDefault="00555799">
            <w:pPr>
              <w:tabs>
                <w:tab w:val="left" w:pos="3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Q</w:t>
            </w:r>
          </w:p>
        </w:tc>
        <w:tc>
          <w:tcPr>
            <w:tcW w:w="1530" w:type="dxa"/>
          </w:tcPr>
          <w:p w:rsidR="009150BC" w:rsidRDefault="00555799">
            <w:pPr>
              <w:tabs>
                <w:tab w:val="left" w:pos="3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R</w:t>
            </w:r>
          </w:p>
        </w:tc>
        <w:tc>
          <w:tcPr>
            <w:tcW w:w="1435" w:type="dxa"/>
          </w:tcPr>
          <w:p w:rsidR="009150BC" w:rsidRDefault="00555799">
            <w:pPr>
              <w:tabs>
                <w:tab w:val="left" w:pos="3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M</w:t>
            </w:r>
          </w:p>
        </w:tc>
      </w:tr>
      <w:tr w:rsidR="009150BC">
        <w:tc>
          <w:tcPr>
            <w:tcW w:w="2430" w:type="dxa"/>
          </w:tcPr>
          <w:p w:rsidR="009150BC" w:rsidRDefault="00555799">
            <w:pPr>
              <w:tabs>
                <w:tab w:val="left" w:pos="3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Atomic No</w:t>
            </w:r>
          </w:p>
        </w:tc>
        <w:tc>
          <w:tcPr>
            <w:tcW w:w="1710" w:type="dxa"/>
          </w:tcPr>
          <w:p w:rsidR="009150BC" w:rsidRDefault="00555799">
            <w:pPr>
              <w:tabs>
                <w:tab w:val="left" w:pos="3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13</w:t>
            </w:r>
          </w:p>
        </w:tc>
        <w:tc>
          <w:tcPr>
            <w:tcW w:w="1800" w:type="dxa"/>
          </w:tcPr>
          <w:p w:rsidR="009150BC" w:rsidRDefault="00555799">
            <w:pPr>
              <w:tabs>
                <w:tab w:val="left" w:pos="3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7</w:t>
            </w:r>
          </w:p>
        </w:tc>
        <w:tc>
          <w:tcPr>
            <w:tcW w:w="1530" w:type="dxa"/>
          </w:tcPr>
          <w:p w:rsidR="009150BC" w:rsidRDefault="00555799">
            <w:pPr>
              <w:tabs>
                <w:tab w:val="left" w:pos="3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12</w:t>
            </w:r>
          </w:p>
        </w:tc>
        <w:tc>
          <w:tcPr>
            <w:tcW w:w="1435" w:type="dxa"/>
          </w:tcPr>
          <w:p w:rsidR="009150BC" w:rsidRDefault="00555799">
            <w:pPr>
              <w:tabs>
                <w:tab w:val="left" w:pos="3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13</w:t>
            </w:r>
          </w:p>
        </w:tc>
      </w:tr>
      <w:tr w:rsidR="009150BC">
        <w:tc>
          <w:tcPr>
            <w:tcW w:w="2430" w:type="dxa"/>
          </w:tcPr>
          <w:p w:rsidR="009150BC" w:rsidRDefault="00555799">
            <w:pPr>
              <w:tabs>
                <w:tab w:val="left" w:pos="3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Mass No</w:t>
            </w:r>
          </w:p>
        </w:tc>
        <w:tc>
          <w:tcPr>
            <w:tcW w:w="1710" w:type="dxa"/>
          </w:tcPr>
          <w:p w:rsidR="009150BC" w:rsidRDefault="00555799">
            <w:pPr>
              <w:tabs>
                <w:tab w:val="left" w:pos="3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26</w:t>
            </w:r>
          </w:p>
        </w:tc>
        <w:tc>
          <w:tcPr>
            <w:tcW w:w="1800" w:type="dxa"/>
          </w:tcPr>
          <w:p w:rsidR="009150BC" w:rsidRDefault="00555799">
            <w:pPr>
              <w:tabs>
                <w:tab w:val="left" w:pos="3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15</w:t>
            </w:r>
          </w:p>
        </w:tc>
        <w:tc>
          <w:tcPr>
            <w:tcW w:w="1530" w:type="dxa"/>
          </w:tcPr>
          <w:p w:rsidR="009150BC" w:rsidRDefault="00555799">
            <w:pPr>
              <w:tabs>
                <w:tab w:val="left" w:pos="3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24</w:t>
            </w:r>
          </w:p>
        </w:tc>
        <w:tc>
          <w:tcPr>
            <w:tcW w:w="1435" w:type="dxa"/>
          </w:tcPr>
          <w:p w:rsidR="009150BC" w:rsidRDefault="00555799">
            <w:pPr>
              <w:tabs>
                <w:tab w:val="left" w:pos="3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27</w:t>
            </w:r>
          </w:p>
        </w:tc>
      </w:tr>
    </w:tbl>
    <w:p w:rsidR="009150BC" w:rsidRDefault="009150BC">
      <w:pPr>
        <w:tabs>
          <w:tab w:val="left" w:pos="33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two letters represent the same element? Give reasons              (1mk)</w:t>
      </w:r>
    </w:p>
    <w:p w:rsidR="009150BC" w:rsidRDefault="009150B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the number of neutrons of an atom of element Q                         (1mk)</w:t>
      </w:r>
    </w:p>
    <w:p w:rsidR="009150BC" w:rsidRDefault="009150B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The </w:t>
      </w:r>
      <w:r>
        <w:rPr>
          <w:rFonts w:ascii="Times New Roman" w:hAnsi="Times New Roman" w:cs="Times New Roman"/>
          <w:sz w:val="24"/>
          <w:szCs w:val="24"/>
        </w:rPr>
        <w:t xml:space="preserve">diagram below show the set up that was used to prepare and collect </w:t>
      </w:r>
    </w:p>
    <w:p w:rsidR="009150BC" w:rsidRDefault="005557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Sulphur (iv) oxide gas.</w:t>
      </w:r>
    </w:p>
    <w:p w:rsidR="009150BC" w:rsidRDefault="005557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5943600" cy="3619500"/>
            <wp:effectExtent l="0" t="0" r="0" b="0"/>
            <wp:docPr id="1047" name="Picture 39" descr="C:\Users\User\Desktop\IMAGES\IMG_20201119_172349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9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Identify the solid P                 (1mk)</w:t>
      </w: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Why is it possible to collect Sulphur (iv) oxide as shown?      (1mk)</w:t>
      </w:r>
    </w:p>
    <w:p w:rsidR="009150BC" w:rsidRDefault="009150B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ii) What happened to the red flower?           (1mk)</w:t>
      </w: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 a) State Charles’ law                    (1mk)</w:t>
      </w: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tabs>
          <w:tab w:val="left" w:pos="85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b)  The volume o f a sample of nitrogen gas at temperature of 298k and 600mmHg pressure </w:t>
      </w:r>
    </w:p>
    <w:p w:rsidR="009150BC" w:rsidRDefault="00555799">
      <w:pPr>
        <w:tabs>
          <w:tab w:val="left" w:pos="85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was 0.048m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, calculate the temperatu</w:t>
      </w:r>
      <w:r>
        <w:rPr>
          <w:rFonts w:ascii="Times New Roman" w:hAnsi="Times New Roman" w:cs="Times New Roman"/>
          <w:sz w:val="24"/>
          <w:szCs w:val="24"/>
        </w:rPr>
        <w:t>re at which the volume of the gas would be 0.032m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</w:p>
    <w:p w:rsidR="009150BC" w:rsidRDefault="00555799">
      <w:pPr>
        <w:tabs>
          <w:tab w:val="left" w:pos="85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if pressure remains the same.                   (2mks)</w:t>
      </w:r>
    </w:p>
    <w:p w:rsidR="009150BC" w:rsidRDefault="009150B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Element T consists of two isotopes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62</w:t>
      </w:r>
      <w:r>
        <w:rPr>
          <w:rFonts w:ascii="Times New Roman" w:hAnsi="Times New Roman" w:cs="Times New Roman"/>
          <w:sz w:val="24"/>
          <w:szCs w:val="24"/>
        </w:rPr>
        <w:t xml:space="preserve">T and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64</w:t>
      </w:r>
      <w:r>
        <w:rPr>
          <w:rFonts w:ascii="Times New Roman" w:hAnsi="Times New Roman" w:cs="Times New Roman"/>
          <w:sz w:val="24"/>
          <w:szCs w:val="24"/>
        </w:rPr>
        <w:t xml:space="preserve">T in the ratio 7:3 respectively. Calculate the   </w:t>
      </w:r>
    </w:p>
    <w:p w:rsidR="009150BC" w:rsidRDefault="0055579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Relative atomic mass of element T                (3mks)</w:t>
      </w:r>
    </w:p>
    <w:p w:rsidR="009150BC" w:rsidRDefault="009150B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Name the process which takes place when</w:t>
      </w:r>
    </w:p>
    <w:p w:rsidR="009150BC" w:rsidRDefault="0055579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a) Solid carbon (iv) oxide changes directly into gas        (1mk)</w:t>
      </w:r>
    </w:p>
    <w:p w:rsidR="009150BC" w:rsidRDefault="009150B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b)  Butanol reacts with hexanoic acid in the presence of Su</w:t>
      </w:r>
      <w:r>
        <w:rPr>
          <w:rFonts w:ascii="Times New Roman" w:hAnsi="Times New Roman" w:cs="Times New Roman"/>
          <w:sz w:val="24"/>
          <w:szCs w:val="24"/>
        </w:rPr>
        <w:t>lphuric (iv) acid.            (1mk)</w:t>
      </w:r>
    </w:p>
    <w:p w:rsidR="009150BC" w:rsidRDefault="009150B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150BC" w:rsidRDefault="009150B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Study the standard electrode potentials for the half-cells give below and answer the questions         </w:t>
      </w:r>
    </w:p>
    <w:p w:rsidR="009150BC" w:rsidRDefault="005557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that follows ( the letters do not represent the actual symbols of the elements)</w:t>
      </w:r>
    </w:p>
    <w:p w:rsidR="009150BC" w:rsidRDefault="005557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5943600" cy="1771650"/>
            <wp:effectExtent l="0" t="0" r="0" b="0"/>
            <wp:docPr id="1048" name="Picture 41" descr="C:\Users\User\Desktop\IMAGES\IMG_20201120_101154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41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0BC" w:rsidRDefault="00555799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150BC" w:rsidRDefault="00555799">
      <w:pPr>
        <w:pStyle w:val="ListParagraph"/>
        <w:numPr>
          <w:ilvl w:val="0"/>
          <w:numId w:val="13"/>
        </w:num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</w:t>
      </w:r>
    </w:p>
    <w:p w:rsidR="009150BC" w:rsidRDefault="00555799">
      <w:pPr>
        <w:pStyle w:val="ListParagraph"/>
        <w:numPr>
          <w:ilvl w:val="0"/>
          <w:numId w:val="14"/>
        </w:num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strongest reducing agent                      (½ mks)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150BC" w:rsidRDefault="009150BC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pStyle w:val="ListParagraph"/>
        <w:numPr>
          <w:ilvl w:val="0"/>
          <w:numId w:val="14"/>
        </w:num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strongest oxidizing agent                    (½mks)</w:t>
      </w:r>
    </w:p>
    <w:p w:rsidR="009150BC" w:rsidRDefault="009150BC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pStyle w:val="ListParagraph"/>
        <w:numPr>
          <w:ilvl w:val="0"/>
          <w:numId w:val="13"/>
        </w:num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Calculate the e.m.f of the cell                           (2mks)</w:t>
      </w:r>
    </w:p>
    <w:p w:rsidR="009150BC" w:rsidRDefault="00555799">
      <w:pPr>
        <w:pStyle w:val="ListParagraph"/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  <w:vertAlign w:val="subscript"/>
        </w:rPr>
        <w:t>(s)/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(aq) </w:t>
      </w:r>
      <w:r>
        <w:rPr>
          <w:rFonts w:ascii="Times New Roman" w:hAnsi="Times New Roman" w:cs="Times New Roman"/>
          <w:sz w:val="24"/>
          <w:szCs w:val="24"/>
        </w:rPr>
        <w:t>// 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(aq) </w:t>
      </w:r>
      <w:r>
        <w:rPr>
          <w:rFonts w:ascii="Times New Roman" w:hAnsi="Times New Roman" w:cs="Times New Roman"/>
          <w:sz w:val="24"/>
          <w:szCs w:val="24"/>
        </w:rPr>
        <w:t>/ G</w:t>
      </w:r>
      <w:r>
        <w:rPr>
          <w:rFonts w:ascii="Times New Roman" w:hAnsi="Times New Roman" w:cs="Times New Roman"/>
          <w:sz w:val="24"/>
          <w:szCs w:val="24"/>
          <w:vertAlign w:val="subscript"/>
        </w:rPr>
        <w:t>(s)</w:t>
      </w:r>
    </w:p>
    <w:p w:rsidR="009150BC" w:rsidRDefault="009150BC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20. Study the table below and answer the questions that follow</w:t>
      </w:r>
    </w:p>
    <w:p w:rsidR="009150BC" w:rsidRDefault="009150BC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558" w:type="dxa"/>
        <w:tblLook w:val="04A0" w:firstRow="1" w:lastRow="0" w:firstColumn="1" w:lastColumn="0" w:noHBand="0" w:noVBand="1"/>
      </w:tblPr>
      <w:tblGrid>
        <w:gridCol w:w="2880"/>
        <w:gridCol w:w="2160"/>
      </w:tblGrid>
      <w:tr w:rsidR="009150BC">
        <w:tc>
          <w:tcPr>
            <w:tcW w:w="2880" w:type="dxa"/>
          </w:tcPr>
          <w:p w:rsidR="009150BC" w:rsidRDefault="00555799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Bond type</w:t>
            </w:r>
          </w:p>
        </w:tc>
        <w:tc>
          <w:tcPr>
            <w:tcW w:w="2160" w:type="dxa"/>
          </w:tcPr>
          <w:p w:rsidR="009150BC" w:rsidRDefault="00555799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Bond energy </w:t>
            </w:r>
          </w:p>
          <w:p w:rsidR="009150BC" w:rsidRDefault="00555799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KJ/mol</w:t>
            </w:r>
          </w:p>
        </w:tc>
      </w:tr>
      <w:tr w:rsidR="009150BC">
        <w:tc>
          <w:tcPr>
            <w:tcW w:w="2880" w:type="dxa"/>
          </w:tcPr>
          <w:p w:rsidR="009150BC" w:rsidRDefault="00555799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C - C</w:t>
            </w:r>
          </w:p>
        </w:tc>
        <w:tc>
          <w:tcPr>
            <w:tcW w:w="2160" w:type="dxa"/>
          </w:tcPr>
          <w:p w:rsidR="009150BC" w:rsidRDefault="00555799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346</w:t>
            </w:r>
          </w:p>
        </w:tc>
      </w:tr>
      <w:tr w:rsidR="009150BC">
        <w:tc>
          <w:tcPr>
            <w:tcW w:w="2880" w:type="dxa"/>
          </w:tcPr>
          <w:p w:rsidR="009150BC" w:rsidRDefault="00555799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C = C</w:t>
            </w:r>
          </w:p>
        </w:tc>
        <w:tc>
          <w:tcPr>
            <w:tcW w:w="2160" w:type="dxa"/>
          </w:tcPr>
          <w:p w:rsidR="009150BC" w:rsidRDefault="00555799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610</w:t>
            </w:r>
          </w:p>
        </w:tc>
      </w:tr>
      <w:tr w:rsidR="009150BC">
        <w:tc>
          <w:tcPr>
            <w:tcW w:w="2880" w:type="dxa"/>
          </w:tcPr>
          <w:p w:rsidR="009150BC" w:rsidRDefault="00555799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C - H</w:t>
            </w:r>
          </w:p>
        </w:tc>
        <w:tc>
          <w:tcPr>
            <w:tcW w:w="2160" w:type="dxa"/>
          </w:tcPr>
          <w:p w:rsidR="009150BC" w:rsidRDefault="00555799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413</w:t>
            </w:r>
          </w:p>
        </w:tc>
      </w:tr>
      <w:tr w:rsidR="009150BC">
        <w:tc>
          <w:tcPr>
            <w:tcW w:w="2880" w:type="dxa"/>
          </w:tcPr>
          <w:p w:rsidR="009150BC" w:rsidRDefault="00555799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C - Br</w:t>
            </w:r>
          </w:p>
        </w:tc>
        <w:tc>
          <w:tcPr>
            <w:tcW w:w="2160" w:type="dxa"/>
          </w:tcPr>
          <w:p w:rsidR="009150BC" w:rsidRDefault="00555799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280</w:t>
            </w:r>
          </w:p>
        </w:tc>
      </w:tr>
      <w:tr w:rsidR="009150BC">
        <w:tc>
          <w:tcPr>
            <w:tcW w:w="2880" w:type="dxa"/>
          </w:tcPr>
          <w:p w:rsidR="009150BC" w:rsidRDefault="00555799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Br - Br</w:t>
            </w:r>
          </w:p>
        </w:tc>
        <w:tc>
          <w:tcPr>
            <w:tcW w:w="2160" w:type="dxa"/>
          </w:tcPr>
          <w:p w:rsidR="009150BC" w:rsidRDefault="00555799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193</w:t>
            </w:r>
          </w:p>
        </w:tc>
      </w:tr>
    </w:tbl>
    <w:p w:rsidR="009150BC" w:rsidRDefault="009150BC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pStyle w:val="ListParagraph"/>
        <w:numPr>
          <w:ilvl w:val="0"/>
          <w:numId w:val="15"/>
        </w:num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Calculate the enthalpy of the following </w:t>
      </w:r>
      <w:r>
        <w:rPr>
          <w:rFonts w:ascii="Times New Roman" w:hAnsi="Times New Roman" w:cs="Times New Roman"/>
          <w:sz w:val="24"/>
          <w:szCs w:val="24"/>
        </w:rPr>
        <w:t>reaction.               (2mks)</w:t>
      </w:r>
    </w:p>
    <w:p w:rsidR="009150BC" w:rsidRDefault="009150BC">
      <w:pPr>
        <w:pStyle w:val="ListParagraph"/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1049" o:spid="_x0000_s1033" type="#_x0000_m1047" style="position:absolute;margin-left:172.5pt;margin-top:8.85pt;width:53.25pt;height:.75pt;flip:y;z-index:251657728;mso-wrap-distance-left:0;mso-wrap-distance-right:0;mso-position-horizontal-relative:text;mso-position-vertical-relative:text;mso-width-relative:page;mso-height-relative:page" o:spt="32" o:oned="t" path="m,l21600,21600e" filled="f" strokeweight=".5pt">
            <v:stroke endarrow="open" joinstyle="miter"/>
            <v:path arrowok="t" fillok="f" o:connecttype="none"/>
            <o:lock v:ext="edit" shapetype="t"/>
          </v:shape>
        </w:pict>
      </w:r>
      <w:r>
        <w:rPr>
          <w:rFonts w:ascii="Times New Roman" w:hAnsi="Times New Roman" w:cs="Times New Roman"/>
          <w:sz w:val="24"/>
          <w:szCs w:val="24"/>
        </w:rPr>
        <w:t xml:space="preserve">                      C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4(g)</w:t>
      </w:r>
      <w:r>
        <w:rPr>
          <w:rFonts w:ascii="Times New Roman" w:hAnsi="Times New Roman" w:cs="Times New Roman"/>
          <w:sz w:val="24"/>
          <w:szCs w:val="24"/>
        </w:rPr>
        <w:t xml:space="preserve"> + Br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(g)   </w:t>
      </w:r>
      <w:r>
        <w:rPr>
          <w:rFonts w:ascii="Times New Roman" w:hAnsi="Times New Roman" w:cs="Times New Roman"/>
          <w:sz w:val="24"/>
          <w:szCs w:val="24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C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Br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(g)</w:t>
      </w:r>
    </w:p>
    <w:p w:rsidR="009150BC" w:rsidRDefault="009150BC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50BC" w:rsidRDefault="00555799">
      <w:pPr>
        <w:pStyle w:val="ListParagraph"/>
        <w:numPr>
          <w:ilvl w:val="0"/>
          <w:numId w:val="15"/>
        </w:num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type of reaction that took place in a) above              (1mk)</w:t>
      </w:r>
    </w:p>
    <w:p w:rsidR="009150BC" w:rsidRDefault="009150BC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Briefly explain how you would obtain pure sample of lead (ii) chloride from a mixture of </w:t>
      </w:r>
    </w:p>
    <w:p w:rsidR="009150BC" w:rsidRDefault="00555799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lead (ii) chloride and silver chloride                      (3mks)</w:t>
      </w:r>
    </w:p>
    <w:p w:rsidR="009150BC" w:rsidRDefault="009150BC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Explain the following observations: very little carbon (iv) oxide is evolved when lead </w:t>
      </w:r>
    </w:p>
    <w:p w:rsidR="009150BC" w:rsidRDefault="00555799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carbonate reacts with dilute hydrochloric  acid                  (2mks)</w:t>
      </w:r>
    </w:p>
    <w:p w:rsidR="009150BC" w:rsidRDefault="009150BC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The table below gives some properties of compounds P, Q, R and S</w:t>
      </w:r>
    </w:p>
    <w:p w:rsidR="009150BC" w:rsidRDefault="009150BC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2880"/>
      </w:tblGrid>
      <w:tr w:rsidR="009150BC">
        <w:tc>
          <w:tcPr>
            <w:tcW w:w="2070" w:type="dxa"/>
          </w:tcPr>
          <w:p w:rsidR="009150BC" w:rsidRDefault="00555799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Compound </w:t>
            </w:r>
          </w:p>
        </w:tc>
        <w:tc>
          <w:tcPr>
            <w:tcW w:w="1350" w:type="dxa"/>
          </w:tcPr>
          <w:p w:rsidR="009150BC" w:rsidRDefault="00555799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B.P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350" w:type="dxa"/>
          </w:tcPr>
          <w:p w:rsidR="009150BC" w:rsidRDefault="00555799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M.P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880" w:type="dxa"/>
          </w:tcPr>
          <w:p w:rsidR="009150BC" w:rsidRDefault="00555799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Conductivity in water</w:t>
            </w:r>
          </w:p>
        </w:tc>
      </w:tr>
      <w:tr w:rsidR="009150BC">
        <w:tc>
          <w:tcPr>
            <w:tcW w:w="2070" w:type="dxa"/>
          </w:tcPr>
          <w:p w:rsidR="009150BC" w:rsidRDefault="00555799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350" w:type="dxa"/>
          </w:tcPr>
          <w:p w:rsidR="009150BC" w:rsidRDefault="00555799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77</w:t>
            </w:r>
          </w:p>
        </w:tc>
        <w:tc>
          <w:tcPr>
            <w:tcW w:w="1350" w:type="dxa"/>
          </w:tcPr>
          <w:p w:rsidR="009150BC" w:rsidRDefault="00555799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-23</w:t>
            </w:r>
          </w:p>
        </w:tc>
        <w:tc>
          <w:tcPr>
            <w:tcW w:w="2880" w:type="dxa"/>
          </w:tcPr>
          <w:p w:rsidR="009150BC" w:rsidRDefault="00555799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Does not conduct</w:t>
            </w:r>
          </w:p>
        </w:tc>
      </w:tr>
      <w:tr w:rsidR="009150BC">
        <w:tc>
          <w:tcPr>
            <w:tcW w:w="2070" w:type="dxa"/>
          </w:tcPr>
          <w:p w:rsidR="009150BC" w:rsidRDefault="00555799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</w:t>
            </w:r>
          </w:p>
        </w:tc>
        <w:tc>
          <w:tcPr>
            <w:tcW w:w="1350" w:type="dxa"/>
          </w:tcPr>
          <w:p w:rsidR="009150BC" w:rsidRDefault="00555799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74</w:t>
            </w:r>
          </w:p>
        </w:tc>
        <w:tc>
          <w:tcPr>
            <w:tcW w:w="1350" w:type="dxa"/>
          </w:tcPr>
          <w:p w:rsidR="009150BC" w:rsidRDefault="00555799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-19</w:t>
            </w:r>
          </w:p>
        </w:tc>
        <w:tc>
          <w:tcPr>
            <w:tcW w:w="2880" w:type="dxa"/>
          </w:tcPr>
          <w:p w:rsidR="009150BC" w:rsidRDefault="00555799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Does not conduct</w:t>
            </w:r>
          </w:p>
        </w:tc>
      </w:tr>
      <w:tr w:rsidR="009150BC">
        <w:tc>
          <w:tcPr>
            <w:tcW w:w="2070" w:type="dxa"/>
          </w:tcPr>
          <w:p w:rsidR="009150BC" w:rsidRDefault="00555799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350" w:type="dxa"/>
          </w:tcPr>
          <w:p w:rsidR="009150BC" w:rsidRDefault="00555799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-161</w:t>
            </w:r>
          </w:p>
        </w:tc>
        <w:tc>
          <w:tcPr>
            <w:tcW w:w="1350" w:type="dxa"/>
          </w:tcPr>
          <w:p w:rsidR="009150BC" w:rsidRDefault="00555799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-85</w:t>
            </w:r>
          </w:p>
        </w:tc>
        <w:tc>
          <w:tcPr>
            <w:tcW w:w="2880" w:type="dxa"/>
          </w:tcPr>
          <w:p w:rsidR="009150BC" w:rsidRDefault="00555799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Conduct</w:t>
            </w:r>
          </w:p>
        </w:tc>
      </w:tr>
      <w:tr w:rsidR="009150BC">
        <w:tc>
          <w:tcPr>
            <w:tcW w:w="2070" w:type="dxa"/>
          </w:tcPr>
          <w:p w:rsidR="009150BC" w:rsidRDefault="00555799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350" w:type="dxa"/>
          </w:tcPr>
          <w:p w:rsidR="009150BC" w:rsidRDefault="00555799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2407</w:t>
            </w:r>
          </w:p>
        </w:tc>
        <w:tc>
          <w:tcPr>
            <w:tcW w:w="1350" w:type="dxa"/>
          </w:tcPr>
          <w:p w:rsidR="009150BC" w:rsidRDefault="00555799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714</w:t>
            </w:r>
          </w:p>
        </w:tc>
        <w:tc>
          <w:tcPr>
            <w:tcW w:w="2880" w:type="dxa"/>
          </w:tcPr>
          <w:p w:rsidR="009150BC" w:rsidRDefault="00555799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Conduct</w:t>
            </w:r>
          </w:p>
        </w:tc>
      </w:tr>
    </w:tbl>
    <w:p w:rsidR="009150BC" w:rsidRDefault="009150BC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pStyle w:val="ListParagraph"/>
        <w:numPr>
          <w:ilvl w:val="0"/>
          <w:numId w:val="17"/>
        </w:num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Which one of the compounds in the table is ionic?        </w:t>
      </w:r>
    </w:p>
    <w:p w:rsidR="009150BC" w:rsidRDefault="00555799">
      <w:pPr>
        <w:pStyle w:val="ListParagraph"/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(1mk)</w:t>
      </w:r>
    </w:p>
    <w:p w:rsidR="009150BC" w:rsidRDefault="009150BC">
      <w:pPr>
        <w:pStyle w:val="ListParagraph"/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pStyle w:val="ListParagraph"/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pStyle w:val="ListParagraph"/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pStyle w:val="ListParagraph"/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pStyle w:val="ListParagraph"/>
        <w:numPr>
          <w:ilvl w:val="0"/>
          <w:numId w:val="17"/>
        </w:num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the compound that is liquid at room temperature.  (1mk)</w:t>
      </w:r>
    </w:p>
    <w:p w:rsidR="009150BC" w:rsidRDefault="009150BC">
      <w:pPr>
        <w:tabs>
          <w:tab w:val="left" w:pos="177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tabs>
          <w:tab w:val="left" w:pos="177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When butan – 1 – 0L is oxidized by acidic potassium dichromate, a weak organic acid is </w:t>
      </w:r>
    </w:p>
    <w:p w:rsidR="009150BC" w:rsidRDefault="00555799">
      <w:pPr>
        <w:tabs>
          <w:tab w:val="left" w:pos="177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formed.  Draw</w:t>
      </w:r>
      <w:r>
        <w:rPr>
          <w:rFonts w:ascii="Times New Roman" w:hAnsi="Times New Roman" w:cs="Times New Roman"/>
          <w:sz w:val="24"/>
          <w:szCs w:val="24"/>
        </w:rPr>
        <w:t xml:space="preserve"> and name the structure formula of the acid obtained from the above     </w:t>
      </w:r>
    </w:p>
    <w:p w:rsidR="009150BC" w:rsidRDefault="00555799">
      <w:pPr>
        <w:tabs>
          <w:tab w:val="left" w:pos="177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reaction.             (2mks)</w:t>
      </w:r>
    </w:p>
    <w:p w:rsidR="009150BC" w:rsidRDefault="009150BC">
      <w:pPr>
        <w:tabs>
          <w:tab w:val="left" w:pos="177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tabs>
          <w:tab w:val="left" w:pos="177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When a hydrocarbon fuel burns, one of the main products is acidic gas R</w:t>
      </w:r>
    </w:p>
    <w:p w:rsidR="009150BC" w:rsidRDefault="00555799">
      <w:pPr>
        <w:tabs>
          <w:tab w:val="left" w:pos="177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i) Identify gas R                      (1mk)</w:t>
      </w:r>
    </w:p>
    <w:p w:rsidR="009150BC" w:rsidRDefault="009150BC">
      <w:pPr>
        <w:tabs>
          <w:tab w:val="left" w:pos="177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ii) What two effects does gas R have when its concentration in the atmosphere exceeds its </w:t>
      </w:r>
    </w:p>
    <w:p w:rsidR="009150BC" w:rsidRDefault="00555799">
      <w:pPr>
        <w:tabs>
          <w:tab w:val="left" w:pos="17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acceptable level.         (2mks)</w:t>
      </w:r>
    </w:p>
    <w:p w:rsidR="009150BC" w:rsidRDefault="009150BC">
      <w:pPr>
        <w:tabs>
          <w:tab w:val="left" w:pos="177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tabs>
          <w:tab w:val="left" w:pos="177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tabs>
          <w:tab w:val="right" w:pos="936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1050" o:spid="_x0000_s1032" type="#_x0000_m1047" style="position:absolute;left:0;text-align:left;margin-left:417pt;margin-top:4.6pt;width:2.25pt;height:24pt;z-index:251664896;mso-height-percent:0;mso-wrap-distance-left:0;mso-wrap-distance-right:0;mso-position-horizontal-relative:text;mso-position-vertical-relative:text;mso-height-percent:0;mso-width-relative:page;mso-height-relative:margin" o:spt="32" o:oned="t" path="m,l21600,21600e" filled="f" strokeweight=".5pt">
            <v:stroke startarrow="open" endarrow="open" joinstyle="miter"/>
            <v:path arrowok="t" fillok="f" o:connecttype="none"/>
            <o:lock v:ext="edit" shapetype="t"/>
          </v:shape>
        </w:pict>
      </w:r>
      <w:r>
        <w:rPr>
          <w:rFonts w:ascii="Times New Roman" w:hAnsi="Times New Roman" w:cs="Times New Roman"/>
          <w:sz w:val="24"/>
          <w:szCs w:val="24"/>
        </w:rPr>
        <w:tab/>
        <w:t>Escaping</w:t>
      </w:r>
    </w:p>
    <w:p w:rsidR="009150BC" w:rsidRDefault="00555799">
      <w:pPr>
        <w:tabs>
          <w:tab w:val="left" w:pos="177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Air was passed through several reagents as shown in the flow chart below.             gases</w:t>
      </w:r>
    </w:p>
    <w:p w:rsidR="009150BC" w:rsidRDefault="00555799">
      <w:pPr>
        <w:tabs>
          <w:tab w:val="left" w:pos="177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1051" o:spid="_x0000_s1031" style="position:absolute;left:0;text-align:left;margin-left:399pt;margin-top:4.8pt;width:81.75pt;height:66pt;z-index:251663872;visibility:visible;mso-height-percent:0;mso-wrap-distance-left:0;mso-wrap-distance-right:0;mso-position-horizontal-relative:text;mso-position-vertical-relative:text;mso-height-percent:0;mso-width-relative:page;mso-height-relative:margin;v-text-anchor:middle" strokeweight="1pt">
            <v:textbox>
              <w:txbxContent>
                <w:p w:rsidR="009150BC" w:rsidRDefault="0055579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Excess heated magnesium powder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1052" o:spid="_x0000_s1030" style="position:absolute;left:0;text-align:left;margin-left:248.25pt;margin-top:4.8pt;width:84.75pt;height:60.75pt;z-index:251661824;visibility:visible;mso-width-percent:0;mso-height-percent:0;mso-wrap-distance-left:0;mso-wrap-distance-right:0;mso-position-horizontal-relative:text;mso-position-vertical-relative:text;mso-width-percent:0;mso-height-percent:0;mso-width-relative:margin;mso-height-relative:margin;v-text-anchor:middle" strokeweight="1pt">
            <v:textbox>
              <w:txbxContent>
                <w:p w:rsidR="009150BC" w:rsidRDefault="0055579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Excess hot</w:t>
                  </w:r>
                </w:p>
                <w:p w:rsidR="009150BC" w:rsidRDefault="0055579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Copper turnings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1053" o:spid="_x0000_s1029" style="position:absolute;left:0;text-align:left;margin-left:54.75pt;margin-top:4.8pt;width:136.5pt;height:56.25pt;z-index:251660800;visibility:visible;mso-width-percent:0;mso-height-percent:0;mso-wrap-distance-left:0;mso-wrap-distance-right:0;mso-position-horizontal-relative:text;mso-position-vertical-relative:text;mso-width-percent:0;mso-height-percent:0;mso-width-relative:margin;mso-height-relative:margin;v-text-anchor:middle" strokeweight="1pt">
            <v:textbox>
              <w:txbxContent>
                <w:p w:rsidR="009150BC" w:rsidRDefault="0055579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Concentrated potassium</w:t>
                  </w:r>
                </w:p>
                <w:p w:rsidR="009150BC" w:rsidRDefault="0055579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Hydroxide solution</w:t>
                  </w:r>
                </w:p>
              </w:txbxContent>
            </v:textbox>
          </v:rect>
        </w:pict>
      </w:r>
    </w:p>
    <w:p w:rsidR="009150BC" w:rsidRDefault="00555799">
      <w:pPr>
        <w:tabs>
          <w:tab w:val="left" w:pos="1770"/>
          <w:tab w:val="left" w:pos="579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1054" o:spid="_x0000_s1028" type="#_x0000_m1047" style="position:absolute;left:0;text-align:left;margin-left:203.25pt;margin-top:16.9pt;width:37.5pt;height:0;z-index:251659776;mso-wrap-distance-left:0;mso-wrap-distance-right:0;mso-position-horizontal-relative:text;mso-position-vertical-relative:text;mso-width-relative:page;mso-height-relative:page" o:spt="32" o:oned="t" path="m,l21600,21600e" filled="f" strokeweight=".5pt">
            <v:stroke endarrow="open" joinstyle="miter"/>
            <v:path arrowok="t" fillok="f" o:connecttype="none"/>
            <o:lock v:ext="edit" shapetype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1055" o:spid="_x0000_s1027" type="#_x0000_m1047" style="position:absolute;left:0;text-align:left;margin-left:.75pt;margin-top:12.4pt;width:49.5pt;height:.75pt;z-index:251658752;mso-wrap-distance-left:0;mso-wrap-distance-right:0;mso-position-horizontal-relative:text;mso-position-vertical-relative:text;mso-width-relative:page;mso-height-relative:page" o:spt="32" o:oned="t" path="m,l21600,21600e" filled="f" strokeweight=".5pt">
            <v:stroke endarrow="open" joinstyle="miter"/>
            <v:path arrowok="t" fillok="f" o:connecttype="none"/>
            <o:lock v:ext="edit" shapetype="t"/>
          </v:shape>
        </w:pict>
      </w:r>
      <w:r>
        <w:rPr>
          <w:rFonts w:ascii="Times New Roman" w:hAnsi="Times New Roman" w:cs="Times New Roman"/>
          <w:sz w:val="24"/>
          <w:szCs w:val="24"/>
        </w:rPr>
        <w:t xml:space="preserve">Air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150BC" w:rsidRDefault="00555799">
      <w:pPr>
        <w:tabs>
          <w:tab w:val="left" w:pos="6960"/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1056" o:spid="_x0000_s1026" type="#_x0000_m1047" style="position:absolute;margin-left:343.5pt;margin-top:8.75pt;width:40.5pt;height:0;z-index:251662848;mso-width-percent:0;mso-height-percent:0;mso-wrap-distance-left:0;mso-wrap-distance-right:0;mso-position-horizontal-relative:text;mso-position-vertical-relative:text;mso-width-percent:0;mso-height-percent:0;mso-width-relative:margin;mso-height-relative:margin" o:spt="32" o:oned="t" path="m,l21600,21600e" filled="f" strokeweight=".5pt">
            <v:stroke endarrow="open" joinstyle="miter"/>
            <v:path arrowok="t" fillok="f" o:connecttype="none"/>
            <o:lock v:ext="edit" shapetype="t"/>
          </v:shape>
        </w:pi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an equation for the reaction that took place in the chamber with the magnesium powder              (1mk)</w:t>
      </w: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one gas </w:t>
      </w:r>
      <w:r>
        <w:rPr>
          <w:rFonts w:ascii="Times New Roman" w:hAnsi="Times New Roman" w:cs="Times New Roman"/>
          <w:sz w:val="24"/>
          <w:szCs w:val="24"/>
        </w:rPr>
        <w:t>that escapes from the chamber containing magnesium powder. Give a reason for your answer.              (1mk)</w:t>
      </w: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When a current of 6.42 Amperes was passed through an electrolyte Y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>
        <w:rPr>
          <w:rFonts w:ascii="Times New Roman" w:hAnsi="Times New Roman" w:cs="Times New Roman"/>
          <w:sz w:val="24"/>
          <w:szCs w:val="24"/>
        </w:rPr>
        <w:t xml:space="preserve"> for 10 minutes,   </w:t>
      </w:r>
    </w:p>
    <w:p w:rsidR="009150BC" w:rsidRDefault="005557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2.74g of Y were deposited.                (</w:t>
      </w:r>
      <w:r>
        <w:rPr>
          <w:rFonts w:ascii="Times New Roman" w:hAnsi="Times New Roman" w:cs="Times New Roman"/>
          <w:sz w:val="24"/>
          <w:szCs w:val="24"/>
        </w:rPr>
        <w:t>1mk)</w:t>
      </w:r>
    </w:p>
    <w:p w:rsidR="009150BC" w:rsidRDefault="00555799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Calculate the quantity of the electricity passed in the experiment.</w:t>
      </w: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Determine the relative atomic mass of (1 faraday = 96,500 coulombs)        (2mks)</w:t>
      </w: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Explain why aluminium metal is not extracted from aluminium chloride         (2mks)</w:t>
      </w: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 Part of the structure of a polymer is given below.</w:t>
      </w:r>
    </w:p>
    <w:p w:rsidR="009150BC" w:rsidRDefault="005557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5934075" cy="1200150"/>
            <wp:effectExtent l="0" t="0" r="9525" b="0"/>
            <wp:docPr id="1057" name="Picture 42" descr="C:\Users\User\Desktop\IMAGES\IMG_20201119_172629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2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polymer.                             (1mk)</w:t>
      </w: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one disadvantage of continued use of this polymer    (1mk) </w:t>
      </w: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 The table below gives the rate of decay for a radioac</w:t>
      </w:r>
      <w:r>
        <w:rPr>
          <w:rFonts w:ascii="Times New Roman" w:hAnsi="Times New Roman" w:cs="Times New Roman"/>
          <w:sz w:val="24"/>
          <w:szCs w:val="24"/>
        </w:rPr>
        <w:t>tive element M</w:t>
      </w: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558" w:type="dxa"/>
        <w:tblLook w:val="04A0" w:firstRow="1" w:lastRow="0" w:firstColumn="1" w:lastColumn="0" w:noHBand="0" w:noVBand="1"/>
      </w:tblPr>
      <w:tblGrid>
        <w:gridCol w:w="3870"/>
        <w:gridCol w:w="3600"/>
      </w:tblGrid>
      <w:tr w:rsidR="009150BC">
        <w:tc>
          <w:tcPr>
            <w:tcW w:w="3870" w:type="dxa"/>
          </w:tcPr>
          <w:p w:rsidR="009150BC" w:rsidRDefault="00555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Number of days</w:t>
            </w:r>
          </w:p>
        </w:tc>
        <w:tc>
          <w:tcPr>
            <w:tcW w:w="3600" w:type="dxa"/>
          </w:tcPr>
          <w:p w:rsidR="009150BC" w:rsidRDefault="00555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Mass (g)</w:t>
            </w:r>
          </w:p>
        </w:tc>
      </w:tr>
      <w:tr w:rsidR="009150BC">
        <w:tc>
          <w:tcPr>
            <w:tcW w:w="3870" w:type="dxa"/>
          </w:tcPr>
          <w:p w:rsidR="009150BC" w:rsidRDefault="00555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0</w:t>
            </w:r>
          </w:p>
        </w:tc>
        <w:tc>
          <w:tcPr>
            <w:tcW w:w="3600" w:type="dxa"/>
          </w:tcPr>
          <w:p w:rsidR="009150BC" w:rsidRDefault="00555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12.8</w:t>
            </w:r>
          </w:p>
        </w:tc>
      </w:tr>
      <w:tr w:rsidR="009150BC">
        <w:tc>
          <w:tcPr>
            <w:tcW w:w="3870" w:type="dxa"/>
          </w:tcPr>
          <w:p w:rsidR="009150BC" w:rsidRDefault="00555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280</w:t>
            </w:r>
          </w:p>
        </w:tc>
        <w:tc>
          <w:tcPr>
            <w:tcW w:w="3600" w:type="dxa"/>
          </w:tcPr>
          <w:p w:rsidR="009150BC" w:rsidRDefault="00555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0.8</w:t>
            </w:r>
          </w:p>
        </w:tc>
      </w:tr>
    </w:tbl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Determine the half – life of the radioactive element M         (2mks)</w:t>
      </w: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 Study the flow chart below and answer the questions that follows.</w:t>
      </w:r>
    </w:p>
    <w:p w:rsidR="009150BC" w:rsidRDefault="005557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5943600" cy="2257425"/>
            <wp:effectExtent l="0" t="0" r="0" b="9525"/>
            <wp:docPr id="1058" name="Picture 43" descr="C:\Users\User\Desktop\IMAGES\IMG_20201119_172726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3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an equation for the reaction between gas X and ammonia              (1mk)</w:t>
      </w: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the formulae of the substance present in the mixture Y(aq)    (2mks)</w:t>
      </w: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915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BC" w:rsidRDefault="005557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32. When the air hole is fully opened, the Bunsen burner produces a non-luminous flame </w:t>
      </w:r>
    </w:p>
    <w:p w:rsidR="009150BC" w:rsidRDefault="005557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Explain          (1mk)</w:t>
      </w:r>
    </w:p>
    <w:sectPr w:rsidR="009150BC" w:rsidSect="001876DC"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799" w:rsidRDefault="00555799" w:rsidP="00381FD9">
      <w:pPr>
        <w:spacing w:after="0" w:line="240" w:lineRule="auto"/>
      </w:pPr>
      <w:r>
        <w:separator/>
      </w:r>
    </w:p>
  </w:endnote>
  <w:endnote w:type="continuationSeparator" w:id="0">
    <w:p w:rsidR="00555799" w:rsidRDefault="00555799" w:rsidP="0038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27430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81FD9" w:rsidRDefault="00381FD9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50DE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381FD9" w:rsidRDefault="00381F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799" w:rsidRDefault="00555799" w:rsidP="00381FD9">
      <w:pPr>
        <w:spacing w:after="0" w:line="240" w:lineRule="auto"/>
      </w:pPr>
      <w:r>
        <w:separator/>
      </w:r>
    </w:p>
  </w:footnote>
  <w:footnote w:type="continuationSeparator" w:id="0">
    <w:p w:rsidR="00555799" w:rsidRDefault="00555799" w:rsidP="00381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tmpl w:val="67EA16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E05CBBEE"/>
    <w:lvl w:ilvl="0" w:tplc="B51ED5B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9076A7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A946727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4104C3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25D815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F5D0EE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4A0C2F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6AA2565C"/>
    <w:lvl w:ilvl="0" w:tplc="785E0E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2654D9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2B5013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E08624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D61474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56BCEC2C"/>
    <w:lvl w:ilvl="0" w:tplc="10980CE0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>
    <w:nsid w:val="0000000E"/>
    <w:multiLevelType w:val="hybridMultilevel"/>
    <w:tmpl w:val="6FC081F4"/>
    <w:lvl w:ilvl="0" w:tplc="1A0C8AA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48043910"/>
    <w:lvl w:ilvl="0" w:tplc="59BC0E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A9FA71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1A9E88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3A60D6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C4D497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481CF07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9"/>
  </w:num>
  <w:num w:numId="3">
    <w:abstractNumId w:val="13"/>
  </w:num>
  <w:num w:numId="4">
    <w:abstractNumId w:val="3"/>
  </w:num>
  <w:num w:numId="5">
    <w:abstractNumId w:val="15"/>
  </w:num>
  <w:num w:numId="6">
    <w:abstractNumId w:val="12"/>
  </w:num>
  <w:num w:numId="7">
    <w:abstractNumId w:val="0"/>
  </w:num>
  <w:num w:numId="8">
    <w:abstractNumId w:val="6"/>
  </w:num>
  <w:num w:numId="9">
    <w:abstractNumId w:val="11"/>
  </w:num>
  <w:num w:numId="10">
    <w:abstractNumId w:val="18"/>
  </w:num>
  <w:num w:numId="11">
    <w:abstractNumId w:val="16"/>
  </w:num>
  <w:num w:numId="12">
    <w:abstractNumId w:val="5"/>
  </w:num>
  <w:num w:numId="13">
    <w:abstractNumId w:val="2"/>
  </w:num>
  <w:num w:numId="14">
    <w:abstractNumId w:val="1"/>
  </w:num>
  <w:num w:numId="15">
    <w:abstractNumId w:val="4"/>
  </w:num>
  <w:num w:numId="16">
    <w:abstractNumId w:val="9"/>
  </w:num>
  <w:num w:numId="17">
    <w:abstractNumId w:val="17"/>
  </w:num>
  <w:num w:numId="18">
    <w:abstractNumId w:val="20"/>
  </w:num>
  <w:num w:numId="19">
    <w:abstractNumId w:val="14"/>
  </w:num>
  <w:num w:numId="20">
    <w:abstractNumId w:val="8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0BC"/>
    <w:rsid w:val="001876DC"/>
    <w:rsid w:val="003150DE"/>
    <w:rsid w:val="00381FD9"/>
    <w:rsid w:val="00555799"/>
    <w:rsid w:val="0091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  <o:rules v:ext="edit">
        <o:r id="V:Rule1" type="connector" idref="#_x0000_m104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81F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1FD9"/>
  </w:style>
  <w:style w:type="paragraph" w:styleId="Footer">
    <w:name w:val="footer"/>
    <w:basedOn w:val="Normal"/>
    <w:link w:val="FooterChar"/>
    <w:uiPriority w:val="99"/>
    <w:unhideWhenUsed/>
    <w:rsid w:val="00381F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1F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81F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1FD9"/>
  </w:style>
  <w:style w:type="paragraph" w:styleId="Footer">
    <w:name w:val="footer"/>
    <w:basedOn w:val="Normal"/>
    <w:link w:val="FooterChar"/>
    <w:uiPriority w:val="99"/>
    <w:unhideWhenUsed/>
    <w:rsid w:val="00381F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1F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6CB50-F530-4200-8BFB-F552EA0CE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17</Pages>
  <Words>1739</Words>
  <Characters>9917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150</cp:revision>
  <dcterms:created xsi:type="dcterms:W3CDTF">2020-12-02T08:56:00Z</dcterms:created>
  <dcterms:modified xsi:type="dcterms:W3CDTF">2021-01-10T07:03:00Z</dcterms:modified>
</cp:coreProperties>
</file>