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A589C0E" Type="http://schemas.openxmlformats.org/officeDocument/2006/relationships/officeDocument" Target="/word/document.xml" /><Relationship Id="coreR3A589C0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b w:val="1"/>
        </w:rPr>
      </w:pPr>
      <w:r>
        <w:rPr>
          <w:b w:val="1"/>
        </w:rPr>
        <w:t>NAME: ……………………………………………………………</w:t>
        <w:tab/>
        <w:t>INDEX NO: ……………....……………</w:t>
      </w:r>
    </w:p>
    <w:p>
      <w:pPr>
        <w:spacing w:lineRule="auto" w:line="360"/>
        <w:rPr>
          <w:b w:val="1"/>
        </w:rPr>
      </w:pPr>
      <w:r>
        <w:rPr>
          <w:b w:val="1"/>
        </w:rPr>
        <w:t xml:space="preserve">SCHOOL ………………………………………………………  CANDIDATE’S SIGNATURE………..</w:t>
      </w:r>
    </w:p>
    <w:p>
      <w:pPr>
        <w:spacing w:lineRule="auto" w:line="360"/>
        <w:rPr>
          <w:b w:val="1"/>
        </w:rPr>
      </w:pPr>
      <w:r>
        <w:rPr>
          <w:b w:val="1"/>
        </w:rPr>
        <w:t>DATE: ……………………………………..……..………….</w:t>
      </w:r>
    </w:p>
    <w:p>
      <w:pPr>
        <w:spacing w:lineRule="auto" w:line="360"/>
        <w:ind w:firstLine="144" w:left="6624"/>
      </w:pPr>
    </w:p>
    <w:p>
      <w:pPr>
        <w:spacing w:lineRule="auto" w:line="360"/>
        <w:ind w:firstLine="144" w:left="6624"/>
      </w:pPr>
    </w:p>
    <w:p>
      <w:pPr>
        <w:spacing w:lineRule="auto" w:line="360"/>
        <w:ind w:firstLine="144" w:left="6624"/>
        <w:rPr>
          <w:b w:val="1"/>
        </w:rPr>
      </w:pPr>
      <w:r>
        <w:t xml:space="preserve">   </w:t>
      </w:r>
    </w:p>
    <w:p>
      <w:pPr>
        <w:rPr>
          <w:b w:val="1"/>
        </w:rPr>
      </w:pPr>
      <w:r>
        <w:rPr>
          <w:b w:val="1"/>
        </w:rPr>
        <w:t>233/3</w:t>
      </w:r>
    </w:p>
    <w:p>
      <w:pPr>
        <w:rPr>
          <w:b w:val="1"/>
        </w:rPr>
      </w:pPr>
      <w:r>
        <w:rPr>
          <w:b w:val="1"/>
        </w:rPr>
        <w:t xml:space="preserve">CHEMISTRY </w:t>
      </w:r>
    </w:p>
    <w:p>
      <w:pPr>
        <w:rPr>
          <w:b w:val="1"/>
        </w:rPr>
      </w:pPr>
      <w:r>
        <w:rPr>
          <w:b w:val="1"/>
        </w:rPr>
        <w:t>PAPER 3</w:t>
      </w:r>
    </w:p>
    <w:p>
      <w:pPr>
        <w:rPr>
          <w:b w:val="1"/>
        </w:rPr>
      </w:pPr>
      <w:r>
        <w:rPr>
          <w:b w:val="1"/>
        </w:rPr>
        <w:t>Time: 2</w:t>
      </w:r>
      <w:r>
        <w:rPr>
          <w:b w:val="1"/>
        </w:rPr>
        <w:t xml:space="preserve"> Hours</w:t>
      </w: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ind w:left="360"/>
        <w:rPr>
          <w:b w:val="1"/>
          <w:u w:val="single"/>
        </w:rPr>
      </w:pPr>
      <w:r>
        <w:rPr>
          <w:b w:val="1"/>
          <w:u w:val="single"/>
        </w:rPr>
        <w:t>INSTRUCTIONS TO THE CANDIDATES</w:t>
      </w:r>
    </w:p>
    <w:p>
      <w:pPr>
        <w:numPr>
          <w:ilvl w:val="0"/>
          <w:numId w:val="1"/>
        </w:numPr>
        <w:spacing w:lineRule="auto" w:line="360"/>
        <w:rPr>
          <w:i w:val="1"/>
        </w:rPr>
      </w:pPr>
      <w:r>
        <w:rPr>
          <w:i w:val="1"/>
        </w:rPr>
        <w:t>You are not allowed</w:t>
      </w:r>
      <w:r>
        <w:rPr>
          <w:i w:val="1"/>
        </w:rPr>
        <w:t xml:space="preserve"> to start working with the apparatus in the first 15minutes of the 2 ¼ ours allowed for this paper. This</w:t>
      </w:r>
      <w:r>
        <w:rPr>
          <w:i w:val="1"/>
        </w:rPr>
        <w:t xml:space="preserve"> time is to enable you ensure that you have all the apparatus and reagents required.</w:t>
      </w:r>
    </w:p>
    <w:p>
      <w:pPr>
        <w:widowControl w:val="0"/>
        <w:numPr>
          <w:ilvl w:val="0"/>
          <w:numId w:val="1"/>
        </w:numPr>
        <w:spacing w:lineRule="auto" w:line="360"/>
        <w:rPr>
          <w:i w:val="1"/>
        </w:rPr>
      </w:pPr>
      <w:r>
        <w:rPr>
          <w:i w:val="1"/>
        </w:rPr>
        <w:t xml:space="preserve">Answer </w:t>
      </w:r>
      <w:r>
        <w:rPr>
          <w:b w:val="1"/>
          <w:i w:val="1"/>
        </w:rPr>
        <w:t>ALL the</w:t>
      </w:r>
      <w:r>
        <w:rPr>
          <w:b w:val="1"/>
          <w:i w:val="1"/>
        </w:rPr>
        <w:t xml:space="preserve"> </w:t>
      </w:r>
      <w:r>
        <w:rPr>
          <w:i w:val="1"/>
        </w:rPr>
        <w:t>q</w:t>
      </w:r>
      <w:r>
        <w:rPr>
          <w:i w:val="1"/>
        </w:rPr>
        <w:t>uestions in this question paper in the spaces provided.</w:t>
      </w:r>
    </w:p>
    <w:p>
      <w:pPr>
        <w:widowControl w:val="0"/>
        <w:numPr>
          <w:ilvl w:val="0"/>
          <w:numId w:val="1"/>
        </w:numPr>
        <w:spacing w:lineRule="auto" w:line="360"/>
      </w:pPr>
      <w:r>
        <w:rPr>
          <w:i w:val="1"/>
        </w:rPr>
        <w:t>Mathematical tables and silent non-programm</w:t>
      </w:r>
      <w:r>
        <w:rPr>
          <w:i w:val="1"/>
        </w:rPr>
        <w:t>a</w:t>
      </w:r>
      <w:r>
        <w:rPr>
          <w:i w:val="1"/>
        </w:rPr>
        <w:t>ble calculators</w:t>
      </w:r>
      <w:r>
        <w:rPr>
          <w:i w:val="1"/>
        </w:rPr>
        <w:t xml:space="preserve"> may be used</w:t>
      </w:r>
    </w:p>
    <w:p>
      <w:pPr>
        <w:widowControl w:val="0"/>
        <w:spacing w:lineRule="auto" w:line="360"/>
        <w:rPr>
          <w:b w:val="1"/>
          <w:u w:val="single"/>
        </w:rPr>
      </w:pPr>
    </w:p>
    <w:p>
      <w:pPr>
        <w:widowControl w:val="0"/>
        <w:rPr>
          <w:b w:val="1"/>
          <w:u w:val="single"/>
        </w:rPr>
      </w:pPr>
      <w:r>
        <w:rPr>
          <w:b w:val="1"/>
          <w:u w:val="single"/>
        </w:rPr>
        <w:t>FOR EXAMINER’S USE ONLY</w:t>
      </w:r>
    </w:p>
    <w:p>
      <w:pPr>
        <w:widowControl w:val="0"/>
        <w:rPr>
          <w:b w:val="1"/>
          <w:u w:val="single"/>
        </w:rPr>
      </w:pPr>
    </w:p>
    <w:tbl>
      <w:tblPr>
        <w:tblStyle w:val="T2"/>
        <w:tblW w:w="0" w:type="auto"/>
        <w:tblInd w:w="5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Height w:hRule="atLeast" w:val="404"/>
        </w:trPr>
        <w:tc>
          <w:tcPr>
            <w:tcW w:w="2802" w:type="dxa"/>
            <w:tcBorders>
              <w:top w:val="single" w:sz="4" w:space="0" w:shadow="0" w:frame="0"/>
              <w:left w:val="single" w:sz="4" w:space="0" w:shadow="0" w:frame="0"/>
              <w:bottom w:val="single" w:sz="4" w:space="0" w:shadow="0" w:frame="0"/>
              <w:right w:val="single" w:sz="4" w:space="0" w:shadow="0" w:frame="0"/>
            </w:tcBorders>
          </w:tcPr>
          <w:p>
            <w:pPr>
              <w:jc w:val="center"/>
              <w:rPr>
                <w:b w:val="1"/>
              </w:rPr>
            </w:pPr>
            <w:r>
              <w:rPr>
                <w:b w:val="1"/>
              </w:rPr>
              <w:t>QUESTION</w:t>
            </w:r>
          </w:p>
        </w:tc>
        <w:tc>
          <w:tcPr>
            <w:tcW w:w="3397" w:type="dxa"/>
            <w:tcBorders>
              <w:top w:val="single" w:sz="4" w:space="0" w:shadow="0" w:frame="0"/>
              <w:left w:val="single" w:sz="4" w:space="0" w:shadow="0" w:frame="0"/>
              <w:bottom w:val="single" w:sz="4" w:space="0" w:shadow="0" w:frame="0"/>
              <w:right w:val="single" w:sz="4" w:space="0" w:shadow="0" w:frame="0"/>
            </w:tcBorders>
          </w:tcPr>
          <w:p>
            <w:pPr>
              <w:jc w:val="center"/>
              <w:rPr>
                <w:b w:val="1"/>
              </w:rPr>
            </w:pPr>
            <w:r>
              <w:rPr>
                <w:b w:val="1"/>
              </w:rPr>
              <w:t>MAXIMUM SCORE</w:t>
            </w:r>
          </w:p>
        </w:tc>
        <w:tc>
          <w:tcPr>
            <w:tcW w:w="2561" w:type="dxa"/>
            <w:tcBorders>
              <w:top w:val="single" w:sz="4" w:space="0" w:shadow="0" w:frame="0"/>
              <w:left w:val="single" w:sz="4" w:space="0" w:shadow="0" w:frame="0"/>
              <w:bottom w:val="single" w:sz="4" w:space="0" w:shadow="0" w:frame="0"/>
              <w:right w:val="single" w:sz="4" w:space="0" w:shadow="0" w:frame="0"/>
            </w:tcBorders>
          </w:tcPr>
          <w:p>
            <w:pPr>
              <w:jc w:val="center"/>
              <w:rPr>
                <w:b w:val="1"/>
              </w:rPr>
            </w:pPr>
            <w:r>
              <w:rPr>
                <w:b w:val="1"/>
              </w:rPr>
              <w:t>CANDIDATE’S SCORE</w:t>
            </w:r>
          </w:p>
        </w:tc>
      </w:tr>
      <w:tr>
        <w:trPr>
          <w:wAfter w:w="0" w:type="dxa"/>
          <w:trHeight w:hRule="atLeast" w:val="301"/>
        </w:trPr>
        <w:tc>
          <w:tcPr>
            <w:tcW w:w="2802" w:type="dxa"/>
            <w:tcBorders>
              <w:top w:val="single" w:sz="4" w:space="0" w:shadow="0" w:frame="0"/>
              <w:left w:val="single" w:sz="4" w:space="0" w:shadow="0" w:frame="0"/>
              <w:bottom w:val="single" w:sz="4" w:space="0" w:shadow="0" w:frame="0"/>
              <w:right w:val="single" w:sz="4" w:space="0" w:shadow="0" w:frame="0"/>
            </w:tcBorders>
          </w:tcPr>
          <w:p>
            <w:pPr>
              <w:widowControl w:val="0"/>
              <w:jc w:val="center"/>
            </w:pPr>
            <w:r>
              <w:t>1</w:t>
            </w:r>
          </w:p>
        </w:tc>
        <w:tc>
          <w:tcPr>
            <w:tcW w:w="3397" w:type="dxa"/>
            <w:tcBorders>
              <w:top w:val="single" w:sz="4" w:space="0" w:shadow="0" w:frame="0"/>
              <w:left w:val="single" w:sz="4" w:space="0" w:shadow="0" w:frame="0"/>
              <w:bottom w:val="single" w:sz="4" w:space="0" w:shadow="0" w:frame="0"/>
              <w:right w:val="single" w:sz="4" w:space="0" w:shadow="0" w:frame="0"/>
            </w:tcBorders>
          </w:tcPr>
          <w:p>
            <w:pPr>
              <w:widowControl w:val="0"/>
              <w:jc w:val="center"/>
              <w:rPr>
                <w:b w:val="1"/>
              </w:rPr>
            </w:pPr>
            <w:r>
              <w:rPr>
                <w:b w:val="1"/>
              </w:rPr>
              <w:t>22</w:t>
            </w:r>
          </w:p>
        </w:tc>
        <w:tc>
          <w:tcPr>
            <w:tcW w:w="2561" w:type="dxa"/>
            <w:tcBorders>
              <w:top w:val="single" w:sz="4" w:space="0" w:shadow="0" w:frame="0"/>
              <w:left w:val="single" w:sz="4" w:space="0" w:shadow="0" w:frame="0"/>
              <w:bottom w:val="single" w:sz="4" w:space="0" w:shadow="0" w:frame="0"/>
              <w:right w:val="single" w:sz="4" w:space="0" w:shadow="0" w:frame="0"/>
            </w:tcBorders>
          </w:tcPr>
          <w:p>
            <w:pPr>
              <w:jc w:val="center"/>
            </w:pPr>
          </w:p>
        </w:tc>
      </w:tr>
      <w:tr>
        <w:trPr>
          <w:wAfter w:w="0" w:type="dxa"/>
          <w:trHeight w:hRule="atLeast" w:val="301"/>
        </w:trPr>
        <w:tc>
          <w:tcPr>
            <w:tcW w:w="2802" w:type="dxa"/>
            <w:tcBorders>
              <w:top w:val="single" w:sz="4" w:space="0" w:shadow="0" w:frame="0"/>
              <w:left w:val="single" w:sz="4" w:space="0" w:shadow="0" w:frame="0"/>
              <w:bottom w:val="single" w:sz="4" w:space="0" w:shadow="0" w:frame="0"/>
              <w:right w:val="single" w:sz="4" w:space="0" w:shadow="0" w:frame="0"/>
            </w:tcBorders>
          </w:tcPr>
          <w:p>
            <w:pPr>
              <w:widowControl w:val="0"/>
              <w:jc w:val="center"/>
            </w:pPr>
            <w:r>
              <w:t>2</w:t>
            </w:r>
          </w:p>
        </w:tc>
        <w:tc>
          <w:tcPr>
            <w:tcW w:w="3397" w:type="dxa"/>
            <w:tcBorders>
              <w:top w:val="single" w:sz="4" w:space="0" w:shadow="0" w:frame="0"/>
              <w:left w:val="single" w:sz="4" w:space="0" w:shadow="0" w:frame="0"/>
              <w:bottom w:val="single" w:sz="4" w:space="0" w:shadow="0" w:frame="0"/>
              <w:right w:val="single" w:sz="4" w:space="0" w:shadow="0" w:frame="0"/>
            </w:tcBorders>
          </w:tcPr>
          <w:p>
            <w:pPr>
              <w:widowControl w:val="0"/>
              <w:jc w:val="center"/>
              <w:rPr>
                <w:b w:val="1"/>
              </w:rPr>
            </w:pPr>
            <w:r>
              <w:rPr>
                <w:b w:val="1"/>
              </w:rPr>
              <w:t>09</w:t>
            </w:r>
          </w:p>
        </w:tc>
        <w:tc>
          <w:tcPr>
            <w:tcW w:w="2561" w:type="dxa"/>
            <w:tcBorders>
              <w:top w:val="single" w:sz="4" w:space="0" w:shadow="0" w:frame="0"/>
              <w:left w:val="single" w:sz="4" w:space="0" w:shadow="0" w:frame="0"/>
              <w:bottom w:val="single" w:sz="4" w:space="0" w:shadow="0" w:frame="0"/>
              <w:right w:val="single" w:sz="4" w:space="0" w:shadow="0" w:frame="0"/>
            </w:tcBorders>
          </w:tcPr>
          <w:p>
            <w:pPr>
              <w:jc w:val="center"/>
            </w:pPr>
          </w:p>
        </w:tc>
      </w:tr>
      <w:tr>
        <w:trPr>
          <w:wAfter w:w="0" w:type="dxa"/>
          <w:trHeight w:hRule="atLeast" w:val="324"/>
        </w:trPr>
        <w:tc>
          <w:tcPr>
            <w:tcW w:w="2802" w:type="dxa"/>
            <w:tcBorders>
              <w:top w:val="single" w:sz="4" w:space="0" w:shadow="0" w:frame="0"/>
              <w:left w:val="single" w:sz="4" w:space="0" w:shadow="0" w:frame="0"/>
              <w:bottom w:val="single" w:sz="4" w:space="0" w:shadow="0" w:frame="0"/>
              <w:right w:val="single" w:sz="4" w:space="0" w:shadow="0" w:frame="0"/>
            </w:tcBorders>
          </w:tcPr>
          <w:p>
            <w:pPr>
              <w:widowControl w:val="0"/>
              <w:jc w:val="center"/>
            </w:pPr>
            <w:r>
              <w:t>3</w:t>
            </w:r>
          </w:p>
        </w:tc>
        <w:tc>
          <w:tcPr>
            <w:tcW w:w="3397" w:type="dxa"/>
            <w:tcBorders>
              <w:top w:val="single" w:sz="4" w:space="0" w:shadow="0" w:frame="0"/>
              <w:left w:val="single" w:sz="4" w:space="0" w:shadow="0" w:frame="0"/>
              <w:bottom w:val="single" w:sz="4" w:space="0" w:shadow="0" w:frame="0"/>
              <w:right w:val="single" w:sz="4" w:space="0" w:shadow="0" w:frame="0"/>
            </w:tcBorders>
          </w:tcPr>
          <w:p>
            <w:pPr>
              <w:widowControl w:val="0"/>
              <w:jc w:val="center"/>
              <w:rPr>
                <w:b w:val="1"/>
              </w:rPr>
            </w:pPr>
            <w:r>
              <w:rPr>
                <w:b w:val="1"/>
              </w:rPr>
              <w:t>09</w:t>
            </w:r>
          </w:p>
        </w:tc>
        <w:tc>
          <w:tcPr>
            <w:tcW w:w="2561" w:type="dxa"/>
            <w:tcBorders>
              <w:top w:val="single" w:sz="4" w:space="0" w:shadow="0" w:frame="0"/>
              <w:left w:val="single" w:sz="4" w:space="0" w:shadow="0" w:frame="0"/>
              <w:bottom w:val="single" w:sz="4" w:space="0" w:shadow="0" w:frame="0"/>
              <w:right w:val="single" w:sz="4" w:space="0" w:shadow="0" w:frame="0"/>
            </w:tcBorders>
          </w:tcPr>
          <w:p>
            <w:pPr>
              <w:jc w:val="center"/>
            </w:pPr>
          </w:p>
        </w:tc>
      </w:tr>
      <w:tr>
        <w:trPr>
          <w:wAfter w:w="0" w:type="dxa"/>
          <w:trHeight w:hRule="atLeast" w:val="350"/>
        </w:trPr>
        <w:tc>
          <w:tcPr>
            <w:tcW w:w="2802" w:type="dxa"/>
            <w:tcBorders>
              <w:top w:val="single" w:sz="4" w:space="0" w:shadow="0" w:frame="0"/>
              <w:left w:val="single" w:sz="4" w:space="0" w:shadow="0" w:frame="0"/>
              <w:bottom w:val="single" w:sz="4" w:space="0" w:shadow="0" w:frame="0"/>
              <w:right w:val="single" w:sz="4" w:space="0" w:shadow="0" w:frame="0"/>
            </w:tcBorders>
          </w:tcPr>
          <w:p>
            <w:pPr>
              <w:jc w:val="center"/>
              <w:rPr>
                <w:b w:val="1"/>
              </w:rPr>
            </w:pPr>
            <w:r>
              <w:rPr>
                <w:b w:val="1"/>
              </w:rPr>
              <w:t>Total Score</w:t>
            </w:r>
          </w:p>
        </w:tc>
        <w:tc>
          <w:tcPr>
            <w:tcW w:w="3397" w:type="dxa"/>
            <w:tcBorders>
              <w:top w:val="single" w:sz="4" w:space="0" w:shadow="0" w:frame="0"/>
              <w:left w:val="single" w:sz="4" w:space="0" w:shadow="0" w:frame="0"/>
              <w:bottom w:val="single" w:sz="4" w:space="0" w:shadow="0" w:frame="0"/>
              <w:right w:val="single" w:sz="4" w:space="0" w:shadow="0" w:frame="0"/>
            </w:tcBorders>
          </w:tcPr>
          <w:p>
            <w:pPr>
              <w:jc w:val="center"/>
              <w:rPr>
                <w:b w:val="1"/>
              </w:rPr>
            </w:pPr>
            <w:r>
              <w:rPr>
                <w:b w:val="1"/>
              </w:rPr>
              <w:t>40</w:t>
            </w:r>
          </w:p>
        </w:tc>
        <w:tc>
          <w:tcPr>
            <w:tcW w:w="2561" w:type="dxa"/>
            <w:tcBorders>
              <w:top w:val="single" w:sz="4" w:space="0" w:shadow="0" w:frame="0"/>
              <w:left w:val="single" w:sz="4" w:space="0" w:shadow="0" w:frame="0"/>
              <w:bottom w:val="single" w:sz="4" w:space="0" w:shadow="0" w:frame="0"/>
              <w:right w:val="single" w:sz="4" w:space="0" w:shadow="0" w:frame="0"/>
            </w:tcBorders>
          </w:tcPr>
          <w:p>
            <w:pPr>
              <w:jc w:val="center"/>
            </w:pPr>
          </w:p>
        </w:tc>
      </w:tr>
    </w:tbl>
    <w:p>
      <w:pPr>
        <w:spacing w:lineRule="auto" w:line="360"/>
        <w:rPr>
          <w:i w:val="1"/>
        </w:rPr>
      </w:pPr>
    </w:p>
    <w:p>
      <w:pPr>
        <w:spacing w:lineRule="auto" w:line="360"/>
        <w:rPr>
          <w:i w:val="1"/>
          <w:sz w:val="18"/>
        </w:rPr>
      </w:pPr>
    </w:p>
    <w:p>
      <w:pPr>
        <w:spacing w:lineRule="auto" w:line="360"/>
        <w:rPr>
          <w:i w:val="1"/>
          <w:sz w:val="18"/>
        </w:rPr>
      </w:pPr>
      <w:r>
        <w:rPr>
          <w:i w:val="1"/>
          <w:sz w:val="18"/>
        </w:rPr>
        <w:t>This paper consists of 5 printed pages. Candidates should check to ascertain that all pages are printed as indicated and that no questions are missing.</w:t>
      </w:r>
    </w:p>
    <w:p>
      <w:pPr>
        <w:spacing w:lineRule="auto" w:line="360"/>
        <w:rPr>
          <w:i w:val="1"/>
          <w:sz w:val="18"/>
        </w:rPr>
      </w:pPr>
    </w:p>
    <w:p>
      <w:pPr>
        <w:spacing w:lineRule="auto" w:line="360"/>
        <w:rPr>
          <w:i w:val="1"/>
          <w:sz w:val="18"/>
        </w:rPr>
      </w:pPr>
    </w:p>
    <w:p>
      <w:pPr>
        <w:spacing w:lineRule="auto" w:line="360"/>
        <w:rPr>
          <w:i w:val="1"/>
          <w:sz w:val="18"/>
        </w:rPr>
      </w:pPr>
    </w:p>
    <w:p>
      <w:pPr>
        <w:spacing w:lineRule="auto" w:line="360"/>
        <w:rPr>
          <w:i w:val="1"/>
          <w:sz w:val="18"/>
        </w:rPr>
      </w:pPr>
    </w:p>
    <w:p>
      <w:pPr>
        <w:spacing w:lineRule="auto" w:line="360"/>
        <w:rPr>
          <w:i w:val="1"/>
          <w:sz w:val="18"/>
        </w:rPr>
      </w:pPr>
    </w:p>
    <w:p>
      <w:pPr>
        <w:spacing w:lineRule="auto" w:line="360"/>
        <w:rPr>
          <w:i w:val="1"/>
          <w:sz w:val="18"/>
        </w:rPr>
      </w:pPr>
    </w:p>
    <w:p>
      <w:pPr>
        <w:numPr>
          <w:ilvl w:val="0"/>
          <w:numId w:val="2"/>
        </w:numPr>
      </w:pPr>
      <w:r>
        <w:t>You are provided with</w:t>
      </w:r>
    </w:p>
    <w:p>
      <w:pPr>
        <w:numPr>
          <w:ilvl w:val="1"/>
          <w:numId w:val="2"/>
        </w:numPr>
        <w:spacing w:lineRule="auto" w:line="360"/>
      </w:pPr>
      <w:r>
        <w:t xml:space="preserve">Magnesium ribbon, </w:t>
      </w:r>
      <w:r>
        <w:rPr>
          <w:b w:val="1"/>
        </w:rPr>
        <w:t>solid A</w:t>
      </w:r>
    </w:p>
    <w:p>
      <w:pPr>
        <w:numPr>
          <w:ilvl w:val="1"/>
          <w:numId w:val="2"/>
        </w:numPr>
        <w:spacing w:lineRule="auto" w:line="360"/>
      </w:pPr>
      <w:r>
        <w:rPr>
          <w:b w:val="1"/>
        </w:rPr>
        <w:t>0.5M</w:t>
      </w:r>
      <w:r>
        <w:t xml:space="preserve"> aqueous sulphuric(vi)acid, </w:t>
      </w:r>
      <w:r>
        <w:rPr>
          <w:b w:val="1"/>
        </w:rPr>
        <w:t>solution B</w:t>
      </w:r>
    </w:p>
    <w:p>
      <w:pPr>
        <w:numPr>
          <w:ilvl w:val="1"/>
          <w:numId w:val="2"/>
        </w:numPr>
        <w:spacing w:lineRule="auto" w:line="360"/>
      </w:pPr>
      <w:r>
        <w:rPr>
          <w:b w:val="1"/>
        </w:rPr>
        <w:t>0.3M</w:t>
      </w:r>
      <w:r>
        <w:t xml:space="preserve"> aqueous sodium hydroxide, </w:t>
      </w:r>
      <w:r>
        <w:rPr>
          <w:b w:val="1"/>
        </w:rPr>
        <w:t>solution D</w:t>
      </w:r>
    </w:p>
    <w:p>
      <w:pPr>
        <w:ind w:left="720"/>
      </w:pPr>
      <w:r>
        <w:t>You are required to determine the molar heat of reaction of sulphuric(vi)acid with magnesium.</w:t>
      </w:r>
    </w:p>
    <w:p>
      <w:pPr>
        <w:ind w:left="720"/>
        <w:rPr>
          <w:b w:val="1"/>
        </w:rPr>
      </w:pPr>
      <w:r>
        <w:rPr>
          <w:b w:val="1"/>
        </w:rPr>
        <w:t>Procedure I</w:t>
      </w:r>
    </w:p>
    <w:p>
      <w:pPr>
        <w:spacing w:lineRule="auto" w:line="360"/>
        <w:ind w:left="1080"/>
      </w:pPr>
      <w:r>
        <w:t>Using a burette place 40cm</w:t>
      </w:r>
      <w:r>
        <w:rPr>
          <w:vertAlign w:val="superscript"/>
        </w:rPr>
        <w:t>3</w:t>
      </w:r>
      <w:r>
        <w:t xml:space="preserve"> of solution </w:t>
      </w:r>
      <w:r>
        <w:rPr>
          <w:b w:val="1"/>
        </w:rPr>
        <w:t>B</w:t>
      </w:r>
      <w:r>
        <w:t xml:space="preserve"> in to a 100ml beaker.Measure the temperature of solution </w:t>
      </w:r>
      <w:r>
        <w:rPr>
          <w:b w:val="1"/>
        </w:rPr>
        <w:t>B</w:t>
      </w:r>
      <w:r>
        <w:t xml:space="preserve"> in the 100ml beaker and record it in </w:t>
      </w:r>
      <w:r>
        <w:rPr>
          <w:b w:val="1"/>
        </w:rPr>
        <w:t>table I</w:t>
      </w:r>
      <w:r>
        <w:t>. Put the magnesium ribbon in the solution in the 100ml beaker and immediately start a stop watch clock. Stir the solution continuously with the thermometer making sure that the magnesium ribbon remains in the solution as it reacts. Measure the temperature after every 30 seconds and record the values in the</w:t>
      </w:r>
      <w:r>
        <w:rPr>
          <w:b w:val="1"/>
        </w:rPr>
        <w:t xml:space="preserve"> table</w:t>
      </w:r>
      <w:r>
        <w:rPr>
          <w:b w:val="1"/>
        </w:rPr>
        <w:t xml:space="preserve"> </w:t>
      </w:r>
      <w:r>
        <w:rPr>
          <w:b w:val="1"/>
        </w:rPr>
        <w:t>I</w:t>
      </w:r>
      <w:r>
        <w:t>. Keep the resulting mixture for use in procedure II</w:t>
      </w:r>
    </w:p>
    <w:p>
      <w:pPr>
        <w:spacing w:lineRule="auto" w:line="360"/>
        <w:ind w:left="1080"/>
        <w:rPr>
          <w:b w:val="1"/>
        </w:rPr>
      </w:pPr>
      <w:r>
        <w:rPr>
          <w:b w:val="1"/>
        </w:rPr>
        <w:t>Table I</w:t>
      </w:r>
    </w:p>
    <w:tbl>
      <w:tblPr>
        <w:tblStyle w:val="T2"/>
        <w:tblpPr w:leftFromText="180" w:rightFromText="180" w:tblpX="1" w:tblpY="1" w:vertAnchor="text" w:tblpXSpec="center"/>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148" w:type="dxa"/>
          </w:tcPr>
          <w:p>
            <w:pPr>
              <w:framePr w:w="0" w:h="0" w:hRule="auto" w:vSpace="0" w:hSpace="0" w:wrap="auto" w:vAnchor="margin" w:hAnchor="text" w:x="0" w:xAlign="left" w:y="0" w:yAlign="inline"/>
              <w:spacing w:lineRule="auto" w:line="360"/>
              <w:rPr>
                <w:b w:val="1"/>
              </w:rPr>
            </w:pPr>
            <w:r>
              <w:rPr>
                <w:b w:val="1"/>
              </w:rPr>
              <w:t>Time (seconds)</w:t>
            </w:r>
          </w:p>
        </w:tc>
        <w:tc>
          <w:tcPr>
            <w:tcW w:w="360" w:type="dxa"/>
          </w:tcPr>
          <w:p>
            <w:pPr>
              <w:framePr w:w="0" w:h="0" w:hRule="auto" w:vSpace="0" w:hSpace="0" w:wrap="auto" w:vAnchor="margin" w:hAnchor="text" w:x="0" w:xAlign="left" w:y="0" w:yAlign="inline"/>
              <w:spacing w:lineRule="auto" w:line="360"/>
              <w:rPr>
                <w:b w:val="1"/>
              </w:rPr>
            </w:pPr>
            <w:r>
              <w:rPr>
                <w:b w:val="1"/>
              </w:rPr>
              <w:t>0</w:t>
            </w:r>
          </w:p>
        </w:tc>
        <w:tc>
          <w:tcPr>
            <w:tcW w:w="480" w:type="dxa"/>
          </w:tcPr>
          <w:p>
            <w:pPr>
              <w:framePr w:w="0" w:h="0" w:hRule="auto" w:vSpace="0" w:hSpace="0" w:wrap="auto" w:vAnchor="margin" w:hAnchor="text" w:x="0" w:xAlign="left" w:y="0" w:yAlign="inline"/>
              <w:spacing w:lineRule="auto" w:line="360"/>
              <w:rPr>
                <w:b w:val="1"/>
              </w:rPr>
            </w:pPr>
            <w:r>
              <w:rPr>
                <w:b w:val="1"/>
              </w:rPr>
              <w:t>30</w:t>
            </w:r>
          </w:p>
        </w:tc>
        <w:tc>
          <w:tcPr>
            <w:tcW w:w="600" w:type="dxa"/>
          </w:tcPr>
          <w:p>
            <w:pPr>
              <w:framePr w:w="0" w:h="0" w:hRule="auto" w:vSpace="0" w:hSpace="0" w:wrap="auto" w:vAnchor="margin" w:hAnchor="text" w:x="0" w:xAlign="left" w:y="0" w:yAlign="inline"/>
              <w:spacing w:lineRule="auto" w:line="360"/>
              <w:rPr>
                <w:b w:val="1"/>
              </w:rPr>
            </w:pPr>
            <w:r>
              <w:rPr>
                <w:b w:val="1"/>
              </w:rPr>
              <w:t>60</w:t>
            </w:r>
          </w:p>
        </w:tc>
        <w:tc>
          <w:tcPr>
            <w:tcW w:w="480" w:type="dxa"/>
          </w:tcPr>
          <w:p>
            <w:pPr>
              <w:framePr w:w="0" w:h="0" w:hRule="auto" w:vSpace="0" w:hSpace="0" w:wrap="auto" w:vAnchor="margin" w:hAnchor="text" w:x="0" w:xAlign="left" w:y="0" w:yAlign="inline"/>
              <w:spacing w:lineRule="auto" w:line="360"/>
              <w:rPr>
                <w:b w:val="1"/>
              </w:rPr>
            </w:pPr>
            <w:r>
              <w:rPr>
                <w:b w:val="1"/>
              </w:rPr>
              <w:t>90</w:t>
            </w:r>
          </w:p>
        </w:tc>
        <w:tc>
          <w:tcPr>
            <w:tcW w:w="720" w:type="dxa"/>
          </w:tcPr>
          <w:p>
            <w:pPr>
              <w:framePr w:w="0" w:h="0" w:hRule="auto" w:vSpace="0" w:hSpace="0" w:wrap="auto" w:vAnchor="margin" w:hAnchor="text" w:x="0" w:xAlign="left" w:y="0" w:yAlign="inline"/>
              <w:spacing w:lineRule="auto" w:line="360"/>
              <w:rPr>
                <w:b w:val="1"/>
              </w:rPr>
            </w:pPr>
            <w:r>
              <w:rPr>
                <w:b w:val="1"/>
              </w:rPr>
              <w:t>120</w:t>
            </w:r>
          </w:p>
        </w:tc>
        <w:tc>
          <w:tcPr>
            <w:tcW w:w="600" w:type="dxa"/>
          </w:tcPr>
          <w:p>
            <w:pPr>
              <w:framePr w:w="0" w:h="0" w:hRule="auto" w:vSpace="0" w:hSpace="0" w:wrap="auto" w:vAnchor="margin" w:hAnchor="text" w:x="0" w:xAlign="left" w:y="0" w:yAlign="inline"/>
              <w:spacing w:lineRule="auto" w:line="360"/>
              <w:rPr>
                <w:b w:val="1"/>
              </w:rPr>
            </w:pPr>
            <w:r>
              <w:rPr>
                <w:b w:val="1"/>
              </w:rPr>
              <w:t>150</w:t>
            </w:r>
          </w:p>
        </w:tc>
        <w:tc>
          <w:tcPr>
            <w:tcW w:w="796" w:type="dxa"/>
          </w:tcPr>
          <w:p>
            <w:pPr>
              <w:framePr w:w="0" w:h="0" w:hRule="auto" w:vSpace="0" w:hSpace="0" w:wrap="auto" w:vAnchor="margin" w:hAnchor="text" w:x="0" w:xAlign="left" w:y="0" w:yAlign="inline"/>
              <w:spacing w:lineRule="auto" w:line="360"/>
              <w:rPr>
                <w:b w:val="1"/>
              </w:rPr>
            </w:pPr>
            <w:r>
              <w:rPr>
                <w:b w:val="1"/>
              </w:rPr>
              <w:t>180</w:t>
            </w:r>
          </w:p>
        </w:tc>
        <w:tc>
          <w:tcPr>
            <w:tcW w:w="796" w:type="dxa"/>
          </w:tcPr>
          <w:p>
            <w:pPr>
              <w:framePr w:w="0" w:h="0" w:hRule="auto" w:vSpace="0" w:hSpace="0" w:wrap="auto" w:vAnchor="margin" w:hAnchor="text" w:x="0" w:xAlign="left" w:y="0" w:yAlign="inline"/>
              <w:spacing w:lineRule="auto" w:line="360"/>
              <w:rPr>
                <w:b w:val="1"/>
              </w:rPr>
            </w:pPr>
            <w:r>
              <w:rPr>
                <w:b w:val="1"/>
              </w:rPr>
              <w:t>210</w:t>
            </w:r>
          </w:p>
        </w:tc>
        <w:tc>
          <w:tcPr>
            <w:tcW w:w="796" w:type="dxa"/>
          </w:tcPr>
          <w:p>
            <w:pPr>
              <w:framePr w:w="0" w:h="0" w:hRule="auto" w:vSpace="0" w:hSpace="0" w:wrap="auto" w:vAnchor="margin" w:hAnchor="text" w:x="0" w:xAlign="left" w:y="0" w:yAlign="inline"/>
              <w:spacing w:lineRule="auto" w:line="360"/>
              <w:rPr>
                <w:b w:val="1"/>
              </w:rPr>
            </w:pPr>
            <w:r>
              <w:rPr>
                <w:b w:val="1"/>
              </w:rPr>
              <w:t>240</w:t>
            </w:r>
          </w:p>
        </w:tc>
        <w:tc>
          <w:tcPr>
            <w:tcW w:w="546" w:type="dxa"/>
          </w:tcPr>
          <w:p>
            <w:pPr>
              <w:framePr w:w="0" w:h="0" w:hRule="auto" w:vSpace="0" w:hSpace="0" w:wrap="auto" w:vAnchor="margin" w:hAnchor="text" w:x="0" w:xAlign="left" w:y="0" w:yAlign="inline"/>
              <w:spacing w:lineRule="auto" w:line="360"/>
              <w:rPr>
                <w:b w:val="1"/>
              </w:rPr>
            </w:pPr>
            <w:r>
              <w:rPr>
                <w:b w:val="1"/>
              </w:rPr>
              <w:t>270</w:t>
            </w:r>
          </w:p>
        </w:tc>
        <w:tc>
          <w:tcPr>
            <w:tcW w:w="574" w:type="dxa"/>
          </w:tcPr>
          <w:p>
            <w:pPr>
              <w:framePr w:w="0" w:h="0" w:hRule="auto" w:vSpace="0" w:hSpace="0" w:wrap="auto" w:vAnchor="margin" w:hAnchor="text" w:x="0" w:xAlign="left" w:y="0" w:yAlign="inline"/>
              <w:spacing w:lineRule="auto" w:line="360"/>
              <w:rPr>
                <w:b w:val="1"/>
              </w:rPr>
            </w:pPr>
            <w:r>
              <w:rPr>
                <w:b w:val="1"/>
              </w:rPr>
              <w:t>300</w:t>
            </w:r>
          </w:p>
        </w:tc>
      </w:tr>
      <w:tr>
        <w:tc>
          <w:tcPr>
            <w:tcW w:w="2148" w:type="dxa"/>
          </w:tcPr>
          <w:p>
            <w:pPr>
              <w:framePr w:w="0" w:h="0" w:hRule="auto" w:vSpace="0" w:hSpace="0" w:wrap="auto" w:vAnchor="margin" w:hAnchor="text" w:x="0" w:xAlign="left" w:y="0" w:yAlign="inline"/>
              <w:spacing w:lineRule="auto" w:line="360"/>
              <w:rPr>
                <w:b w:val="1"/>
              </w:rPr>
            </w:pPr>
            <w:r>
              <w:rPr>
                <w:b w:val="1"/>
              </w:rPr>
              <w:t>Temperature (</w:t>
            </w:r>
            <w:r>
              <w:rPr>
                <w:b w:val="1"/>
                <w:vertAlign w:val="superscript"/>
              </w:rPr>
              <w:t>O</w:t>
            </w:r>
            <w:r>
              <w:rPr>
                <w:b w:val="1"/>
              </w:rPr>
              <w:t>C)</w:t>
            </w:r>
          </w:p>
        </w:tc>
        <w:tc>
          <w:tcPr>
            <w:tcW w:w="360" w:type="dxa"/>
          </w:tcPr>
          <w:p>
            <w:pPr>
              <w:framePr w:w="0" w:h="0" w:hRule="auto" w:vSpace="0" w:hSpace="0" w:wrap="auto" w:vAnchor="margin" w:hAnchor="text" w:x="0" w:xAlign="left" w:y="0" w:yAlign="inline"/>
              <w:spacing w:lineRule="auto" w:line="360"/>
              <w:rPr>
                <w:b w:val="1"/>
              </w:rPr>
            </w:pPr>
          </w:p>
        </w:tc>
        <w:tc>
          <w:tcPr>
            <w:tcW w:w="480" w:type="dxa"/>
          </w:tcPr>
          <w:p>
            <w:pPr>
              <w:framePr w:w="0" w:h="0" w:hRule="auto" w:vSpace="0" w:hSpace="0" w:wrap="auto" w:vAnchor="margin" w:hAnchor="text" w:x="0" w:xAlign="left" w:y="0" w:yAlign="inline"/>
              <w:spacing w:lineRule="auto" w:line="360"/>
              <w:rPr>
                <w:b w:val="1"/>
              </w:rPr>
            </w:pPr>
          </w:p>
        </w:tc>
        <w:tc>
          <w:tcPr>
            <w:tcW w:w="600" w:type="dxa"/>
          </w:tcPr>
          <w:p>
            <w:pPr>
              <w:framePr w:w="0" w:h="0" w:hRule="auto" w:vSpace="0" w:hSpace="0" w:wrap="auto" w:vAnchor="margin" w:hAnchor="text" w:x="0" w:xAlign="left" w:y="0" w:yAlign="inline"/>
              <w:spacing w:lineRule="auto" w:line="360"/>
              <w:rPr>
                <w:b w:val="1"/>
              </w:rPr>
            </w:pPr>
          </w:p>
        </w:tc>
        <w:tc>
          <w:tcPr>
            <w:tcW w:w="480" w:type="dxa"/>
          </w:tcPr>
          <w:p>
            <w:pPr>
              <w:framePr w:w="0" w:h="0" w:hRule="auto" w:vSpace="0" w:hSpace="0" w:wrap="auto" w:vAnchor="margin" w:hAnchor="text" w:x="0" w:xAlign="left" w:y="0" w:yAlign="inline"/>
              <w:spacing w:lineRule="auto" w:line="360"/>
              <w:rPr>
                <w:b w:val="1"/>
              </w:rPr>
            </w:pPr>
          </w:p>
        </w:tc>
        <w:tc>
          <w:tcPr>
            <w:tcW w:w="720" w:type="dxa"/>
          </w:tcPr>
          <w:p>
            <w:pPr>
              <w:framePr w:w="0" w:h="0" w:hRule="auto" w:vSpace="0" w:hSpace="0" w:wrap="auto" w:vAnchor="margin" w:hAnchor="text" w:x="0" w:xAlign="left" w:y="0" w:yAlign="inline"/>
              <w:spacing w:lineRule="auto" w:line="360"/>
              <w:rPr>
                <w:b w:val="1"/>
              </w:rPr>
            </w:pPr>
          </w:p>
        </w:tc>
        <w:tc>
          <w:tcPr>
            <w:tcW w:w="600" w:type="dxa"/>
          </w:tcPr>
          <w:p>
            <w:pPr>
              <w:framePr w:w="0" w:h="0" w:hRule="auto" w:vSpace="0" w:hSpace="0" w:wrap="auto" w:vAnchor="margin" w:hAnchor="text" w:x="0" w:xAlign="left" w:y="0" w:yAlign="inline"/>
              <w:spacing w:lineRule="auto" w:line="360"/>
              <w:rPr>
                <w:b w:val="1"/>
              </w:rPr>
            </w:pPr>
          </w:p>
        </w:tc>
        <w:tc>
          <w:tcPr>
            <w:tcW w:w="796" w:type="dxa"/>
          </w:tcPr>
          <w:p>
            <w:pPr>
              <w:framePr w:w="0" w:h="0" w:hRule="auto" w:vSpace="0" w:hSpace="0" w:wrap="auto" w:vAnchor="margin" w:hAnchor="text" w:x="0" w:xAlign="left" w:y="0" w:yAlign="inline"/>
              <w:spacing w:lineRule="auto" w:line="360"/>
              <w:rPr>
                <w:b w:val="1"/>
              </w:rPr>
            </w:pPr>
          </w:p>
        </w:tc>
        <w:tc>
          <w:tcPr>
            <w:tcW w:w="796" w:type="dxa"/>
          </w:tcPr>
          <w:p>
            <w:pPr>
              <w:framePr w:w="0" w:h="0" w:hRule="auto" w:vSpace="0" w:hSpace="0" w:wrap="auto" w:vAnchor="margin" w:hAnchor="text" w:x="0" w:xAlign="left" w:y="0" w:yAlign="inline"/>
              <w:spacing w:lineRule="auto" w:line="360"/>
              <w:rPr>
                <w:b w:val="1"/>
              </w:rPr>
            </w:pPr>
          </w:p>
        </w:tc>
        <w:tc>
          <w:tcPr>
            <w:tcW w:w="796" w:type="dxa"/>
          </w:tcPr>
          <w:p>
            <w:pPr>
              <w:framePr w:w="0" w:h="0" w:hRule="auto" w:vSpace="0" w:hSpace="0" w:wrap="auto" w:vAnchor="margin" w:hAnchor="text" w:x="0" w:xAlign="left" w:y="0" w:yAlign="inline"/>
              <w:spacing w:lineRule="auto" w:line="360"/>
              <w:rPr>
                <w:b w:val="1"/>
              </w:rPr>
            </w:pPr>
          </w:p>
        </w:tc>
        <w:tc>
          <w:tcPr>
            <w:tcW w:w="546" w:type="dxa"/>
          </w:tcPr>
          <w:p>
            <w:pPr>
              <w:framePr w:w="0" w:h="0" w:hRule="auto" w:vSpace="0" w:hSpace="0" w:wrap="auto" w:vAnchor="margin" w:hAnchor="text" w:x="0" w:xAlign="left" w:y="0" w:yAlign="inline"/>
              <w:spacing w:lineRule="auto" w:line="360"/>
              <w:rPr>
                <w:b w:val="1"/>
              </w:rPr>
            </w:pPr>
          </w:p>
        </w:tc>
        <w:tc>
          <w:tcPr>
            <w:tcW w:w="574" w:type="dxa"/>
          </w:tcPr>
          <w:p>
            <w:pPr>
              <w:framePr w:w="0" w:h="0" w:hRule="auto" w:vSpace="0" w:hSpace="0" w:wrap="auto" w:vAnchor="margin" w:hAnchor="text" w:x="0" w:xAlign="left" w:y="0" w:yAlign="inline"/>
              <w:spacing w:lineRule="auto" w:line="360"/>
              <w:rPr>
                <w:b w:val="1"/>
              </w:rPr>
            </w:pPr>
          </w:p>
        </w:tc>
      </w:tr>
    </w:tbl>
    <w:p>
      <w:pPr>
        <w:spacing w:lineRule="auto" w:line="360"/>
        <w:ind w:left="1080"/>
        <w:rPr>
          <w:b w:val="1"/>
        </w:rPr>
      </w:pPr>
      <w:r>
        <w:rPr>
          <w:b w:val="1"/>
        </w:rPr>
        <w:br w:type="textWrapping"/>
      </w:r>
      <w:r>
        <w:rPr>
          <w:b w:val="1"/>
        </w:rPr>
        <w:t xml:space="preserve">                                                                                                                                         </w:t>
      </w:r>
      <w:r>
        <w:rPr>
          <w:b w:val="1"/>
        </w:rPr>
        <w:t xml:space="preserve">        </w:t>
      </w:r>
      <w:r>
        <w:rPr>
          <w:b w:val="1"/>
        </w:rPr>
        <w:t>(</w:t>
      </w:r>
      <w:r>
        <w:t>4mks)</w:t>
      </w:r>
      <w:r>
        <w:rPr>
          <w:b w:val="1"/>
        </w:rPr>
        <w:t xml:space="preserve">              </w:t>
      </w:r>
    </w:p>
    <w:p>
      <w:pPr>
        <w:spacing w:lineRule="auto" w:line="360"/>
      </w:pPr>
      <w:r>
        <w:rPr>
          <w:b w:val="1"/>
        </w:rPr>
        <w:t xml:space="preserve">        (i) </w:t>
      </w:r>
      <w:r>
        <w:t xml:space="preserve">Plot the graph of temperature (vertical axis) against time                                                  </w:t>
        <w:tab/>
        <w:t xml:space="preserve">       (3mks)</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(ii) From the graph determine the maximum change in temperature, ∆T.                                         (1mk)</w:t>
      </w:r>
    </w:p>
    <w:p>
      <w:pPr>
        <w:spacing w:lineRule="auto" w:line="360"/>
      </w:pPr>
    </w:p>
    <w:p>
      <w:pPr>
        <w:spacing w:lineRule="auto" w:line="360"/>
      </w:pPr>
      <w:r>
        <w:t xml:space="preserve">      (iii) Calculate the heat change during the reaction of sulphuric (vi) acid with magnesium(Assume the</w:t>
        <w:tab/>
        <w:tab/>
        <w:t xml:space="preserve"> specific heat capacity of the solution is 4.2Jg </w:t>
      </w:r>
      <w:r>
        <w:rPr>
          <w:vertAlign w:val="superscript"/>
        </w:rPr>
        <w:t>-1</w:t>
      </w:r>
      <w:r>
        <w:t xml:space="preserve"> k </w:t>
      </w:r>
      <w:r>
        <w:rPr>
          <w:vertAlign w:val="superscript"/>
        </w:rPr>
        <w:t>-1</w:t>
      </w:r>
      <w:r>
        <w:t xml:space="preserve"> and density of the solution is 1.0gcm </w:t>
      </w:r>
      <w:r>
        <w:rPr>
          <w:vertAlign w:val="superscript"/>
        </w:rPr>
        <w:t>-3</w:t>
      </w:r>
      <w:r>
        <w:t xml:space="preserve">)    (2mks)</w:t>
      </w:r>
    </w:p>
    <w:p>
      <w:pPr>
        <w:spacing w:lineRule="auto" w:line="360"/>
      </w:pPr>
    </w:p>
    <w:p>
      <w:pPr>
        <w:spacing w:lineRule="auto" w:line="360"/>
      </w:pPr>
    </w:p>
    <w:p>
      <w:pPr>
        <w:spacing w:lineRule="auto" w:line="360"/>
        <w:rPr>
          <w:b w:val="1"/>
          <w:u w:val="single"/>
        </w:rPr>
      </w:pPr>
      <w:r>
        <w:rPr>
          <w:b w:val="1"/>
          <w:u w:val="single"/>
        </w:rPr>
        <w:t>ProcedureII</w:t>
      </w:r>
    </w:p>
    <w:p>
      <w:r>
        <w:t xml:space="preserve"> Transfer all the mixture obtained in procedure I into a 250ml volumetric flask. Rinse the beaker and add to the volumetric flask. Add more distilled water to make the volume to the mark. Label this </w:t>
      </w:r>
      <w:r>
        <w:rPr>
          <w:b w:val="1"/>
        </w:rPr>
        <w:t>solution C.</w:t>
      </w:r>
    </w:p>
    <w:p>
      <w:r>
        <w:t xml:space="preserve">Empty the burette and fill it with </w:t>
      </w:r>
      <w:r>
        <w:rPr>
          <w:b w:val="1"/>
        </w:rPr>
        <w:t>solution C.</w:t>
      </w:r>
      <w:r>
        <w:t xml:space="preserve"> Using a pipette and pipette filter place 25.0cm</w:t>
      </w:r>
      <w:r>
        <w:rPr>
          <w:vertAlign w:val="superscript"/>
        </w:rPr>
        <w:t>3</w:t>
      </w:r>
      <w:r>
        <w:t xml:space="preserve"> of </w:t>
      </w:r>
      <w:r>
        <w:rPr>
          <w:b w:val="1"/>
        </w:rPr>
        <w:t>solution D</w:t>
      </w:r>
      <w:r>
        <w:t xml:space="preserve"> into a 250ml conical flask. Add two drops of phenolphthalein indicator and titrate </w:t>
      </w:r>
      <w:r>
        <w:rPr>
          <w:b w:val="1"/>
        </w:rPr>
        <w:t>solution D</w:t>
      </w:r>
      <w:r>
        <w:t xml:space="preserve"> with </w:t>
      </w:r>
      <w:r>
        <w:rPr>
          <w:b w:val="1"/>
        </w:rPr>
        <w:t>solution C</w:t>
      </w:r>
      <w:r>
        <w:t xml:space="preserve">. Record your results in table II. Repeat the titration two more times and complete table II   </w:t>
      </w:r>
    </w:p>
    <w:p>
      <w:pPr>
        <w:spacing w:lineRule="auto" w:line="360"/>
      </w:pPr>
      <w:r>
        <w:t xml:space="preserve"> (b) </w:t>
      </w:r>
    </w:p>
    <w:tbl>
      <w:tblPr>
        <w:tblStyle w:val="T2"/>
        <w:tblW w:w="0" w:type="auto"/>
        <w:tblInd w:w="10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080" w:type="dxa"/>
          </w:tcPr>
          <w:p>
            <w:pPr>
              <w:rPr>
                <w:b w:val="1"/>
              </w:rPr>
            </w:pPr>
            <w:r>
              <w:rPr>
                <w:b w:val="1"/>
              </w:rPr>
              <w:t>Table II</w:t>
            </w:r>
          </w:p>
        </w:tc>
        <w:tc>
          <w:tcPr>
            <w:tcW w:w="1560" w:type="dxa"/>
          </w:tcPr>
          <w:p>
            <w:pPr>
              <w:rPr>
                <w:b w:val="1"/>
              </w:rPr>
            </w:pPr>
            <w:r>
              <w:rPr>
                <w:b w:val="1"/>
              </w:rPr>
              <w:t>I</w:t>
            </w:r>
          </w:p>
        </w:tc>
        <w:tc>
          <w:tcPr>
            <w:tcW w:w="1440" w:type="dxa"/>
          </w:tcPr>
          <w:p>
            <w:pPr>
              <w:rPr>
                <w:b w:val="1"/>
              </w:rPr>
            </w:pPr>
            <w:r>
              <w:rPr>
                <w:b w:val="1"/>
              </w:rPr>
              <w:t>II</w:t>
            </w:r>
          </w:p>
        </w:tc>
        <w:tc>
          <w:tcPr>
            <w:tcW w:w="1560" w:type="dxa"/>
          </w:tcPr>
          <w:p>
            <w:pPr>
              <w:rPr>
                <w:b w:val="1"/>
              </w:rPr>
            </w:pPr>
            <w:r>
              <w:rPr>
                <w:b w:val="1"/>
              </w:rPr>
              <w:t>III</w:t>
            </w:r>
          </w:p>
        </w:tc>
      </w:tr>
      <w:tr>
        <w:tc>
          <w:tcPr>
            <w:tcW w:w="4080" w:type="dxa"/>
          </w:tcPr>
          <w:p>
            <w:r>
              <w:t xml:space="preserve">Final burette reading </w:t>
            </w:r>
          </w:p>
        </w:tc>
        <w:tc>
          <w:tcPr>
            <w:tcW w:w="1560" w:type="dxa"/>
          </w:tcPr>
          <w:p/>
        </w:tc>
        <w:tc>
          <w:tcPr>
            <w:tcW w:w="1440" w:type="dxa"/>
          </w:tcPr>
          <w:p/>
        </w:tc>
        <w:tc>
          <w:tcPr>
            <w:tcW w:w="1560" w:type="dxa"/>
          </w:tcPr>
          <w:p/>
        </w:tc>
      </w:tr>
      <w:tr>
        <w:tc>
          <w:tcPr>
            <w:tcW w:w="4080" w:type="dxa"/>
          </w:tcPr>
          <w:p>
            <w:r>
              <w:t xml:space="preserve">Initial burette reading </w:t>
            </w:r>
          </w:p>
        </w:tc>
        <w:tc>
          <w:tcPr>
            <w:tcW w:w="1560" w:type="dxa"/>
          </w:tcPr>
          <w:p/>
        </w:tc>
        <w:tc>
          <w:tcPr>
            <w:tcW w:w="1440" w:type="dxa"/>
          </w:tcPr>
          <w:p/>
        </w:tc>
        <w:tc>
          <w:tcPr>
            <w:tcW w:w="1560" w:type="dxa"/>
          </w:tcPr>
          <w:p/>
        </w:tc>
      </w:tr>
      <w:tr>
        <w:tc>
          <w:tcPr>
            <w:tcW w:w="4080" w:type="dxa"/>
          </w:tcPr>
          <w:p>
            <w:r>
              <w:t>Volume of solution C used (cm</w:t>
            </w:r>
            <w:r>
              <w:rPr>
                <w:vertAlign w:val="superscript"/>
              </w:rPr>
              <w:t>3</w:t>
            </w:r>
            <w:r>
              <w:t>)</w:t>
            </w:r>
          </w:p>
        </w:tc>
        <w:tc>
          <w:tcPr>
            <w:tcW w:w="1560" w:type="dxa"/>
          </w:tcPr>
          <w:p/>
        </w:tc>
        <w:tc>
          <w:tcPr>
            <w:tcW w:w="1440" w:type="dxa"/>
          </w:tcPr>
          <w:p/>
        </w:tc>
        <w:tc>
          <w:tcPr>
            <w:tcW w:w="1560" w:type="dxa"/>
          </w:tcPr>
          <w:p/>
        </w:tc>
      </w:tr>
    </w:tbl>
    <w:p>
      <w:pPr>
        <w:spacing w:lineRule="auto" w:line="360"/>
      </w:pPr>
      <w:r>
        <w:t xml:space="preserve">           What is the average volume of </w:t>
      </w:r>
      <w:r>
        <w:rPr>
          <w:b w:val="1"/>
        </w:rPr>
        <w:t>solution C</w:t>
      </w:r>
      <w:r>
        <w:t xml:space="preserve"> used?                                                                        (1mk)</w:t>
      </w:r>
    </w:p>
    <w:p>
      <w:pPr>
        <w:spacing w:lineRule="auto" w:line="360"/>
      </w:pPr>
    </w:p>
    <w:p>
      <w:pPr>
        <w:spacing w:lineRule="auto" w:line="360"/>
      </w:pPr>
    </w:p>
    <w:p>
      <w:pPr>
        <w:spacing w:lineRule="auto" w:line="360"/>
      </w:pPr>
      <w:r>
        <w:rPr>
          <w:b w:val="1"/>
        </w:rPr>
        <w:t xml:space="preserve"> </w:t>
      </w:r>
      <w:r>
        <w:t xml:space="preserve">(c) Calculate the number of moles of sulphuric (vi) acid in the </w:t>
      </w:r>
    </w:p>
    <w:p>
      <w:pPr>
        <w:spacing w:lineRule="auto" w:line="360"/>
      </w:pPr>
      <w:r>
        <w:t xml:space="preserve">      (i) Volume of solution </w:t>
      </w:r>
      <w:r>
        <w:rPr>
          <w:b w:val="1"/>
        </w:rPr>
        <w:t>C</w:t>
      </w:r>
      <w:r>
        <w:t xml:space="preserve"> used                                                                                                           (2mks)</w:t>
      </w:r>
    </w:p>
    <w:p>
      <w:pPr>
        <w:spacing w:lineRule="auto" w:line="360"/>
      </w:pPr>
    </w:p>
    <w:p>
      <w:pPr>
        <w:spacing w:lineRule="auto" w:line="360"/>
      </w:pPr>
    </w:p>
    <w:p>
      <w:pPr>
        <w:spacing w:lineRule="auto" w:line="360"/>
      </w:pPr>
    </w:p>
    <w:p>
      <w:pPr>
        <w:spacing w:lineRule="auto" w:line="360"/>
      </w:pPr>
      <w:r>
        <w:t xml:space="preserve">      (ii) 250cm</w:t>
      </w:r>
      <w:r>
        <w:rPr>
          <w:vertAlign w:val="superscript"/>
        </w:rPr>
        <w:t>3</w:t>
      </w:r>
      <w:r>
        <w:t xml:space="preserve"> of </w:t>
      </w:r>
      <w:r>
        <w:rPr>
          <w:b w:val="1"/>
        </w:rPr>
        <w:t>solution C</w:t>
      </w:r>
      <w:r>
        <w:t xml:space="preserve">                                                                                                                   (1mk)</w:t>
      </w:r>
    </w:p>
    <w:p>
      <w:pPr>
        <w:spacing w:lineRule="auto" w:line="360"/>
      </w:pPr>
      <w:r>
        <w:t xml:space="preserve">       </w:t>
      </w:r>
    </w:p>
    <w:p>
      <w:pPr>
        <w:spacing w:lineRule="auto" w:line="360"/>
      </w:pPr>
    </w:p>
    <w:p>
      <w:pPr>
        <w:spacing w:lineRule="auto" w:line="360"/>
      </w:pPr>
      <w:r>
        <w:t xml:space="preserve">    (iii) 40cm</w:t>
      </w:r>
      <w:r>
        <w:rPr>
          <w:vertAlign w:val="superscript"/>
        </w:rPr>
        <w:t>3</w:t>
      </w:r>
      <w:r>
        <w:t xml:space="preserve"> of </w:t>
      </w:r>
      <w:r>
        <w:rPr>
          <w:b w:val="1"/>
        </w:rPr>
        <w:t>solution B</w:t>
      </w:r>
      <w:r>
        <w:rPr>
          <w:b w:val="1"/>
        </w:rPr>
        <w:t>.</w:t>
      </w:r>
      <w:r>
        <w:t xml:space="preserve">                                                                                                                       (1mk)</w:t>
      </w:r>
    </w:p>
    <w:p>
      <w:pPr>
        <w:spacing w:lineRule="auto" w:line="360"/>
      </w:pPr>
    </w:p>
    <w:p>
      <w:pPr>
        <w:spacing w:lineRule="auto" w:line="360"/>
      </w:pPr>
    </w:p>
    <w:p>
      <w:pPr>
        <w:spacing w:lineRule="auto" w:line="360"/>
      </w:pPr>
      <w:r>
        <w:t xml:space="preserve">  (d) Determine moles of sulphuric (vi) acid that reacted with magnesium                                               (1mk)</w:t>
      </w:r>
    </w:p>
    <w:p>
      <w:pPr>
        <w:spacing w:lineRule="auto" w:line="360"/>
      </w:pPr>
    </w:p>
    <w:p>
      <w:pPr>
        <w:spacing w:lineRule="auto" w:line="360"/>
      </w:pPr>
    </w:p>
    <w:p>
      <w:pPr>
        <w:spacing w:lineRule="auto" w:line="360"/>
      </w:pPr>
      <w:r>
        <w:t xml:space="preserve">  (e) Determine the molar heat of reaction of sulphuric (vi) acid with magnesium                                 (2mks)</w:t>
      </w:r>
    </w:p>
    <w:p>
      <w:pPr>
        <w:spacing w:lineRule="auto" w:line="360"/>
      </w:pPr>
    </w:p>
    <w:p>
      <w:pPr>
        <w:spacing w:lineRule="auto" w:line="360"/>
      </w:pPr>
    </w:p>
    <w:p>
      <w:pPr>
        <w:spacing w:lineRule="auto" w:line="360"/>
      </w:pPr>
    </w:p>
    <w:p>
      <w:pPr>
        <w:spacing w:lineRule="auto" w:line="360"/>
      </w:pPr>
    </w:p>
    <w:p>
      <w:pPr>
        <w:spacing w:lineRule="auto" w:line="360"/>
      </w:pPr>
    </w:p>
    <w:p>
      <w:pPr>
        <w:numPr>
          <w:ilvl w:val="0"/>
          <w:numId w:val="2"/>
        </w:numPr>
      </w:pPr>
      <w:r>
        <w:t xml:space="preserve">You are provided with solid </w:t>
      </w:r>
      <w:r>
        <w:rPr>
          <w:b w:val="1"/>
        </w:rPr>
        <w:t>E</w:t>
      </w:r>
      <w:r>
        <w:t>. Carry out the test below and record your observations and inferences in the spaces provided.</w:t>
      </w:r>
    </w:p>
    <w:p>
      <w:pPr>
        <w:ind w:left="720"/>
      </w:pPr>
      <w:r>
        <w:t>a) Add about 2cm</w:t>
      </w:r>
      <w:r>
        <w:rPr>
          <w:vertAlign w:val="superscript"/>
        </w:rPr>
        <w:t>3</w:t>
      </w:r>
      <w:r>
        <w:t xml:space="preserve"> of 2M hydrochloric acid to all the solid</w:t>
      </w:r>
      <w:r>
        <w:rPr>
          <w:b w:val="1"/>
        </w:rPr>
        <w:t xml:space="preserve"> E</w:t>
      </w:r>
      <w:r>
        <w:t xml:space="preserve"> provided in a boiling tube. Test the gas</w:t>
      </w:r>
    </w:p>
    <w:p>
      <w:pPr>
        <w:spacing w:lineRule="auto" w:line="360"/>
        <w:ind w:left="720"/>
      </w:pPr>
      <w:r>
        <w:t xml:space="preserve">     by bringing the glass rod dipped in calcium hydroxide solution to the mouth of the boiling tube.                          </w:t>
      </w:r>
    </w:p>
    <w:tbl>
      <w:tblPr>
        <w:tblStyle w:val="T2"/>
        <w:tblW w:w="0" w:type="auto"/>
        <w:tblInd w:w="14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18" w:type="dxa"/>
          </w:tcPr>
          <w:p>
            <w:pPr>
              <w:rPr>
                <w:b w:val="1"/>
              </w:rPr>
            </w:pPr>
            <w:r>
              <w:rPr>
                <w:b w:val="1"/>
              </w:rPr>
              <w:t xml:space="preserve">OBSERVATIONS </w:t>
            </w:r>
          </w:p>
        </w:tc>
        <w:tc>
          <w:tcPr>
            <w:tcW w:w="4161" w:type="dxa"/>
          </w:tcPr>
          <w:p>
            <w:pPr>
              <w:rPr>
                <w:b w:val="1"/>
              </w:rPr>
            </w:pPr>
            <w:r>
              <w:rPr>
                <w:b w:val="1"/>
              </w:rPr>
              <w:t>INFERENCE</w:t>
            </w:r>
          </w:p>
        </w:tc>
      </w:tr>
      <w:tr>
        <w:trPr>
          <w:trHeight w:hRule="atLeast" w:val="888"/>
        </w:trPr>
        <w:tc>
          <w:tcPr>
            <w:tcW w:w="4218" w:type="dxa"/>
          </w:tcPr>
          <w:p>
            <w:r>
              <w:t xml:space="preserve"> </w:t>
            </w:r>
          </w:p>
          <w:p/>
          <w:p>
            <w:r>
              <w:t xml:space="preserve">                                           (2mks)</w:t>
            </w:r>
          </w:p>
        </w:tc>
        <w:tc>
          <w:tcPr>
            <w:tcW w:w="4161" w:type="dxa"/>
          </w:tcPr>
          <w:p/>
          <w:p>
            <w:r>
              <w:t xml:space="preserve">             </w:t>
            </w:r>
          </w:p>
          <w:p>
            <w:r>
              <w:t xml:space="preserve">                                          (1mk)</w:t>
            </w:r>
          </w:p>
        </w:tc>
      </w:tr>
    </w:tbl>
    <w:p>
      <w:pPr>
        <w:numPr>
          <w:ilvl w:val="0"/>
          <w:numId w:val="6"/>
        </w:numPr>
      </w:pPr>
      <w:r>
        <w:t>Filter the mixture obtained in (a) above into a test tube. Add about 4cm</w:t>
      </w:r>
      <w:r>
        <w:rPr>
          <w:vertAlign w:val="superscript"/>
        </w:rPr>
        <w:t xml:space="preserve">3 </w:t>
      </w:r>
      <w:r>
        <w:t>of distilled water into the filtrate and divide the resultant solution into three portions.</w:t>
      </w:r>
    </w:p>
    <w:p>
      <w:pPr>
        <w:numPr>
          <w:ilvl w:val="0"/>
          <w:numId w:val="5"/>
        </w:numPr>
        <w:tabs>
          <w:tab w:val="left" w:pos="1545" w:leader="none"/>
        </w:tabs>
      </w:pPr>
      <w:r>
        <w:t>To the first portion add 2M aqueous sodium hydroxide dropwise till in excess.</w:t>
      </w:r>
    </w:p>
    <w:tbl>
      <w:tblPr>
        <w:tblStyle w:val="T2"/>
        <w:tblW w:w="0" w:type="auto"/>
        <w:tblInd w:w="14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18" w:type="dxa"/>
          </w:tcPr>
          <w:p>
            <w:pPr>
              <w:rPr>
                <w:b w:val="1"/>
              </w:rPr>
            </w:pPr>
            <w:r>
              <w:rPr>
                <w:b w:val="1"/>
              </w:rPr>
              <w:t xml:space="preserve">OBSERVATIONS </w:t>
            </w:r>
          </w:p>
        </w:tc>
        <w:tc>
          <w:tcPr>
            <w:tcW w:w="4161" w:type="dxa"/>
          </w:tcPr>
          <w:p>
            <w:pPr>
              <w:rPr>
                <w:b w:val="1"/>
              </w:rPr>
            </w:pPr>
            <w:r>
              <w:rPr>
                <w:b w:val="1"/>
              </w:rPr>
              <w:t>INFERENCE</w:t>
            </w:r>
          </w:p>
        </w:tc>
      </w:tr>
      <w:tr>
        <w:trPr>
          <w:trHeight w:hRule="atLeast" w:val="903"/>
        </w:trPr>
        <w:tc>
          <w:tcPr>
            <w:tcW w:w="4218" w:type="dxa"/>
          </w:tcPr>
          <w:p>
            <w:r>
              <w:t xml:space="preserve"> </w:t>
            </w:r>
          </w:p>
          <w:p>
            <w:r>
              <w:t xml:space="preserve">                                           </w:t>
            </w:r>
          </w:p>
          <w:p>
            <w:r>
              <w:t xml:space="preserve">                                                     (1mk)</w:t>
            </w:r>
          </w:p>
        </w:tc>
        <w:tc>
          <w:tcPr>
            <w:tcW w:w="4161" w:type="dxa"/>
          </w:tcPr>
          <w:p/>
          <w:p>
            <w:r>
              <w:t xml:space="preserve">                                        </w:t>
            </w:r>
          </w:p>
          <w:p>
            <w:r>
              <w:t xml:space="preserve">                                                 (1mk) </w:t>
            </w:r>
          </w:p>
        </w:tc>
      </w:tr>
    </w:tbl>
    <w:p>
      <w:pPr>
        <w:tabs>
          <w:tab w:val="left" w:pos="1545" w:leader="none"/>
        </w:tabs>
        <w:ind w:left="1545"/>
      </w:pPr>
      <w:r>
        <w:t>(ii) To the second portion add 2M aqueous ammonia dropwise till in excess.</w:t>
      </w:r>
    </w:p>
    <w:tbl>
      <w:tblPr>
        <w:tblStyle w:val="T2"/>
        <w:tblW w:w="0" w:type="auto"/>
        <w:tblInd w:w="14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18" w:type="dxa"/>
          </w:tcPr>
          <w:p>
            <w:pPr>
              <w:rPr>
                <w:b w:val="1"/>
              </w:rPr>
            </w:pPr>
            <w:r>
              <w:rPr>
                <w:b w:val="1"/>
              </w:rPr>
              <w:t xml:space="preserve">OBSERVATIONS </w:t>
            </w:r>
          </w:p>
        </w:tc>
        <w:tc>
          <w:tcPr>
            <w:tcW w:w="4161" w:type="dxa"/>
          </w:tcPr>
          <w:p>
            <w:pPr>
              <w:rPr>
                <w:b w:val="1"/>
              </w:rPr>
            </w:pPr>
            <w:r>
              <w:rPr>
                <w:b w:val="1"/>
              </w:rPr>
              <w:t>INFERENCE</w:t>
            </w:r>
          </w:p>
        </w:tc>
      </w:tr>
      <w:tr>
        <w:trPr>
          <w:trHeight w:hRule="atLeast" w:val="452"/>
        </w:trPr>
        <w:tc>
          <w:tcPr>
            <w:tcW w:w="4218" w:type="dxa"/>
          </w:tcPr>
          <w:p>
            <w:r>
              <w:t xml:space="preserve"> </w:t>
            </w:r>
          </w:p>
          <w:p/>
          <w:p>
            <w:r>
              <w:t xml:space="preserve">                                           (1mk)</w:t>
            </w:r>
          </w:p>
        </w:tc>
        <w:tc>
          <w:tcPr>
            <w:tcW w:w="4161" w:type="dxa"/>
          </w:tcPr>
          <w:p/>
          <w:p/>
          <w:p>
            <w:r>
              <w:t xml:space="preserve">                                        (1mk) </w:t>
            </w:r>
          </w:p>
        </w:tc>
      </w:tr>
    </w:tbl>
    <w:p>
      <w:pPr>
        <w:spacing w:lineRule="auto" w:line="360"/>
      </w:pPr>
      <w:r>
        <w:t xml:space="preserve">                       (iii) To the third portion add all the solid </w:t>
      </w:r>
      <w:r>
        <w:rPr>
          <w:b w:val="1"/>
        </w:rPr>
        <w:t>F</w:t>
      </w:r>
      <w:r>
        <w:t xml:space="preserve"> provided.</w:t>
      </w:r>
    </w:p>
    <w:tbl>
      <w:tblPr>
        <w:tblStyle w:val="T2"/>
        <w:tblW w:w="0" w:type="auto"/>
        <w:tblInd w:w="14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18" w:type="dxa"/>
          </w:tcPr>
          <w:p>
            <w:pPr>
              <w:rPr>
                <w:b w:val="1"/>
              </w:rPr>
            </w:pPr>
            <w:r>
              <w:rPr>
                <w:b w:val="1"/>
              </w:rPr>
              <w:t xml:space="preserve">OBSERVATIONS </w:t>
            </w:r>
          </w:p>
        </w:tc>
        <w:tc>
          <w:tcPr>
            <w:tcW w:w="4161" w:type="dxa"/>
          </w:tcPr>
          <w:p>
            <w:pPr>
              <w:rPr>
                <w:b w:val="1"/>
              </w:rPr>
            </w:pPr>
            <w:r>
              <w:rPr>
                <w:b w:val="1"/>
              </w:rPr>
              <w:t>INFERENCE</w:t>
            </w:r>
          </w:p>
        </w:tc>
      </w:tr>
      <w:tr>
        <w:trPr>
          <w:trHeight w:hRule="atLeast" w:val="906"/>
        </w:trPr>
        <w:tc>
          <w:tcPr>
            <w:tcW w:w="4218" w:type="dxa"/>
          </w:tcPr>
          <w:p>
            <w:r>
              <w:t xml:space="preserve"> </w:t>
            </w:r>
          </w:p>
          <w:p/>
          <w:p>
            <w:r>
              <w:t xml:space="preserve">                                           (1mk)</w:t>
            </w:r>
          </w:p>
        </w:tc>
        <w:tc>
          <w:tcPr>
            <w:tcW w:w="4161" w:type="dxa"/>
          </w:tcPr>
          <w:p/>
          <w:p/>
          <w:p>
            <w:r>
              <w:t xml:space="preserve">                                        (1mk) </w:t>
            </w:r>
          </w:p>
        </w:tc>
      </w:tr>
    </w:tbl>
    <w:p>
      <w:pPr>
        <w:numPr>
          <w:ilvl w:val="0"/>
          <w:numId w:val="2"/>
        </w:numPr>
      </w:pPr>
      <w:r>
        <w:t xml:space="preserve">You are provided with solid </w:t>
      </w:r>
      <w:r>
        <w:rPr>
          <w:b w:val="1"/>
        </w:rPr>
        <w:t>G</w:t>
      </w:r>
      <w:r>
        <w:t xml:space="preserve">. Carry out the tests below and record your observations and inferences in the spaces provided. </w:t>
      </w:r>
    </w:p>
    <w:p>
      <w:pPr>
        <w:ind w:firstLine="720"/>
      </w:pPr>
      <w:r>
        <w:t xml:space="preserve">a) Place half of the solid provided in a clean metallic spatula and ignite in the non-luminous flame of </w:t>
        <w:tab/>
        <w:t xml:space="preserve">      Bunsen burner.</w:t>
      </w:r>
    </w:p>
    <w:tbl>
      <w:tblPr>
        <w:tblStyle w:val="T2"/>
        <w:tblW w:w="0" w:type="auto"/>
        <w:tblInd w:w="14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18" w:type="dxa"/>
          </w:tcPr>
          <w:p>
            <w:pPr>
              <w:rPr>
                <w:b w:val="1"/>
              </w:rPr>
            </w:pPr>
            <w:r>
              <w:rPr>
                <w:b w:val="1"/>
              </w:rPr>
              <w:t xml:space="preserve">OBSERVATIONS </w:t>
            </w:r>
          </w:p>
        </w:tc>
        <w:tc>
          <w:tcPr>
            <w:tcW w:w="4161" w:type="dxa"/>
          </w:tcPr>
          <w:p>
            <w:pPr>
              <w:rPr>
                <w:b w:val="1"/>
              </w:rPr>
            </w:pPr>
            <w:r>
              <w:rPr>
                <w:b w:val="1"/>
              </w:rPr>
              <w:t>INFERENCE</w:t>
            </w:r>
          </w:p>
        </w:tc>
      </w:tr>
      <w:tr>
        <w:trPr>
          <w:trHeight w:hRule="atLeast" w:val="959"/>
        </w:trPr>
        <w:tc>
          <w:tcPr>
            <w:tcW w:w="4218" w:type="dxa"/>
          </w:tcPr>
          <w:p>
            <w:r>
              <w:t xml:space="preserve"> </w:t>
            </w:r>
          </w:p>
          <w:p/>
          <w:p>
            <w:r>
              <w:t xml:space="preserve">                                           (1mk)</w:t>
            </w:r>
          </w:p>
        </w:tc>
        <w:tc>
          <w:tcPr>
            <w:tcW w:w="4161" w:type="dxa"/>
          </w:tcPr>
          <w:p>
            <w:r>
              <w:t xml:space="preserve">                            </w:t>
            </w:r>
          </w:p>
          <w:p/>
          <w:p>
            <w:r>
              <w:t xml:space="preserve">                                                  (1mk) </w:t>
            </w:r>
          </w:p>
        </w:tc>
      </w:tr>
    </w:tbl>
    <w:p>
      <w:pPr>
        <w:numPr>
          <w:ilvl w:val="0"/>
          <w:numId w:val="7"/>
        </w:numPr>
      </w:pPr>
      <w:r>
        <w:t>Add about 5cm</w:t>
      </w:r>
      <w:r>
        <w:rPr>
          <w:vertAlign w:val="superscript"/>
        </w:rPr>
        <w:t xml:space="preserve">3 </w:t>
      </w:r>
      <w:r>
        <w:t xml:space="preserve">of distilled water to the remaining portion of solid </w:t>
      </w:r>
      <w:r>
        <w:rPr>
          <w:b w:val="1"/>
        </w:rPr>
        <w:t>G</w:t>
      </w:r>
      <w:r>
        <w:t xml:space="preserve"> in a boiling tube and shake to dissolve. Divide the resultant solution into three portions for the tests below.</w:t>
      </w:r>
    </w:p>
    <w:p>
      <w:pPr>
        <w:ind w:firstLine="720" w:left="360"/>
      </w:pPr>
      <w:r>
        <w:t>(i) To the first portion, add three drops of acidified potassium dichromate (vi) solution and warm.</w:t>
      </w:r>
    </w:p>
    <w:tbl>
      <w:tblPr>
        <w:tblStyle w:val="T2"/>
        <w:tblW w:w="0" w:type="auto"/>
        <w:tblInd w:w="14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18" w:type="dxa"/>
          </w:tcPr>
          <w:p>
            <w:pPr>
              <w:rPr>
                <w:b w:val="1"/>
              </w:rPr>
            </w:pPr>
            <w:r>
              <w:rPr>
                <w:b w:val="1"/>
              </w:rPr>
              <w:t xml:space="preserve">OBSERVATIONS </w:t>
            </w:r>
          </w:p>
        </w:tc>
        <w:tc>
          <w:tcPr>
            <w:tcW w:w="4161" w:type="dxa"/>
          </w:tcPr>
          <w:p>
            <w:pPr>
              <w:rPr>
                <w:b w:val="1"/>
              </w:rPr>
            </w:pPr>
            <w:r>
              <w:rPr>
                <w:b w:val="1"/>
              </w:rPr>
              <w:t>INFERENCE</w:t>
            </w:r>
          </w:p>
        </w:tc>
      </w:tr>
      <w:tr>
        <w:trPr>
          <w:trHeight w:hRule="atLeast" w:val="874"/>
        </w:trPr>
        <w:tc>
          <w:tcPr>
            <w:tcW w:w="4218" w:type="dxa"/>
          </w:tcPr>
          <w:p>
            <w:r>
              <w:t xml:space="preserve"> </w:t>
            </w:r>
          </w:p>
          <w:p/>
          <w:p/>
          <w:p>
            <w:r>
              <w:t xml:space="preserve">                                           (1mk)</w:t>
            </w:r>
          </w:p>
        </w:tc>
        <w:tc>
          <w:tcPr>
            <w:tcW w:w="4161" w:type="dxa"/>
          </w:tcPr>
          <w:p/>
          <w:p/>
          <w:p>
            <w:r>
              <w:t xml:space="preserve">                                        (2mks) </w:t>
            </w:r>
          </w:p>
        </w:tc>
      </w:tr>
    </w:tbl>
    <w:p>
      <w:pPr>
        <w:ind w:left="1980"/>
      </w:pPr>
      <w:r>
        <w:t>(ii) To the second portion, add two drops of methyl orange solution.</w:t>
      </w:r>
    </w:p>
    <w:tbl>
      <w:tblPr>
        <w:tblStyle w:val="T2"/>
        <w:tblW w:w="0" w:type="auto"/>
        <w:tblInd w:w="14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18" w:type="dxa"/>
          </w:tcPr>
          <w:p>
            <w:pPr>
              <w:rPr>
                <w:b w:val="1"/>
              </w:rPr>
            </w:pPr>
            <w:r>
              <w:rPr>
                <w:b w:val="1"/>
              </w:rPr>
              <w:t xml:space="preserve">OBSERVATIONS </w:t>
            </w:r>
          </w:p>
        </w:tc>
        <w:tc>
          <w:tcPr>
            <w:tcW w:w="4161" w:type="dxa"/>
          </w:tcPr>
          <w:p>
            <w:pPr>
              <w:rPr>
                <w:b w:val="1"/>
              </w:rPr>
            </w:pPr>
            <w:r>
              <w:rPr>
                <w:b w:val="1"/>
              </w:rPr>
              <w:t>INFERENCE</w:t>
            </w:r>
          </w:p>
        </w:tc>
      </w:tr>
      <w:tr>
        <w:trPr>
          <w:trHeight w:hRule="atLeast" w:val="642"/>
        </w:trPr>
        <w:tc>
          <w:tcPr>
            <w:tcW w:w="4218" w:type="dxa"/>
          </w:tcPr>
          <w:p>
            <w:r>
              <w:t xml:space="preserve"> </w:t>
            </w:r>
          </w:p>
          <w:p/>
          <w:p/>
          <w:p>
            <w:r>
              <w:t xml:space="preserve">                                           (1mk)</w:t>
            </w:r>
          </w:p>
        </w:tc>
        <w:tc>
          <w:tcPr>
            <w:tcW w:w="4161" w:type="dxa"/>
          </w:tcPr>
          <w:p/>
          <w:p/>
          <w:p>
            <w:r>
              <w:t xml:space="preserve">                                        (1mk) </w:t>
            </w:r>
          </w:p>
        </w:tc>
      </w:tr>
    </w:tbl>
    <w:p>
      <w:pPr>
        <w:ind w:left="1980"/>
      </w:pPr>
      <w:r>
        <w:t>(iii) To the third portion add a small amount of solid sodium carbonate.</w:t>
      </w:r>
    </w:p>
    <w:tbl>
      <w:tblPr>
        <w:tblStyle w:val="T2"/>
        <w:tblW w:w="0" w:type="auto"/>
        <w:tblInd w:w="14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18" w:type="dxa"/>
          </w:tcPr>
          <w:p>
            <w:pPr>
              <w:rPr>
                <w:b w:val="1"/>
              </w:rPr>
            </w:pPr>
            <w:r>
              <w:rPr>
                <w:b w:val="1"/>
              </w:rPr>
              <w:t xml:space="preserve">OBSERVATIONS </w:t>
            </w:r>
          </w:p>
        </w:tc>
        <w:tc>
          <w:tcPr>
            <w:tcW w:w="4161" w:type="dxa"/>
          </w:tcPr>
          <w:p>
            <w:pPr>
              <w:rPr>
                <w:b w:val="1"/>
              </w:rPr>
            </w:pPr>
            <w:r>
              <w:rPr>
                <w:b w:val="1"/>
              </w:rPr>
              <w:t>INFERENCE</w:t>
            </w:r>
          </w:p>
        </w:tc>
      </w:tr>
      <w:tr>
        <w:trPr>
          <w:trHeight w:hRule="atLeast" w:val="713"/>
        </w:trPr>
        <w:tc>
          <w:tcPr>
            <w:tcW w:w="4218" w:type="dxa"/>
          </w:tcPr>
          <w:p>
            <w:r>
              <w:t xml:space="preserve"> </w:t>
            </w:r>
          </w:p>
          <w:p/>
          <w:p>
            <w:r>
              <w:t xml:space="preserve">                                           (1mk)</w:t>
            </w:r>
          </w:p>
        </w:tc>
        <w:tc>
          <w:tcPr>
            <w:tcW w:w="4161" w:type="dxa"/>
          </w:tcPr>
          <w:p/>
          <w:p/>
          <w:p>
            <w:r>
              <w:t xml:space="preserve">                                        (1mk) </w:t>
            </w:r>
          </w:p>
        </w:tc>
      </w:tr>
    </w:tbl>
    <w:p>
      <w:pPr>
        <w:spacing w:lineRule="auto" w:line="360"/>
        <w:ind w:left="720"/>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720" w:right="720" w:top="720" w:bottom="720" w:header="720" w:footer="19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b w:val="1"/>
        <w:sz w:val="28"/>
      </w:rPr>
    </w:pPr>
    <w:r>
      <w:fldChar w:fldCharType="begin"/>
    </w:r>
    <w:r>
      <w:rPr>
        <w:rStyle w:val="C3"/>
        <w:b w:val="1"/>
        <w:sz w:val="28"/>
      </w:rPr>
      <w:instrText xml:space="preserve">PAGE  </w:instrText>
    </w:r>
    <w:r>
      <w:rPr>
        <w:rStyle w:val="C3"/>
      </w:rPr>
      <w:fldChar w:fldCharType="separate"/>
    </w:r>
    <w:r>
      <w:rPr>
        <w:rStyle w:val="C3"/>
        <w:b w:val="1"/>
        <w:sz w:val="28"/>
      </w:rPr>
      <w:t>#</w:t>
    </w:r>
    <w:r>
      <w:rPr>
        <w:rStyle w:val="C3"/>
      </w:rPr>
      <w:fldChar w:fldCharType="end"/>
    </w:r>
  </w:p>
  <w:p>
    <w:pPr>
      <w:pStyle w:val="P1"/>
      <w:rPr>
        <w:rStyle w:val="C3"/>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2D7F09D8"/>
    <w:multiLevelType w:val="multilevel"/>
    <w:lvl w:ilvl="0">
      <w:start w:val="9"/>
      <w:numFmt w:val="lowerLetter"/>
      <w:suff w:val="tab"/>
      <w:lvlText w:val="(%1)"/>
      <w:lvlJc w:val="left"/>
      <w:pPr>
        <w:ind w:hanging="360" w:left="1905"/>
        <w:tabs>
          <w:tab w:val="left" w:pos="1905" w:leader="none"/>
        </w:tabs>
      </w:pPr>
      <w:rPr/>
    </w:lvl>
    <w:lvl w:ilvl="1">
      <w:start w:val="1"/>
      <w:numFmt w:val="lowerLetter"/>
      <w:suff w:val="tab"/>
      <w:lvlText w:val="%2."/>
      <w:lvlJc w:val="left"/>
      <w:pPr>
        <w:ind w:hanging="360" w:left="2625"/>
        <w:tabs>
          <w:tab w:val="left" w:pos="2625" w:leader="none"/>
        </w:tabs>
      </w:pPr>
      <w:rPr/>
    </w:lvl>
    <w:lvl w:ilvl="2">
      <w:start w:val="1"/>
      <w:numFmt w:val="lowerRoman"/>
      <w:suff w:val="tab"/>
      <w:lvlText w:val="%3."/>
      <w:lvlJc w:val="right"/>
      <w:pPr>
        <w:ind w:hanging="180" w:left="3345"/>
        <w:tabs>
          <w:tab w:val="left" w:pos="3345" w:leader="none"/>
        </w:tabs>
      </w:pPr>
      <w:rPr/>
    </w:lvl>
    <w:lvl w:ilvl="3">
      <w:start w:val="1"/>
      <w:numFmt w:val="decimal"/>
      <w:suff w:val="tab"/>
      <w:lvlText w:val="%4."/>
      <w:lvlJc w:val="left"/>
      <w:pPr>
        <w:ind w:hanging="360" w:left="4065"/>
        <w:tabs>
          <w:tab w:val="left" w:pos="4065" w:leader="none"/>
        </w:tabs>
      </w:pPr>
      <w:rPr/>
    </w:lvl>
    <w:lvl w:ilvl="4">
      <w:start w:val="1"/>
      <w:numFmt w:val="lowerLetter"/>
      <w:suff w:val="tab"/>
      <w:lvlText w:val="%5."/>
      <w:lvlJc w:val="left"/>
      <w:pPr>
        <w:ind w:hanging="360" w:left="4785"/>
        <w:tabs>
          <w:tab w:val="left" w:pos="4785" w:leader="none"/>
        </w:tabs>
      </w:pPr>
      <w:rPr/>
    </w:lvl>
    <w:lvl w:ilvl="5">
      <w:start w:val="1"/>
      <w:numFmt w:val="lowerRoman"/>
      <w:suff w:val="tab"/>
      <w:lvlText w:val="%6."/>
      <w:lvlJc w:val="right"/>
      <w:pPr>
        <w:ind w:hanging="180" w:left="5505"/>
        <w:tabs>
          <w:tab w:val="left" w:pos="5505" w:leader="none"/>
        </w:tabs>
      </w:pPr>
      <w:rPr/>
    </w:lvl>
    <w:lvl w:ilvl="6">
      <w:start w:val="1"/>
      <w:numFmt w:val="decimal"/>
      <w:suff w:val="tab"/>
      <w:lvlText w:val="%7."/>
      <w:lvlJc w:val="left"/>
      <w:pPr>
        <w:ind w:hanging="360" w:left="6225"/>
        <w:tabs>
          <w:tab w:val="left" w:pos="6225" w:leader="none"/>
        </w:tabs>
      </w:pPr>
      <w:rPr/>
    </w:lvl>
    <w:lvl w:ilvl="7">
      <w:start w:val="1"/>
      <w:numFmt w:val="lowerLetter"/>
      <w:suff w:val="tab"/>
      <w:lvlText w:val="%8."/>
      <w:lvlJc w:val="left"/>
      <w:pPr>
        <w:ind w:hanging="360" w:left="6945"/>
        <w:tabs>
          <w:tab w:val="left" w:pos="6945" w:leader="none"/>
        </w:tabs>
      </w:pPr>
      <w:rPr/>
    </w:lvl>
    <w:lvl w:ilvl="8">
      <w:start w:val="1"/>
      <w:numFmt w:val="lowerRoman"/>
      <w:suff w:val="tab"/>
      <w:lvlText w:val="%9."/>
      <w:lvlJc w:val="right"/>
      <w:pPr>
        <w:ind w:hanging="180" w:left="7665"/>
        <w:tabs>
          <w:tab w:val="left" w:pos="7665" w:leader="none"/>
        </w:tabs>
      </w:pPr>
      <w:rPr/>
    </w:lvl>
  </w:abstractNum>
  <w:abstractNum w:abstractNumId="1">
    <w:nsid w:val="35373EA1"/>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5116083E"/>
    <w:multiLevelType w:val="hybridMultilevel"/>
    <w:lvl w:ilvl="0">
      <w:start w:val="1"/>
      <w:numFmt w:val="decimal"/>
      <w:suff w:val="tab"/>
      <w:lvlText w:val="%1."/>
      <w:lvlJc w:val="left"/>
      <w:pPr>
        <w:ind w:hanging="360" w:left="720"/>
        <w:tabs>
          <w:tab w:val="left" w:pos="720" w:leader="none"/>
        </w:tabs>
      </w:pPr>
      <w:rPr/>
    </w:lvl>
    <w:lvl w:ilvl="1" w:tplc="751E9949">
      <w:start w:val="1"/>
      <w:numFmt w:val="bullet"/>
      <w:suff w:val="tab"/>
      <w:lvlText w:val=""/>
      <w:lvlJc w:val="left"/>
      <w:pPr>
        <w:ind w:hanging="360" w:left="1440"/>
        <w:tabs>
          <w:tab w:val="left" w:pos="1440" w:leader="none"/>
        </w:tabs>
      </w:pPr>
      <w:rPr>
        <w:rFonts w:ascii="Symbol" w:hAnsi="Symbol"/>
      </w:rPr>
    </w:lvl>
    <w:lvl w:ilvl="2">
      <w:start w:val="1"/>
      <w:numFmt w:val="lowerLetter"/>
      <w:suff w:val="tab"/>
      <w:lvlText w:val="(%3)"/>
      <w:lvlJc w:val="lef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5CF312F5"/>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
    <w:nsid w:val="5E343816"/>
    <w:multiLevelType w:val="hybridMultilevel"/>
    <w:lvl w:ilvl="0" w:tplc="7D1A242E">
      <w:start w:val="1"/>
      <w:numFmt w:val="bullet"/>
      <w:suff w:val="tab"/>
      <w:lvlText w:val=""/>
      <w:lvlJc w:val="left"/>
      <w:pPr>
        <w:ind w:hanging="360" w:left="1440"/>
        <w:tabs>
          <w:tab w:val="left" w:pos="1440" w:leader="none"/>
        </w:tabs>
      </w:pPr>
      <w:rPr>
        <w:rFonts w:ascii="Symbol" w:hAnsi="Symbol"/>
      </w:rPr>
    </w:lvl>
    <w:lvl w:ilvl="1" w:tplc="3CC05282">
      <w:start w:val="1"/>
      <w:numFmt w:val="bullet"/>
      <w:suff w:val="tab"/>
      <w:lvlText w:val="o"/>
      <w:lvlJc w:val="left"/>
      <w:pPr>
        <w:ind w:hanging="360" w:left="2160"/>
        <w:tabs>
          <w:tab w:val="left" w:pos="2160" w:leader="none"/>
        </w:tabs>
      </w:pPr>
      <w:rPr>
        <w:rFonts w:ascii="Courier New" w:hAnsi="Courier New"/>
      </w:rPr>
    </w:lvl>
    <w:lvl w:ilvl="2" w:tplc="69BB5694">
      <w:start w:val="1"/>
      <w:numFmt w:val="bullet"/>
      <w:suff w:val="tab"/>
      <w:lvlText w:val=""/>
      <w:lvlJc w:val="left"/>
      <w:pPr>
        <w:ind w:hanging="360" w:left="2880"/>
        <w:tabs>
          <w:tab w:val="left" w:pos="2880" w:leader="none"/>
        </w:tabs>
      </w:pPr>
      <w:rPr>
        <w:rFonts w:ascii="Wingdings" w:hAnsi="Wingdings"/>
      </w:rPr>
    </w:lvl>
    <w:lvl w:ilvl="3" w:tplc="3DFF67F6">
      <w:start w:val="1"/>
      <w:numFmt w:val="bullet"/>
      <w:suff w:val="tab"/>
      <w:lvlText w:val=""/>
      <w:lvlJc w:val="left"/>
      <w:pPr>
        <w:ind w:hanging="360" w:left="3600"/>
        <w:tabs>
          <w:tab w:val="left" w:pos="3600" w:leader="none"/>
        </w:tabs>
      </w:pPr>
      <w:rPr>
        <w:rFonts w:ascii="Symbol" w:hAnsi="Symbol"/>
      </w:rPr>
    </w:lvl>
    <w:lvl w:ilvl="4" w:tplc="5C27FD09">
      <w:start w:val="1"/>
      <w:numFmt w:val="bullet"/>
      <w:suff w:val="tab"/>
      <w:lvlText w:val="o"/>
      <w:lvlJc w:val="left"/>
      <w:pPr>
        <w:ind w:hanging="360" w:left="4320"/>
        <w:tabs>
          <w:tab w:val="left" w:pos="4320" w:leader="none"/>
        </w:tabs>
      </w:pPr>
      <w:rPr>
        <w:rFonts w:ascii="Courier New" w:hAnsi="Courier New"/>
      </w:rPr>
    </w:lvl>
    <w:lvl w:ilvl="5" w:tplc="0662B17D">
      <w:start w:val="1"/>
      <w:numFmt w:val="bullet"/>
      <w:suff w:val="tab"/>
      <w:lvlText w:val=""/>
      <w:lvlJc w:val="left"/>
      <w:pPr>
        <w:ind w:hanging="360" w:left="5040"/>
        <w:tabs>
          <w:tab w:val="left" w:pos="5040" w:leader="none"/>
        </w:tabs>
      </w:pPr>
      <w:rPr>
        <w:rFonts w:ascii="Wingdings" w:hAnsi="Wingdings"/>
      </w:rPr>
    </w:lvl>
    <w:lvl w:ilvl="6" w:tplc="3698DC08">
      <w:start w:val="1"/>
      <w:numFmt w:val="bullet"/>
      <w:suff w:val="tab"/>
      <w:lvlText w:val=""/>
      <w:lvlJc w:val="left"/>
      <w:pPr>
        <w:ind w:hanging="360" w:left="5760"/>
        <w:tabs>
          <w:tab w:val="left" w:pos="5760" w:leader="none"/>
        </w:tabs>
      </w:pPr>
      <w:rPr>
        <w:rFonts w:ascii="Symbol" w:hAnsi="Symbol"/>
      </w:rPr>
    </w:lvl>
    <w:lvl w:ilvl="7" w:tplc="6D872C50">
      <w:start w:val="1"/>
      <w:numFmt w:val="bullet"/>
      <w:suff w:val="tab"/>
      <w:lvlText w:val="o"/>
      <w:lvlJc w:val="left"/>
      <w:pPr>
        <w:ind w:hanging="360" w:left="6480"/>
        <w:tabs>
          <w:tab w:val="left" w:pos="6480" w:leader="none"/>
        </w:tabs>
      </w:pPr>
      <w:rPr>
        <w:rFonts w:ascii="Courier New" w:hAnsi="Courier New"/>
      </w:rPr>
    </w:lvl>
    <w:lvl w:ilvl="8" w:tplc="2545FFD0">
      <w:start w:val="1"/>
      <w:numFmt w:val="bullet"/>
      <w:suff w:val="tab"/>
      <w:lvlText w:val=""/>
      <w:lvlJc w:val="left"/>
      <w:pPr>
        <w:ind w:hanging="360" w:left="7200"/>
        <w:tabs>
          <w:tab w:val="left" w:pos="7200" w:leader="none"/>
        </w:tabs>
      </w:pPr>
      <w:rPr>
        <w:rFonts w:ascii="Wingdings" w:hAnsi="Wingdings"/>
      </w:rPr>
    </w:lvl>
  </w:abstractNum>
  <w:abstractNum w:abstractNumId="5">
    <w:nsid w:val="78AA6130"/>
    <w:multiLevelType w:val="hybridMultilevel"/>
    <w:lvl w:ilvl="0" w:tplc="753A883C">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num w:numId="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pPr>
      <w:tabs>
        <w:tab w:val="center" w:pos="4320" w:leader="none"/>
        <w:tab w:val="right" w:pos="8640" w:leader="none"/>
      </w:tabs>
    </w:pPr>
    <w:rPr/>
  </w:style>
  <w:style w:type="paragraph" w:styleId="P2">
    <w:name w:val="Head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Dakama</dc:creator>
  <dcterms:created xsi:type="dcterms:W3CDTF">2013-04-22T13:09:00Z</dcterms:created>
  <cp:lastModifiedBy>TRIZ\user</cp:lastModifiedBy>
  <dcterms:modified xsi:type="dcterms:W3CDTF">2022-01-01T12:11:22Z</dcterms:modified>
  <cp:revision>121</cp:revision>
  <dc:title>Name: …………………………………………………………………</dc:title>
</cp:coreProperties>
</file>