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4A19DE" Type="http://schemas.openxmlformats.org/officeDocument/2006/relationships/officeDocument" Target="/word/document.xml" /><Relationship Id="coreR484A19D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V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(VEGETABLES)</w:t>
      </w:r>
    </w:p>
    <w:p>
      <w:r>
        <w:t xml:space="preserve">1. </w:t>
        <w:tab/>
        <w:t xml:space="preserve">a)three management practices that have not been carried on the plant above </w:t>
        <w:tab/>
        <w:tab/>
      </w:r>
    </w:p>
    <w:p>
      <w:pPr>
        <w:numPr>
          <w:ilvl w:val="0"/>
          <w:numId w:val="3"/>
        </w:numPr>
      </w:pPr>
      <w:r>
        <w:t>Pruning</w:t>
      </w:r>
    </w:p>
    <w:p>
      <w:pPr>
        <w:numPr>
          <w:ilvl w:val="0"/>
          <w:numId w:val="3"/>
        </w:numPr>
      </w:pPr>
      <w:r>
        <w:t>Staking</w:t>
      </w:r>
    </w:p>
    <w:p>
      <w:pPr>
        <w:numPr>
          <w:ilvl w:val="0"/>
          <w:numId w:val="3"/>
        </w:numPr>
      </w:pPr>
      <w:r>
        <w:t>Weed control</w:t>
        <w:tab/>
        <w:tab/>
        <w:tab/>
        <w:tab/>
        <w:tab/>
        <w:tab/>
        <w:tab/>
        <w:tab/>
        <w:t>3x ½ = 1 ½ mks</w:t>
      </w:r>
    </w:p>
    <w:p>
      <w:r>
        <w:t xml:space="preserve"> </w:t>
        <w:tab/>
        <w:t xml:space="preserve"> b) For each management practice state one reason why it should be carried out</w:t>
        <w:tab/>
        <w:tab/>
      </w:r>
    </w:p>
    <w:p>
      <w:pPr>
        <w:numPr>
          <w:ilvl w:val="0"/>
          <w:numId w:val="4"/>
        </w:numPr>
        <w:ind w:firstLine="0"/>
      </w:pPr>
      <w:r>
        <w:t>Pruning</w:t>
      </w:r>
    </w:p>
    <w:p>
      <w:pPr>
        <w:numPr>
          <w:ilvl w:val="0"/>
          <w:numId w:val="4"/>
        </w:numPr>
        <w:ind w:firstLine="0"/>
      </w:pPr>
      <w:r>
        <w:t>Staking – prevents lying on ground where fruits are soiled and get diseases</w:t>
      </w:r>
    </w:p>
    <w:p>
      <w:pPr>
        <w:ind w:left="360"/>
      </w:pPr>
      <w:r>
        <w:t xml:space="preserve">                      Easy movement in field</w:t>
        <w:tab/>
        <w:tab/>
        <w:tab/>
        <w:tab/>
        <w:tab/>
        <w:tab/>
        <w:tab/>
        <w:t>1x ½ = ½ mk</w:t>
      </w:r>
    </w:p>
    <w:p>
      <w:pPr>
        <w:numPr>
          <w:ilvl w:val="0"/>
          <w:numId w:val="5"/>
        </w:numPr>
      </w:pPr>
      <w:r>
        <w:t>Weeding – reduce competition for nutrients, water and space</w:t>
        <w:tab/>
        <w:tab/>
        <w:tab/>
        <w:t>1x ½ =1/2 mk</w:t>
      </w:r>
    </w:p>
    <w:p>
      <w:pPr>
        <w:ind w:left="360"/>
      </w:pPr>
      <w:r>
        <w:t xml:space="preserve"> </w:t>
      </w:r>
    </w:p>
    <w:p>
      <w:pPr>
        <w:ind w:firstLine="720"/>
      </w:pPr>
      <w:r>
        <w:t xml:space="preserve"> c) Name two diseases that attack the crop above in the field </w:t>
        <w:tab/>
        <w:tab/>
        <w:tab/>
        <w:tab/>
        <w:tab/>
      </w:r>
    </w:p>
    <w:p>
      <w:pPr>
        <w:numPr>
          <w:ilvl w:val="0"/>
          <w:numId w:val="5"/>
        </w:numPr>
      </w:pPr>
      <w:r>
        <w:t>Tomato blight</w:t>
      </w:r>
    </w:p>
    <w:p>
      <w:pPr>
        <w:numPr>
          <w:ilvl w:val="0"/>
          <w:numId w:val="5"/>
        </w:numPr>
      </w:pPr>
      <w:r>
        <w:t>Bacterial wilt</w:t>
      </w:r>
    </w:p>
    <w:p>
      <w:pPr>
        <w:ind w:firstLine="720" w:left="360"/>
      </w:pPr>
      <w:r>
        <w:t>Blossom – end rot</w:t>
        <w:tab/>
      </w:r>
    </w:p>
    <w:p>
      <w:pPr>
        <w:ind w:hanging="720" w:left="720"/>
      </w:pPr>
      <w:r>
        <w:t>2.</w:t>
        <w:tab/>
        <w:t>the production of tomatoes (lycopersicon esculentum) under the following subheadings</w:t>
      </w:r>
    </w:p>
    <w:p>
      <w:pPr>
        <w:ind w:firstLine="720"/>
      </w:pPr>
      <w:r>
        <w:t xml:space="preserve">a) Varieties </w:t>
      </w:r>
    </w:p>
    <w:p>
      <w:pPr>
        <w:numPr>
          <w:ilvl w:val="0"/>
          <w:numId w:val="6"/>
        </w:numPr>
      </w:pPr>
      <w:r>
        <w:t xml:space="preserve">fresh market e.g. money maker, beef eater, marglobe  supermande</w:t>
      </w:r>
    </w:p>
    <w:p>
      <w:pPr>
        <w:numPr>
          <w:ilvl w:val="0"/>
          <w:numId w:val="6"/>
        </w:numPr>
      </w:pPr>
      <w:r>
        <w:t xml:space="preserve">processing varieties-cal –j, marzano, Kenya  beauty  (1/2x4=2mks)</w:t>
      </w:r>
    </w:p>
    <w:p>
      <w:pPr>
        <w:ind w:firstLine="720"/>
      </w:pPr>
      <w:r>
        <w:t xml:space="preserve">b) Nursery establishment </w:t>
      </w:r>
    </w:p>
    <w:p>
      <w:pPr>
        <w:numPr>
          <w:ilvl w:val="0"/>
          <w:numId w:val="7"/>
        </w:numPr>
      </w:pPr>
      <w:r>
        <w:t xml:space="preserve">select  site and  clear</w:t>
      </w:r>
    </w:p>
    <w:p>
      <w:pPr>
        <w:numPr>
          <w:ilvl w:val="0"/>
          <w:numId w:val="7"/>
        </w:numPr>
      </w:pPr>
      <w:r>
        <w:t xml:space="preserve">dig to remove weeds and  narrow  to fine tithe</w:t>
      </w:r>
    </w:p>
    <w:p>
      <w:pPr>
        <w:numPr>
          <w:ilvl w:val="0"/>
          <w:numId w:val="7"/>
        </w:numPr>
      </w:pPr>
      <w:r>
        <w:t xml:space="preserve">mark out  nursery  beds I  wide with convenient length   and level it</w:t>
      </w:r>
    </w:p>
    <w:p>
      <w:pPr>
        <w:numPr>
          <w:ilvl w:val="0"/>
          <w:numId w:val="7"/>
        </w:numPr>
      </w:pPr>
      <w:r>
        <w:t xml:space="preserve">make drills 10cm apart  and  crop seeds  singly in furrows</w:t>
      </w:r>
    </w:p>
    <w:p>
      <w:pPr>
        <w:numPr>
          <w:ilvl w:val="0"/>
          <w:numId w:val="7"/>
        </w:numPr>
      </w:pPr>
      <w:r>
        <w:t xml:space="preserve">cover with  thin layer of  soil, mulching, water (1/2x4=2mks)</w:t>
      </w:r>
    </w:p>
    <w:p>
      <w:pPr>
        <w:ind w:firstLine="720"/>
      </w:pPr>
      <w:r>
        <w:t xml:space="preserve">c) Field management practices </w:t>
      </w:r>
    </w:p>
    <w:p>
      <w:pPr>
        <w:numPr>
          <w:ilvl w:val="0"/>
          <w:numId w:val="8"/>
        </w:numPr>
      </w:pPr>
      <w:r>
        <w:t xml:space="preserve">gabbing-to  reduce dad seeds  and maintain  optimum plant  population</w:t>
      </w:r>
    </w:p>
    <w:p>
      <w:pPr>
        <w:numPr>
          <w:ilvl w:val="0"/>
          <w:numId w:val="8"/>
        </w:numPr>
      </w:pPr>
      <w:r>
        <w:t xml:space="preserve">weed  control-remove  weeds  mechanically to  prevent competition  avoid during flowering</w:t>
      </w:r>
    </w:p>
    <w:p>
      <w:pPr>
        <w:numPr>
          <w:ilvl w:val="0"/>
          <w:numId w:val="8"/>
        </w:numPr>
      </w:pPr>
      <w:r>
        <w:t xml:space="preserve">top  dressing-use fertilizers at 20kg/ha when  plants are 25-30cm tall</w:t>
      </w:r>
    </w:p>
    <w:p>
      <w:pPr>
        <w:numPr>
          <w:ilvl w:val="0"/>
          <w:numId w:val="8"/>
        </w:numPr>
      </w:pPr>
      <w:r>
        <w:t xml:space="preserve">staking-train  plants  to  grow  in desired   shape; to produce clean fruits, control pests  and disease  </w:t>
      </w:r>
    </w:p>
    <w:p>
      <w:pPr>
        <w:numPr>
          <w:ilvl w:val="0"/>
          <w:numId w:val="8"/>
        </w:numPr>
      </w:pPr>
      <w:r>
        <w:t xml:space="preserve">pruning-to remove unwanted  braches  to input micro climate  facilitate  spraying</w:t>
      </w:r>
    </w:p>
    <w:p>
      <w:pPr>
        <w:numPr>
          <w:ilvl w:val="0"/>
          <w:numId w:val="8"/>
        </w:numPr>
      </w:pPr>
      <w:r>
        <w:t xml:space="preserve">pest control-use pesticides  and  other  appropriate methods to control pests e.g. aneucal ball worm, leaf hopper</w:t>
      </w:r>
    </w:p>
    <w:p>
      <w:pPr>
        <w:numPr>
          <w:ilvl w:val="0"/>
          <w:numId w:val="8"/>
        </w:numPr>
      </w:pPr>
      <w:r>
        <w:t xml:space="preserve">disease  control-use  fungicides, legislative  methods ,etc to control early blight, damping off, bacterial  wilt  (7x2=14mks)</w:t>
      </w:r>
    </w:p>
    <w:p/>
    <w:p>
      <w:r>
        <w:t>3.</w:t>
        <w:tab/>
        <w:t>two symptoms of late blight in tomatoes.</w:t>
        <w:tab/>
        <w:tab/>
        <w:tab/>
        <w:tab/>
        <w:tab/>
      </w:r>
    </w:p>
    <w:p>
      <w:r>
        <w:tab/>
        <w:t>- Rapid drying of leaves.</w:t>
      </w:r>
    </w:p>
    <w:p>
      <w:r>
        <w:tab/>
        <w:t>- Brownish dry rots of fruits.</w:t>
      </w:r>
    </w:p>
    <w:p>
      <w:r>
        <w:tab/>
        <w:t>- Destruction / drying of the whole plant.</w:t>
        <w:tab/>
      </w:r>
    </w:p>
    <w:p/>
    <w:p/>
    <w:p>
      <w:r>
        <w:t>4.</w:t>
        <w:tab/>
        <w:t>four factors to consider when grading tomatoes for fresh market.</w:t>
        <w:tab/>
        <w:tab/>
      </w:r>
    </w:p>
    <w:p>
      <w:r>
        <w:tab/>
        <w:t>- Size i.e. large, medium, small.</w:t>
      </w:r>
    </w:p>
    <w:p>
      <w:r>
        <w:tab/>
        <w:t>- Degree of ripeness of fruit.</w:t>
      </w:r>
    </w:p>
    <w:p>
      <w:r>
        <w:tab/>
        <w:t>- Damage of tomatoes e.g. bruises on skin.</w:t>
      </w:r>
    </w:p>
    <w:p>
      <w:r>
        <w:tab/>
        <w:t>- Shape of the fruit.</w:t>
        <w:tab/>
      </w:r>
    </w:p>
    <w:p>
      <w:r>
        <w:t xml:space="preserve">5. </w:t>
        <w:tab/>
        <w:t>Two ways of controlling purple blotch in onions</w:t>
        <w:tab/>
        <w:tab/>
        <w:tab/>
        <w:tab/>
        <w:tab/>
        <w:tab/>
      </w:r>
    </w:p>
    <w:p>
      <w:pPr>
        <w:numPr>
          <w:ilvl w:val="0"/>
          <w:numId w:val="1"/>
        </w:numPr>
      </w:pPr>
      <w:r>
        <w:t>Crop rotation</w:t>
      </w:r>
    </w:p>
    <w:p>
      <w:pPr>
        <w:ind w:firstLine="360"/>
      </w:pPr>
      <w:r>
        <w:t xml:space="preserve">-     Application of fungicides</w:t>
      </w:r>
    </w:p>
    <w:p>
      <w:r>
        <w:t xml:space="preserve">6. </w:t>
        <w:tab/>
        <w:t xml:space="preserve">(a)  The disease which may have caused the condition shown in the illustration</w:t>
        <w:tab/>
      </w:r>
    </w:p>
    <w:p>
      <w:pPr>
        <w:ind w:firstLine="720"/>
      </w:pPr>
      <w:r>
        <w:t>.Bacterial with (Pseudomonas solana cerum). ( ½ x 2 = 1mk)</w:t>
      </w:r>
    </w:p>
    <w:p>
      <w:r>
        <w:t xml:space="preserve">    </w:t>
        <w:tab/>
        <w:t xml:space="preserve">(b) Any other crop which may be affected by the disease identified in (a) above </w:t>
        <w:tab/>
        <w:tab/>
      </w:r>
    </w:p>
    <w:p>
      <w:pPr>
        <w:numPr>
          <w:ilvl w:val="0"/>
          <w:numId w:val="2"/>
        </w:numPr>
      </w:pPr>
      <w:r>
        <w:t>Irish potatoes( ½ x 2 = 1mk)</w:t>
      </w:r>
    </w:p>
    <w:p>
      <w:r>
        <w:t xml:space="preserve">   </w:t>
        <w:tab/>
        <w:t xml:space="preserve">(c) Two other factors which can lead to the same condition as shown by the illustration </w:t>
      </w:r>
    </w:p>
    <w:p>
      <w:pPr>
        <w:numPr>
          <w:ilvl w:val="0"/>
          <w:numId w:val="2"/>
        </w:numPr>
      </w:pPr>
      <w:r>
        <w:t>Nematode attack</w:t>
      </w:r>
    </w:p>
    <w:p>
      <w:pPr>
        <w:numPr>
          <w:ilvl w:val="0"/>
          <w:numId w:val="2"/>
        </w:numPr>
      </w:pPr>
      <w:r>
        <w:t>Lack of water</w:t>
      </w:r>
    </w:p>
    <w:p>
      <w:pPr>
        <w:numPr>
          <w:ilvl w:val="0"/>
          <w:numId w:val="2"/>
        </w:numPr>
      </w:pPr>
      <w:r>
        <w:t>Physical damage on the roots/male attack</w:t>
        <w:tab/>
        <w:t>( ½ x 2 = 1mk)</w:t>
      </w:r>
    </w:p>
    <w:p>
      <w:r>
        <w:t xml:space="preserve">   </w:t>
        <w:tab/>
        <w:t>(d) Two measures that can be sued to control the disease named in (a) above</w:t>
        <w:tab/>
        <w:tab/>
      </w:r>
    </w:p>
    <w:p>
      <w:pPr>
        <w:numPr>
          <w:ilvl w:val="0"/>
          <w:numId w:val="9"/>
        </w:numPr>
      </w:pPr>
      <w:r>
        <w:t>Crop rotation</w:t>
      </w:r>
    </w:p>
    <w:p>
      <w:pPr>
        <w:numPr>
          <w:ilvl w:val="0"/>
          <w:numId w:val="9"/>
        </w:numPr>
      </w:pPr>
      <w:r>
        <w:t>Regueing /field hygiene</w:t>
      </w:r>
    </w:p>
    <w:p>
      <w:pPr>
        <w:ind w:firstLine="360"/>
      </w:pPr>
      <w:r>
        <w:t xml:space="preserve">-    Use of certified seeds</w:t>
        <w:tab/>
      </w:r>
    </w:p>
    <w:p>
      <w:r>
        <w:t xml:space="preserve">7.  </w:t>
        <w:tab/>
        <w:t>-Enables efficient coverage of plant with chemicals</w:t>
        <w:tab/>
        <w:tab/>
        <w:tab/>
        <w:tab/>
        <w:tab/>
      </w:r>
    </w:p>
    <w:p>
      <w:pPr>
        <w:numPr>
          <w:ilvl w:val="0"/>
          <w:numId w:val="10"/>
        </w:numPr>
      </w:pPr>
      <w:r>
        <w:t>Creates unfavorable micro climate for disease causing organism</w:t>
      </w:r>
    </w:p>
    <w:p>
      <w:pPr>
        <w:numPr>
          <w:ilvl w:val="0"/>
          <w:numId w:val="10"/>
        </w:numPr>
      </w:pPr>
      <w:r>
        <w:t>Diseased branches are removed hence reduced incidences of disease spread</w:t>
      </w:r>
    </w:p>
    <w:p>
      <w:pPr>
        <w:ind w:firstLine="720"/>
      </w:pPr>
      <w:r>
        <w:t>Remove branches touching the ground to avoid infection</w:t>
      </w:r>
    </w:p>
    <w:p/>
    <w:p>
      <w:r>
        <w:t xml:space="preserve">8. </w:t>
        <w:tab/>
        <w:t>- Altitude – 900-2900 meters above sea level</w:t>
        <w:tab/>
        <w:tab/>
        <w:tab/>
        <w:tab/>
        <w:tab/>
        <w:tab/>
      </w:r>
    </w:p>
    <w:p>
      <w:r>
        <w:tab/>
        <w:t xml:space="preserve">-  Rainfall - well distributed throughout the growing period</w:t>
      </w:r>
    </w:p>
    <w:p>
      <w:r>
        <w:tab/>
        <w:tab/>
        <w:t xml:space="preserve">     - 750mm – 2000 mm per annum</w:t>
      </w:r>
    </w:p>
    <w:p>
      <w:r>
        <w:tab/>
        <w:tab/>
        <w:t xml:space="preserve">     - practice irrigation</w:t>
      </w:r>
    </w:p>
    <w:p>
      <w:r>
        <w:tab/>
        <w:t>- Soils – well drained</w:t>
      </w:r>
    </w:p>
    <w:p>
      <w:r>
        <w:tab/>
        <w:t>- Deep rich</w:t>
      </w:r>
    </w:p>
    <w:p>
      <w:pPr>
        <w:ind w:firstLine="720"/>
      </w:pPr>
      <w:r>
        <w:t>- Slightly acidic PH of 6.5</w:t>
        <w:tab/>
      </w:r>
    </w:p>
    <w:p>
      <w:r>
        <w:t>9.</w:t>
        <w:tab/>
        <w:t xml:space="preserve">a)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>American boll worm</w:t>
      </w:r>
    </w:p>
    <w:p>
      <w:pPr>
        <w:numPr>
          <w:ilvl w:val="0"/>
          <w:numId w:val="11"/>
        </w:numPr>
      </w:pPr>
      <w:r>
        <w:t>Cut worm</w:t>
      </w:r>
    </w:p>
    <w:p>
      <w:pPr>
        <w:numPr>
          <w:ilvl w:val="0"/>
          <w:numId w:val="11"/>
        </w:numPr>
      </w:pPr>
      <w:r>
        <w:t>Red spider mite</w:t>
      </w:r>
    </w:p>
    <w:p>
      <w:pPr>
        <w:numPr>
          <w:ilvl w:val="0"/>
          <w:numId w:val="11"/>
        </w:numPr>
      </w:pPr>
      <w:r>
        <w:t>Nematodes</w:t>
        <w:tab/>
        <w:tab/>
        <w:tab/>
        <w:tab/>
        <w:tab/>
        <w:tab/>
        <w:tab/>
        <w:tab/>
        <w:tab/>
        <w:t xml:space="preserve"> </w:t>
      </w:r>
    </w:p>
    <w:p>
      <w:pPr>
        <w:ind w:left="720"/>
      </w:pPr>
      <w:r>
        <w:t xml:space="preserve">b)     Lack of calcium</w:t>
      </w:r>
    </w:p>
    <w:p>
      <w:pPr>
        <w:numPr>
          <w:ilvl w:val="0"/>
          <w:numId w:val="12"/>
        </w:numPr>
      </w:pPr>
      <w:r>
        <w:t>Irregular watering</w:t>
      </w:r>
    </w:p>
    <w:p>
      <w:pPr>
        <w:numPr>
          <w:ilvl w:val="0"/>
          <w:numId w:val="12"/>
        </w:numPr>
      </w:pPr>
      <w:r>
        <w:t>Excessive application of Nitrogen in early stages of the plants growth</w:t>
      </w:r>
    </w:p>
    <w:p/>
    <w:p>
      <w:r>
        <w:t>10</w:t>
      </w:r>
    </w:p>
    <w:p>
      <w:pPr>
        <w:numPr>
          <w:ilvl w:val="0"/>
          <w:numId w:val="13"/>
        </w:numPr>
      </w:pPr>
      <w:r>
        <w:t xml:space="preserve">Altitude                       0 – 2100m above sea level.</w:t>
      </w:r>
    </w:p>
    <w:p>
      <w:pPr>
        <w:numPr>
          <w:ilvl w:val="0"/>
          <w:numId w:val="13"/>
        </w:numPr>
      </w:pPr>
      <w:r>
        <w:t xml:space="preserve">Temperature range      18 - 29º C</w:t>
      </w:r>
    </w:p>
    <w:p>
      <w:pPr>
        <w:numPr>
          <w:ilvl w:val="0"/>
          <w:numId w:val="13"/>
        </w:numPr>
      </w:pPr>
      <w:r>
        <w:t>Sunlight is important during ripening to give the tomatoes a bright red or yellow colour depending on the variety</w:t>
      </w:r>
    </w:p>
    <w:p>
      <w:pPr>
        <w:numPr>
          <w:ilvl w:val="0"/>
          <w:numId w:val="13"/>
        </w:numPr>
      </w:pPr>
      <w:r>
        <w:t>Rainfall – well distributed during the growing season. (760 - 1300mm pa)</w:t>
      </w:r>
    </w:p>
    <w:p>
      <w:pPr>
        <w:numPr>
          <w:ilvl w:val="0"/>
          <w:numId w:val="13"/>
        </w:numPr>
      </w:pPr>
      <w:r>
        <w:t xml:space="preserve">Soils      - warm and well drained soils with a PH of 5.5 - 7.0</w:t>
      </w:r>
    </w:p>
    <w:p>
      <w:pPr>
        <w:numPr>
          <w:ilvl w:val="0"/>
          <w:numId w:val="13"/>
        </w:numPr>
      </w:pPr>
    </w:p>
    <w:p>
      <w:pPr>
        <w:ind w:left="360"/>
      </w:pPr>
    </w:p>
    <w:p/>
    <w:p/>
    <w:p/>
    <w:p/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6F6B4E"/>
    <w:multiLevelType w:val="hybridMultilevel"/>
    <w:lvl w:ilvl="0" w:tplc="47C7AB59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3B4A05DF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2B54B8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047DAB9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3CB051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173CA94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C8C3A6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294FADA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B29925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07F313BC"/>
    <w:multiLevelType w:val="hybridMultilevel"/>
    <w:lvl w:ilvl="0" w:tplc="3427B311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996CD2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DF3EEA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419101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57931F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7C101D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BAE39F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66B76D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E1DC73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08821C12"/>
    <w:multiLevelType w:val="hybridMultilevel"/>
    <w:lvl w:ilvl="0" w:tplc="488CD39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0E9BBA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98AFF5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6D9D01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AC1E1A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1E30EC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C06D8B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0071FD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FA8FF7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3B724B83"/>
    <w:multiLevelType w:val="hybridMultilevel"/>
    <w:lvl w:ilvl="0" w:tplc="45B3E06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FD6EDF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F49685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7CD913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4BA04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01321C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5F6537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77D2C6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B7F22C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B7374FB"/>
    <w:multiLevelType w:val="hybridMultilevel"/>
    <w:lvl w:ilvl="0" w:tplc="0FE9C64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FC7BA5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D8F4B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66BF0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674945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05768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EE0B5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50B1F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9334A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283648E"/>
    <w:multiLevelType w:val="hybridMultilevel"/>
    <w:lvl w:ilvl="0" w:tplc="4A92956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6FE5A0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8A11C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FEFEC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FE53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C3E67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A710A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F70B16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43F1B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8ED6D52"/>
    <w:multiLevelType w:val="hybridMultilevel"/>
    <w:lvl w:ilvl="0" w:tplc="13A0D1A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0EDDC3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88243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0D23DB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4101F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C3E6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CACC1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D85AF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BE0CE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9C55E74"/>
    <w:multiLevelType w:val="hybridMultilevel"/>
    <w:lvl w:ilvl="0" w:tplc="0BE029F3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C5A21D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14B2CD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E0CDE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22BC9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DFC069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41DF1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BC474B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A3BC7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E4E56AA"/>
    <w:multiLevelType w:val="hybridMultilevel"/>
    <w:lvl w:ilvl="0" w:tplc="7644D27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D26159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A75284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8588C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EBC5C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7130A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4FDA2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17444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08C5D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0546E0F"/>
    <w:multiLevelType w:val="hybridMultilevel"/>
    <w:lvl w:ilvl="0" w:tplc="321EEEB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8B4E2A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D89BC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8582E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C26818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DAEFD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1CF300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25582C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8F512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66A877EC"/>
    <w:multiLevelType w:val="hybridMultilevel"/>
    <w:lvl w:ilvl="0" w:tplc="3AF6FF9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F17888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86B8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150F8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99BF3E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F9C396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9476AA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0DE26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F6902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6E0A57EE"/>
    <w:multiLevelType w:val="hybridMultilevel"/>
    <w:lvl w:ilvl="0" w:tplc="4D4807C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CB1C87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8DB9E6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F8E0C2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0BD20A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39DF7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2029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5623E3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4A9CD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6F130DD5"/>
    <w:multiLevelType w:val="hybridMultilevel"/>
    <w:lvl w:ilvl="0" w:tplc="53CEC96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61B48E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02177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16F48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D82639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CCBE9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BB205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ABDD5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2379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2014-05-20T17:11:00Z</dcterms:created>
  <cp:lastModifiedBy>Teacher E-Solutions</cp:lastModifiedBy>
  <dcterms:modified xsi:type="dcterms:W3CDTF">2019-01-13T19:35:56Z</dcterms:modified>
  <cp:revision>2</cp:revision>
</cp:coreProperties>
</file>