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365FDC8" Type="http://schemas.openxmlformats.org/officeDocument/2006/relationships/officeDocument" Target="/word/document.xml" /><Relationship Id="coreR5365FDC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CROP PRODUCTION V</w:t>
      </w:r>
      <w:r>
        <w:rPr>
          <w:b w:val="1"/>
          <w:u w:val="single"/>
        </w:rPr>
        <w:t xml:space="preserve"> </w:t>
      </w:r>
      <w:r>
        <w:rPr>
          <w:b w:val="1"/>
          <w:u w:val="single"/>
        </w:rPr>
        <w:t>(VEGETABLES)</w:t>
      </w:r>
    </w:p>
    <w:p>
      <w:r>
        <w:tab/>
        <w:t>This topic entails the following:</w:t>
      </w:r>
    </w:p>
    <w:p>
      <w:pPr>
        <w:numPr>
          <w:ilvl w:val="0"/>
          <w:numId w:val="1"/>
        </w:numPr>
      </w:pPr>
      <w:r>
        <w:t>Growing or production of a vegetable crop form nursery establishment to harvesting</w:t>
      </w:r>
    </w:p>
    <w:p>
      <w:pPr>
        <w:numPr>
          <w:ilvl w:val="0"/>
          <w:numId w:val="1"/>
        </w:numPr>
      </w:pPr>
      <w:r>
        <w:t>Keep records of crop production.</w:t>
      </w:r>
    </w:p>
    <w:p>
      <w:pPr>
        <w:numPr>
          <w:ilvl w:val="0"/>
          <w:numId w:val="1"/>
        </w:numPr>
      </w:pPr>
      <w:r>
        <w:t>Market vegetable crop produce</w:t>
      </w:r>
    </w:p>
    <w:p>
      <w:pPr>
        <w:numPr>
          <w:ilvl w:val="0"/>
          <w:numId w:val="1"/>
        </w:numPr>
      </w:pPr>
      <w:r>
        <w:t>Give reasons or importance of growing vegetable crops.</w:t>
      </w:r>
    </w:p>
    <w:p>
      <w:pPr>
        <w:numPr>
          <w:ilvl w:val="0"/>
          <w:numId w:val="1"/>
        </w:numPr>
      </w:pPr>
      <w:r>
        <w:t>The vegetable crops include the following: Tomatoes, cabbages, onions, carots, kales.</w:t>
      </w:r>
    </w:p>
    <w:p/>
    <w:p>
      <w:r>
        <w:tab/>
        <w:t xml:space="preserve">The following relevant questions and their answers in this topic will greatly motivate and help the </w:t>
        <w:tab/>
        <w:t>user to comprehend and understand the required concepts and practices:</w:t>
      </w:r>
    </w:p>
    <w:p/>
    <w:p/>
    <w:p/>
    <w:p/>
    <w:p>
      <w:r>
        <w:t xml:space="preserve">1. </w:t>
        <w:tab/>
        <w:t>The diagram below is of a tomato plant. Study it and answer the questions that follow:-</w:t>
        <w:tab/>
      </w:r>
    </w:p>
    <w:p>
      <w: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901065</wp:posOffset>
            </wp:positionH>
            <wp:positionV relativeFrom="paragraph">
              <wp:posOffset>100965</wp:posOffset>
            </wp:positionV>
            <wp:extent cx="5156835" cy="2009775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156835" cy="2009775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>
      <w:r>
        <w:t xml:space="preserve">     </w:t>
        <w:tab/>
        <w:t xml:space="preserve">a) State </w:t>
      </w:r>
      <w:r>
        <w:rPr>
          <w:b w:val="1"/>
        </w:rPr>
        <w:t>three</w:t>
      </w:r>
      <w:r>
        <w:t xml:space="preserve"> management practices that have not been carried on the plant above </w:t>
        <w:tab/>
        <w:t xml:space="preserve">    </w:t>
        <w:tab/>
        <w:t xml:space="preserve">b) For each management practice state </w:t>
      </w:r>
      <w:r>
        <w:rPr>
          <w:b w:val="1"/>
        </w:rPr>
        <w:t>one</w:t>
      </w:r>
      <w:r>
        <w:t xml:space="preserve"> reason why it should be carried  out</w:t>
        <w:tab/>
        <w:t xml:space="preserve"> </w:t>
        <w:tab/>
      </w:r>
    </w:p>
    <w:p>
      <w:pPr>
        <w:ind w:firstLine="720"/>
      </w:pPr>
      <w:r>
        <w:t xml:space="preserve">c) Name </w:t>
      </w:r>
      <w:r>
        <w:rPr>
          <w:b w:val="1"/>
        </w:rPr>
        <w:t>two</w:t>
      </w:r>
      <w:r>
        <w:t xml:space="preserve"> diseases that attack the crop above in the field </w:t>
        <w:tab/>
        <w:tab/>
        <w:tab/>
        <w:tab/>
      </w:r>
    </w:p>
    <w:p>
      <w:r>
        <w:t xml:space="preserve">2. </w:t>
        <w:tab/>
        <w:t>Describe the production of tomatoes (</w:t>
      </w:r>
      <w:r>
        <w:rPr>
          <w:i w:val="1"/>
          <w:u w:val="single"/>
        </w:rPr>
        <w:t>lycopersicon</w:t>
      </w:r>
      <w:r>
        <w:rPr>
          <w:i w:val="1"/>
        </w:rPr>
        <w:t xml:space="preserve"> </w:t>
      </w:r>
      <w:r>
        <w:rPr>
          <w:i w:val="1"/>
          <w:u w:val="single"/>
        </w:rPr>
        <w:t>esculentum</w:t>
      </w:r>
      <w:r>
        <w:t>) under the following subheadings</w:t>
      </w:r>
    </w:p>
    <w:p>
      <w:r>
        <w:t xml:space="preserve">     </w:t>
        <w:tab/>
        <w:t xml:space="preserve">a) Varieties </w:t>
        <w:tab/>
        <w:tab/>
        <w:tab/>
        <w:tab/>
        <w:tab/>
        <w:tab/>
        <w:tab/>
        <w:tab/>
        <w:tab/>
        <w:tab/>
        <w:tab/>
      </w:r>
    </w:p>
    <w:p>
      <w:r>
        <w:t xml:space="preserve">     </w:t>
        <w:tab/>
        <w:t>b) Nursery establishment</w:t>
      </w:r>
    </w:p>
    <w:p>
      <w:r>
        <w:t xml:space="preserve">    </w:t>
        <w:tab/>
        <w:t xml:space="preserve">c) Field management practices </w:t>
        <w:tab/>
        <w:tab/>
        <w:tab/>
        <w:tab/>
        <w:tab/>
        <w:tab/>
        <w:tab/>
        <w:tab/>
        <w:tab/>
      </w:r>
    </w:p>
    <w:p>
      <w:r>
        <w:t xml:space="preserve">3. </w:t>
        <w:tab/>
        <w:t xml:space="preserve">List </w:t>
      </w:r>
      <w:r>
        <w:rPr>
          <w:b w:val="1"/>
        </w:rPr>
        <w:t xml:space="preserve">four </w:t>
      </w:r>
      <w:r>
        <w:t xml:space="preserve">symptoms of late blight in tomatoes </w:t>
        <w:tab/>
        <w:tab/>
        <w:tab/>
        <w:tab/>
        <w:tab/>
        <w:tab/>
      </w:r>
    </w:p>
    <w:p>
      <w:r>
        <w:t xml:space="preserve">4. </w:t>
        <w:tab/>
        <w:t>State any</w:t>
      </w:r>
      <w:r>
        <w:rPr>
          <w:b w:val="1"/>
        </w:rPr>
        <w:t xml:space="preserve"> four</w:t>
      </w:r>
      <w:r>
        <w:t xml:space="preserve"> factors considered when grading tomatoes for fresh market</w:t>
        <w:tab/>
        <w:tab/>
        <w:tab/>
      </w:r>
    </w:p>
    <w:p>
      <w:r>
        <w:t xml:space="preserve">5. </w:t>
        <w:tab/>
        <w:t xml:space="preserve">State </w:t>
      </w:r>
      <w:r>
        <w:rPr>
          <w:b w:val="1"/>
        </w:rPr>
        <w:t xml:space="preserve">two </w:t>
      </w:r>
      <w:r>
        <w:t>ways of controlling purple blotch in onions</w:t>
        <w:tab/>
        <w:tab/>
        <w:tab/>
        <w:tab/>
        <w:tab/>
      </w:r>
    </w:p>
    <w:p>
      <w:r>
        <w:t xml:space="preserve">6. </w:t>
        <w:tab/>
        <w:t xml:space="preserve">The following is an illustration of an infected tomato plant. Study it carefully and answer the </w:t>
      </w:r>
    </w:p>
    <w:p>
      <w:r>
        <w:drawing>
          <wp:anchor xmlns:wp="http://schemas.openxmlformats.org/drawingml/2006/wordprocessingDrawing" simplePos="0" allowOverlap="0" behindDoc="1" layoutInCell="1" locked="0" relativeHeight="2" distL="114300" distR="114300">
            <wp:simplePos x="0" y="0"/>
            <wp:positionH relativeFrom="column">
              <wp:posOffset>2171700</wp:posOffset>
            </wp:positionH>
            <wp:positionV relativeFrom="paragraph">
              <wp:posOffset>15875</wp:posOffset>
            </wp:positionV>
            <wp:extent cx="2514600" cy="1600200"/>
            <wp:wrapNone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600200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    </w:t>
        <w:tab/>
        <w:t>questions below:-</w:t>
      </w:r>
    </w:p>
    <w:p/>
    <w:p/>
    <w:p/>
    <w:p/>
    <w:p/>
    <w:p/>
    <w:p/>
    <w:p/>
    <w:p>
      <w:r>
        <w:t xml:space="preserve">    </w:t>
        <w:tab/>
        <w:t>(a) Identify the disease which may have caused the condition shown in the illustration</w:t>
        <w:tab/>
      </w:r>
    </w:p>
    <w:p>
      <w:r>
        <w:t xml:space="preserve">    </w:t>
        <w:tab/>
        <w:t xml:space="preserve">(b) Name any other crop which may be affected by the disease identified in </w:t>
      </w:r>
      <w:r>
        <w:rPr>
          <w:b w:val="1"/>
        </w:rPr>
        <w:t>(a)</w:t>
      </w:r>
      <w:r>
        <w:t xml:space="preserve"> above </w:t>
        <w:tab/>
        <w:t xml:space="preserve">   </w:t>
        <w:tab/>
        <w:t>(c) Mention</w:t>
      </w:r>
      <w:r>
        <w:rPr>
          <w:b w:val="1"/>
        </w:rPr>
        <w:t xml:space="preserve"> two</w:t>
      </w:r>
      <w:r>
        <w:t xml:space="preserve"> other factors which can lead to the same condition as shown by the illustration </w:t>
      </w:r>
    </w:p>
    <w:p>
      <w:r>
        <w:t xml:space="preserve">   </w:t>
        <w:tab/>
        <w:t>(d) State</w:t>
      </w:r>
      <w:r>
        <w:rPr>
          <w:b w:val="1"/>
        </w:rPr>
        <w:t xml:space="preserve"> two </w:t>
      </w:r>
      <w:r>
        <w:t xml:space="preserve">measures that can be sued to control the disease named in </w:t>
      </w:r>
      <w:r>
        <w:rPr>
          <w:b w:val="1"/>
        </w:rPr>
        <w:t>(a)</w:t>
      </w:r>
      <w:r>
        <w:t xml:space="preserve"> above</w:t>
        <w:tab/>
        <w:tab/>
      </w:r>
    </w:p>
    <w:p>
      <w:r>
        <w:t xml:space="preserve">7. </w:t>
        <w:tab/>
        <w:t>Give t</w:t>
      </w:r>
      <w:r>
        <w:rPr>
          <w:b w:val="1"/>
        </w:rPr>
        <w:t>wo</w:t>
      </w:r>
      <w:r>
        <w:t xml:space="preserve"> ways in which pruning helps to control diseases in tomatoes</w:t>
        <w:tab/>
        <w:tab/>
        <w:tab/>
      </w:r>
    </w:p>
    <w:p>
      <w:r>
        <w:t xml:space="preserve">8. </w:t>
        <w:tab/>
        <w:t>Outline</w:t>
      </w:r>
      <w:r>
        <w:rPr>
          <w:b w:val="1"/>
        </w:rPr>
        <w:t xml:space="preserve"> four</w:t>
      </w:r>
      <w:r>
        <w:t xml:space="preserve"> ecological requirements for cabbages</w:t>
        <w:tab/>
        <w:tab/>
        <w:tab/>
        <w:tab/>
        <w:tab/>
        <w:tab/>
      </w:r>
    </w:p>
    <w:p>
      <w:r>
        <w:t>9.</w:t>
        <w:tab/>
        <w:t xml:space="preserve">a) Mention </w:t>
      </w:r>
      <w:r>
        <w:rPr>
          <w:b w:val="1"/>
        </w:rPr>
        <w:t>two</w:t>
      </w:r>
      <w:r>
        <w:t xml:space="preserve"> pests which attack tomatoes</w:t>
        <w:tab/>
        <w:tab/>
        <w:tab/>
        <w:tab/>
        <w:tab/>
        <w:tab/>
        <w:tab/>
      </w:r>
    </w:p>
    <w:p>
      <w:r>
        <w:tab/>
        <w:t>b) Give</w:t>
      </w:r>
      <w:r>
        <w:rPr>
          <w:b w:val="1"/>
        </w:rPr>
        <w:t xml:space="preserve"> two</w:t>
      </w:r>
      <w:r>
        <w:t xml:space="preserve"> causes blossom end rot disease in tomatoes</w:t>
        <w:tab/>
        <w:tab/>
        <w:tab/>
        <w:tab/>
        <w:tab/>
      </w:r>
    </w:p>
    <w:p>
      <w:r>
        <w:t xml:space="preserve">10. </w:t>
        <w:tab/>
        <w:t>List three ecological requirements of tomatoes.</w:t>
      </w:r>
    </w:p>
    <w:p/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36F6B4E"/>
    <w:multiLevelType w:val="hybridMultilevel"/>
    <w:lvl w:ilvl="0" w:tplc="54E5711B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</w:rPr>
    </w:lvl>
    <w:lvl w:ilvl="1" w:tplc="255AA709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7033A14B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08703DFD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4C119DDF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0BCD3AD5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076CB66F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714ADF7C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7CACEC2B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">
    <w:nsid w:val="07F313BC"/>
    <w:multiLevelType w:val="hybridMultilevel"/>
    <w:lvl w:ilvl="0" w:tplc="5B1D0418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522FC3F4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738A21A4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6AD8EEEA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143E1F21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70DDE366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447AA089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1607D356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04C27CDE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2">
    <w:nsid w:val="08821C12"/>
    <w:multiLevelType w:val="hybridMultilevel"/>
    <w:lvl w:ilvl="0" w:tplc="502D2869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2290E38D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7F7C1FC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79EBD4D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46559F4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6C4435B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6905403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E006795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C3A39E4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">
    <w:nsid w:val="3B724B83"/>
    <w:multiLevelType w:val="hybridMultilevel"/>
    <w:lvl w:ilvl="0" w:tplc="6B8D39B5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1BE00C1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19524F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8B9FAC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959EF2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9F0168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178C11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461F98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FB33B5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3B7374FB"/>
    <w:multiLevelType w:val="hybridMultilevel"/>
    <w:lvl w:ilvl="0" w:tplc="6CC2EED8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4D7CAD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0A02A9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D0E649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82156B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F72413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98CF34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70325D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3327A3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4283648E"/>
    <w:multiLevelType w:val="hybridMultilevel"/>
    <w:lvl w:ilvl="0" w:tplc="0EC07B33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8F5DA8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1DD2AB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A24340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A9C53F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77A914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E0A42B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A8DF7F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D1AFAD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48ED6D52"/>
    <w:multiLevelType w:val="hybridMultilevel"/>
    <w:lvl w:ilvl="0" w:tplc="362BB748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D46B4C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0F54E1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96F5EF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1DFE9F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E11374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F9300E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BDF7CB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56AD46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49C55E74"/>
    <w:multiLevelType w:val="hybridMultilevel"/>
    <w:lvl w:ilvl="0" w:tplc="4B17C83A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22630A4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8D5D4C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99A0C1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9602EC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FDC259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12AA90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7B7B1A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130088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4E4E56AA"/>
    <w:multiLevelType w:val="hybridMultilevel"/>
    <w:lvl w:ilvl="0" w:tplc="3422523F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431EC4D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A6F8DD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88581C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E11CB00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D62341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391C91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7CFD9D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50A8D1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9">
    <w:nsid w:val="50546E0F"/>
    <w:multiLevelType w:val="hybridMultilevel"/>
    <w:lvl w:ilvl="0" w:tplc="1A5D1025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16906A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143B81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A1A93A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AAFB80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ECBF83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CD51BB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B4D09D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71B45C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nsid w:val="521712F6"/>
    <w:multiLevelType w:val="hybridMultilevel"/>
    <w:lvl w:ilvl="0" w:tplc="6EBDEE42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35390E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2F7E1D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28EF45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D7B63A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C41DA0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A076CC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E752B1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4A01C8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1">
    <w:nsid w:val="66A877EC"/>
    <w:multiLevelType w:val="hybridMultilevel"/>
    <w:lvl w:ilvl="0" w:tplc="0A5CA670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45266F1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F95ACB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201062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8F98BF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2E4A34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64A89B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9E7F17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76F341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2">
    <w:nsid w:val="6E0A57EE"/>
    <w:multiLevelType w:val="hybridMultilevel"/>
    <w:lvl w:ilvl="0" w:tplc="32AB6DFE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DA6357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F34E9C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39319F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5DD95C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A10102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906AB3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535F1C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A76760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3">
    <w:nsid w:val="6F130DD5"/>
    <w:multiLevelType w:val="hybridMultilevel"/>
    <w:lvl w:ilvl="0" w:tplc="14271D4E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0FD358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7B3524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A09DD9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CC4F05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E1324F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8C0DFD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26CBAC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46421C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0"/>
  </w:num>
  <w:num w:numId="5">
    <w:abstractNumId w:val="9"/>
  </w:num>
  <w:num w:numId="6">
    <w:abstractNumId w:val="2"/>
  </w:num>
  <w:num w:numId="7">
    <w:abstractNumId w:val="13"/>
  </w:num>
  <w:num w:numId="8">
    <w:abstractNumId w:val="6"/>
  </w:num>
  <w:num w:numId="9">
    <w:abstractNumId w:val="5"/>
  </w:num>
  <w:num w:numId="10">
    <w:abstractNumId w:val="7"/>
  </w:num>
  <w:num w:numId="11">
    <w:abstractNumId w:val="8"/>
  </w:num>
  <w:num w:numId="12">
    <w:abstractNumId w:val="12"/>
  </w:num>
  <w:num w:numId="13">
    <w:abstractNumId w:val="1"/>
  </w:num>
  <w:num w:numId="14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2011-03-15T11:29:00Z</dcterms:created>
  <cp:lastModifiedBy>Teacher E-Solutions</cp:lastModifiedBy>
  <dcterms:modified xsi:type="dcterms:W3CDTF">2019-01-13T19:35:56Z</dcterms:modified>
  <cp:revision>5</cp:revision>
  <dc:title>CROP PRODUCTION V (VEGETABLES)</dc:title>
</cp:coreProperties>
</file>