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56C7A10" Type="http://schemas.openxmlformats.org/officeDocument/2006/relationships/officeDocument" Target="/word/document.xml" /><Relationship Id="coreR756C7A1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color w:val="000000"/>
          <w:sz w:val="28"/>
        </w:rPr>
        <w:t xml:space="preserve">11. </w:t>
        <w:tab/>
      </w:r>
      <w:r>
        <w:rPr>
          <w:b w:val="1"/>
          <w:i w:val="1"/>
          <w:color w:val="000000"/>
          <w:sz w:val="28"/>
          <w:u w:val="single"/>
        </w:rPr>
        <w:t>The infancy and Early life of Jesus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1.      </w:t>
        <w:tab/>
        <w:t>(a) Identify the activities that took place following the birth of John the Baptist</w:t>
        <w:tab/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State ways in which Christians should respond to the problem of childlessness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2. </w:t>
        <w:tab/>
        <w:t xml:space="preserve">a) Explain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ways in which the prophecies of Simeon about Jesus was fulfilled</w:t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b) Explain the lessons learnt by modern Christian from the incident when Jesus was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    dedicated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3.</w:t>
        <w:tab/>
        <w:t>(a) State the events that led to the singing of the Benedictus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4. </w:t>
        <w:tab/>
        <w:t xml:space="preserve">(a) Outline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occasions when angels appeared in the book of St. Luke 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(b) Give </w:t>
      </w:r>
      <w:r>
        <w:rPr>
          <w:b w:val="1"/>
          <w:color w:val="000000"/>
        </w:rPr>
        <w:t xml:space="preserve">five </w:t>
      </w:r>
      <w:r>
        <w:rPr>
          <w:color w:val="000000"/>
        </w:rPr>
        <w:t>teachings about God found in Mary’s song the magnificant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(c) With reference to occasions when Jesus was taken to the temple, what can parents learn?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5.</w:t>
        <w:tab/>
        <w:t>According to the dedication of Jesus to God in Luke 2:21-40, outline what Simeon and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Anna revealed about his life</w:t>
        <w:tab/>
        <w:tab/>
        <w:tab/>
        <w:t xml:space="preserve">  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6.  </w:t>
        <w:tab/>
        <w:t>(a) Describe the incident when Elizabeth visited Mary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Outline activities which the youth may involve in the church today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Outline the similarities between the magrificat and the Benedictus.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c) State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ways on how a Christian should respond to childlessness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7. </w:t>
        <w:tab/>
        <w:t>a) What role did John the Baptist play in preparing the way for the Messiah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b) From the story of Zechariah and Elizabeth, what advice would a Christian give to a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childless couple.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8.</w:t>
        <w:tab/>
        <w:t xml:space="preserve">(a) Identify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activities that took place following the birth of John the Baptist.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(b) How should a Christian couple respond to the problem of childlessness? 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9.  </w:t>
        <w:tab/>
        <w:t>a) What were the</w:t>
      </w:r>
      <w:r>
        <w:rPr>
          <w:b w:val="1"/>
          <w:color w:val="000000"/>
        </w:rPr>
        <w:t xml:space="preserve"> seven</w:t>
      </w:r>
      <w:r>
        <w:rPr>
          <w:color w:val="000000"/>
        </w:rPr>
        <w:t xml:space="preserve"> features of benedictus as revealed by Zachariah ?          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 b) Give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reasons why Christians condemn abortion                                      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10.  </w:t>
        <w:tab/>
        <w:t xml:space="preserve">Outline the qualities of john the Baptist as described by angel Gabriel to Zachariah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11.</w:t>
        <w:tab/>
        <w:t xml:space="preserve">a) Mention </w:t>
      </w:r>
      <w:r>
        <w:rPr>
          <w:b w:val="1"/>
          <w:color w:val="000000"/>
        </w:rPr>
        <w:t>si</w:t>
      </w:r>
      <w:r>
        <w:rPr>
          <w:color w:val="000000"/>
        </w:rPr>
        <w:t xml:space="preserve">x incidents where angels were used by God to communicate his message in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St. Luke’s Gospel.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Describe the birth of John (Luke 1:57-80)</w:t>
        <w:tab/>
        <w:t>.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12.</w:t>
        <w:tab/>
        <w:t xml:space="preserve">Describe ways in  which Jesus observed  the religious practice of the Jews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13. </w:t>
        <w:tab/>
        <w:t>(a) Identify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roles of John the Baptist as portrayed in the Benedictus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</w:t>
        <w:tab/>
        <w:t>(b) Explain</w:t>
      </w:r>
      <w:r>
        <w:rPr>
          <w:b w:val="1"/>
          <w:color w:val="000000"/>
        </w:rPr>
        <w:t xml:space="preserve"> </w:t>
      </w:r>
      <w:r>
        <w:rPr>
          <w:color w:val="000000"/>
        </w:rPr>
        <w:t>how the birth of Jesus was going to be extra-ordinary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14. </w:t>
        <w:tab/>
        <w:t xml:space="preserve">(a) Outline what Simeon and Anna revealed about Jesus during dedication in the Temple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</w:t>
        <w:tab/>
        <w:t xml:space="preserve">      (Luke 2: 25-38)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</w:t>
        <w:tab/>
        <w:t>(b) Give</w:t>
      </w:r>
      <w:r>
        <w:rPr>
          <w:b w:val="1"/>
          <w:color w:val="000000"/>
        </w:rPr>
        <w:t xml:space="preserve"> </w:t>
      </w:r>
      <w:r>
        <w:rPr>
          <w:color w:val="000000"/>
        </w:rPr>
        <w:t>ways in which</w:t>
      </w:r>
      <w:r>
        <w:rPr>
          <w:b w:val="1"/>
          <w:color w:val="000000"/>
        </w:rPr>
        <w:t xml:space="preserve"> </w:t>
      </w:r>
      <w:r>
        <w:rPr>
          <w:color w:val="000000"/>
        </w:rPr>
        <w:t>Jesus observed the religious practices of the Jews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(c) Give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reasons why children should be involved in the Church activities 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15. </w:t>
        <w:tab/>
        <w:t xml:space="preserve">(a) Describe Zachariah’s vision in the temple </w:t>
        <w:tab/>
        <w:tab/>
        <w:tab/>
        <w:tab/>
        <w:tab/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How did John the baptism fulfill the prophecies of Zachariah in the benedictions</w:t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(c) What lessons do Christians learn from the annunciation of the birth of john the Baptist?</w:t>
      </w:r>
    </w:p>
    <w:p>
      <w:r>
        <w:rPr>
          <w:color w:val="000000"/>
        </w:rPr>
        <w:t>16.</w:t>
        <w:tab/>
        <w:t xml:space="preserve"> State</w:t>
      </w:r>
      <w:r>
        <w:rPr>
          <w:b w:val="1"/>
          <w:color w:val="000000"/>
        </w:rPr>
        <w:t xml:space="preserve"> eight</w:t>
      </w:r>
      <w:r>
        <w:rPr>
          <w:color w:val="000000"/>
        </w:rPr>
        <w:t xml:space="preserve"> Jewish Religious practices observed by Jesus.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2011-03-14T06:26:00Z</dcterms:created>
  <cp:lastModifiedBy>Teacher E-Solutions</cp:lastModifiedBy>
  <cp:lastPrinted>2014-05-18T19:00:00Z</cp:lastPrinted>
  <dcterms:modified xsi:type="dcterms:W3CDTF">2019-01-13T19:36:04Z</dcterms:modified>
  <cp:revision>5</cp:revision>
  <dc:title>11</dc:title>
</cp:coreProperties>
</file>