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0AC9ECF" Type="http://schemas.openxmlformats.org/officeDocument/2006/relationships/officeDocument" Target="/word/document.xml" /><Relationship Id="coreR20AC9EC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b w:val="1"/>
          <w:sz w:val="24"/>
        </w:rPr>
      </w:pPr>
      <w:r>
        <w:rPr>
          <w:b w:val="1"/>
          <w:sz w:val="24"/>
        </w:rPr>
        <w:t>NAME ………………………………………………………………………………..ADM NO……………CLASS……………</w:t>
      </w: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SCHOOL……………………………………………………</w:t>
      </w:r>
    </w:p>
    <w:p>
      <w:pPr>
        <w:pStyle w:val="P1"/>
        <w:rPr>
          <w:b w:val="1"/>
          <w:sz w:val="24"/>
        </w:rPr>
      </w:pPr>
    </w:p>
    <w:p>
      <w:pPr>
        <w:pStyle w:val="P1"/>
        <w:rPr>
          <w:b w:val="1"/>
          <w:sz w:val="24"/>
        </w:r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 xml:space="preserve">ENGLISH    101/1</w:t>
      </w:r>
    </w:p>
    <w:p>
      <w:pPr>
        <w:pStyle w:val="P1"/>
        <w:rPr>
          <w:b w:val="1"/>
          <w:sz w:val="24"/>
        </w:r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FORM FOUR</w:t>
      </w:r>
    </w:p>
    <w:p>
      <w:pPr>
        <w:pStyle w:val="P1"/>
        <w:rPr>
          <w:b w:val="1"/>
          <w:sz w:val="24"/>
        </w:r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PAPER THREE</w:t>
      </w: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(CREATIVE COMPOSITIONS AND ESSAYS BASED ON SET TEXT</w:t>
      </w: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PRE-MOCKS</w:t>
      </w:r>
      <w:bookmarkStart w:id="0" w:name="_GoBack"/>
      <w:bookmarkEnd w:id="0"/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 xml:space="preserve"> HOURS</w:t>
      </w:r>
    </w:p>
    <w:p>
      <w:pPr>
        <w:pStyle w:val="P1"/>
        <w:rPr>
          <w:b w:val="1"/>
          <w:sz w:val="24"/>
        </w:rPr>
      </w:pPr>
    </w:p>
    <w:p>
      <w:pPr>
        <w:pStyle w:val="P1"/>
        <w:rPr>
          <w:b w:val="1"/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b w:val="1"/>
          <w:sz w:val="24"/>
        </w:rPr>
      </w:pP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INSTRUCTIONS TO CANDIDATES</w:t>
      </w:r>
    </w:p>
    <w:p>
      <w:pPr>
        <w:pStyle w:val="P1"/>
        <w:rPr>
          <w:b w:val="1"/>
          <w:sz w:val="24"/>
        </w:rPr>
      </w:pPr>
    </w:p>
    <w:p>
      <w:pPr>
        <w:pStyle w:val="P1"/>
        <w:ind w:left="720"/>
        <w:rPr>
          <w:b w:val="1"/>
          <w:sz w:val="24"/>
        </w:rPr>
      </w:pPr>
    </w:p>
    <w:p>
      <w:pPr>
        <w:pStyle w:val="P1"/>
        <w:numPr>
          <w:ilvl w:val="0"/>
          <w:numId w:val="1"/>
        </w:numPr>
        <w:rPr>
          <w:i w:val="1"/>
          <w:sz w:val="24"/>
        </w:rPr>
      </w:pPr>
      <w:r>
        <w:rPr>
          <w:i w:val="1"/>
          <w:sz w:val="24"/>
        </w:rPr>
        <w:t>Answer three questions only</w:t>
      </w:r>
    </w:p>
    <w:p>
      <w:pPr>
        <w:pStyle w:val="P1"/>
        <w:numPr>
          <w:ilvl w:val="0"/>
          <w:numId w:val="1"/>
        </w:numPr>
        <w:rPr>
          <w:i w:val="1"/>
          <w:sz w:val="24"/>
        </w:rPr>
      </w:pPr>
      <w:r>
        <w:rPr>
          <w:i w:val="1"/>
          <w:sz w:val="24"/>
        </w:rPr>
        <w:t>Question one and two are compulsory</w:t>
      </w:r>
    </w:p>
    <w:p>
      <w:pPr>
        <w:pStyle w:val="P1"/>
        <w:numPr>
          <w:ilvl w:val="0"/>
          <w:numId w:val="1"/>
        </w:numPr>
        <w:rPr>
          <w:i w:val="1"/>
          <w:sz w:val="24"/>
        </w:rPr>
      </w:pPr>
      <w:r>
        <w:rPr>
          <w:i w:val="1"/>
          <w:sz w:val="24"/>
        </w:rPr>
        <w:t>In question three choose only one of the optional texts you have prepared on.</w:t>
      </w:r>
    </w:p>
    <w:p>
      <w:pPr>
        <w:pStyle w:val="P1"/>
        <w:numPr>
          <w:ilvl w:val="0"/>
          <w:numId w:val="1"/>
        </w:numPr>
        <w:rPr>
          <w:i w:val="1"/>
          <w:sz w:val="24"/>
        </w:rPr>
      </w:pPr>
      <w:r>
        <w:rPr>
          <w:i w:val="1"/>
          <w:sz w:val="24"/>
        </w:rPr>
        <w:t>Where a candidate presents work on more than one optional text,only the first one to appear will be marked.</w:t>
      </w:r>
    </w:p>
    <w:p>
      <w:pPr>
        <w:pStyle w:val="P1"/>
        <w:numPr>
          <w:ilvl w:val="0"/>
          <w:numId w:val="1"/>
        </w:numPr>
        <w:rPr>
          <w:i w:val="1"/>
          <w:sz w:val="24"/>
        </w:rPr>
      </w:pPr>
      <w:r>
        <w:rPr>
          <w:i w:val="1"/>
          <w:sz w:val="24"/>
        </w:rPr>
        <w:t>Each of your essays must not exceed 450 words.</w:t>
      </w:r>
    </w:p>
    <w:p>
      <w:pPr>
        <w:pStyle w:val="P1"/>
        <w:numPr>
          <w:ilvl w:val="0"/>
          <w:numId w:val="1"/>
        </w:numPr>
        <w:rPr>
          <w:i w:val="1"/>
          <w:sz w:val="24"/>
        </w:rPr>
      </w:pPr>
      <w:r>
        <w:rPr>
          <w:i w:val="1"/>
          <w:sz w:val="24"/>
        </w:rPr>
        <w:t>This paper consists of two printed pages.</w:t>
      </w:r>
    </w:p>
    <w:p>
      <w:pPr>
        <w:pStyle w:val="P1"/>
        <w:numPr>
          <w:ilvl w:val="0"/>
          <w:numId w:val="1"/>
        </w:numPr>
        <w:rPr>
          <w:i w:val="1"/>
          <w:sz w:val="24"/>
        </w:rPr>
      </w:pPr>
      <w:r>
        <w:rPr>
          <w:i w:val="1"/>
          <w:sz w:val="24"/>
        </w:rPr>
        <w:t>Candidates should check the question paper to ascertain that both pages are printed as indicated and that no questions are missing.</w:t>
      </w:r>
    </w:p>
    <w:p>
      <w:pPr>
        <w:pStyle w:val="P1"/>
        <w:numPr>
          <w:ilvl w:val="0"/>
          <w:numId w:val="1"/>
        </w:numPr>
        <w:rPr>
          <w:i w:val="1"/>
          <w:sz w:val="24"/>
        </w:rPr>
      </w:pPr>
      <w:r>
        <w:rPr>
          <w:i w:val="1"/>
          <w:sz w:val="24"/>
        </w:rPr>
        <w:t>Candidates should answer their questions in English</w:t>
      </w: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>
      <w:pPr>
        <w:pStyle w:val="P1"/>
        <w:ind w:left="630"/>
        <w:rPr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>1.IMAGINATIVE COMPOSTION(COMPULSORY)(20 MARKS)</w:t>
      </w: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>EITHER</w:t>
      </w: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(a)Possession of firearms for self defence should be legalized in Kenya. Write a composition either supporting or opposing this statement.</w:t>
      </w: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OR</w:t>
      </w: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(b)Write a composition ending with the following words…………………………..after this incident I realized that it is never too late to change.</w:t>
      </w: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>2.THE COMPULSORY SET TEXT</w:t>
      </w: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>Margaret Ogola,THE RIVER AND THE SOURCE</w:t>
      </w: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“It takes a dynamic and accommodating person to appreciate the futility of fighting change.”With close reference to Akoko and Chief Owuor Kembo, write a composition to show the validity of this statement.</w:t>
      </w: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  <w:r>
        <w:rPr>
          <w:rFonts w:ascii="Calibri" w:hAnsi="Calibri"/>
          <w:sz w:val="24"/>
        </w:rPr>
        <w:t>3.</w:t>
      </w:r>
      <w:r>
        <w:rPr>
          <w:rFonts w:ascii="Calibri" w:hAnsi="Calibri"/>
          <w:b w:val="1"/>
          <w:sz w:val="24"/>
        </w:rPr>
        <w:t>OPTIONAL SET TEXTS</w:t>
      </w: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>ANSWER ANY ONE OF THE FOLLOWING THREE QUESTIONS.</w:t>
      </w: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>(A)THE SHORT STORY, LONGHORN (ED), WHEN THE SUN GOES DOWN AND OTHER STORIES</w:t>
      </w: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When passion for something turns into obsession one’s life may turn out tragic. Using Anita Desai’s </w:t>
      </w:r>
      <w:r>
        <w:rPr>
          <w:rFonts w:ascii="Calibri" w:hAnsi="Calibri"/>
          <w:b w:val="1"/>
          <w:sz w:val="24"/>
        </w:rPr>
        <w:t>DIAMOND DUST</w:t>
      </w:r>
      <w:r>
        <w:rPr>
          <w:rFonts w:ascii="Calibri" w:hAnsi="Calibri"/>
          <w:sz w:val="24"/>
        </w:rPr>
        <w:t xml:space="preserve"> show how this statement is true.</w:t>
      </w: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 xml:space="preserve">OR </w:t>
      </w: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>DRAMA, FRANCIS IMBUGA, BETRAYAL IN THE CITY.</w:t>
      </w: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Basing your answer on the play Betrayal in the City, write an essay entitled “Man is vengeful by nature,”</w:t>
      </w: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>OR</w:t>
      </w:r>
    </w:p>
    <w:p>
      <w:pPr>
        <w:spacing w:lineRule="auto" w:line="240" w:after="0" w:beforeAutospacing="0" w:afterAutospacing="0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>THE NOVEL, WITI IHIMAERA, THE WHALE RIDER.</w:t>
      </w:r>
    </w:p>
    <w:p>
      <w:pPr>
        <w:spacing w:lineRule="auto" w:line="240" w:after="0" w:beforeAutospacing="0" w:afterAutospacing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Kahu is a role model to the girl child. Write a composition supporting the statement basing your illustrations from the Whale Rider.</w:t>
      </w:r>
    </w:p>
    <w:p>
      <w:pPr>
        <w:pStyle w:val="P1"/>
        <w:ind w:left="630"/>
        <w:rPr>
          <w:b w:val="1"/>
          <w:sz w:val="24"/>
        </w:rPr>
      </w:pPr>
    </w:p>
    <w:p>
      <w:pPr>
        <w:pStyle w:val="P1"/>
        <w:ind w:left="630"/>
        <w:rPr>
          <w:rFonts w:ascii="Times New Roman" w:hAnsi="Times New Roman"/>
          <w:sz w:val="24"/>
        </w:rPr>
      </w:pPr>
    </w:p>
    <w:p>
      <w:pPr>
        <w:pStyle w:val="P1"/>
        <w:ind w:left="630"/>
        <w:rPr>
          <w:i w:val="1"/>
          <w:sz w:val="24"/>
        </w:rPr>
      </w:pPr>
    </w:p>
    <w:p/>
    <w:sectPr>
      <w:footerReference xmlns:r="http://schemas.openxmlformats.org/officeDocument/2006/relationships" w:type="default" r:id="RelFtr1"/>
      <w:type w:val="nextPage"/>
      <w:pgMar w:left="1440" w:right="1440" w:top="99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2"/>
    </w:pPr>
  </w:p>
</w:ftr>
</file>

<file path=word/numbering.xml><?xml version="1.0" encoding="utf-8"?>
<w:numbering xmlns:w="http://schemas.openxmlformats.org/wordprocessingml/2006/main">
  <w:abstractNum w:abstractNumId="0">
    <w:nsid w:val="7E740E3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6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3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0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7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5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2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9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6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39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600" w:beforeAutospacing="0" w:afterAutospacing="0"/>
    </w:pPr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foot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oter Char"/>
    <w:basedOn w:val="C0"/>
    <w:link w:val="P2"/>
    <w:rPr/>
  </w:style>
  <w:style w:type="character" w:styleId="C4">
    <w:name w:val="Balloon Text Char"/>
    <w:basedOn w:val="C0"/>
    <w:link w:val="P3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Kiandieri</dc:creator>
  <dcterms:created xsi:type="dcterms:W3CDTF">2015-03-09T06:12:00Z</dcterms:created>
  <cp:lastModifiedBy>Teacher E-Solutions</cp:lastModifiedBy>
  <dcterms:modified xsi:type="dcterms:W3CDTF">2019-01-13T09:41:33Z</dcterms:modified>
  <cp:revision>9</cp:revision>
</cp:coreProperties>
</file>