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pBdr>
          <w:left w:val="nil"/>
          <w:right w:val="nil"/>
          <w:top w:val="nil"/>
          <w:bottom w:val="nil"/>
          <w:between w:val="nil"/>
        </w:pBdr>
        <w:spacing w:after="0" w:lineRule="auto" w:line="360"/>
        <w:rPr>
          <w:rFonts w:ascii="Times New Roman" w:cs="Times New Roman" w:eastAsia="Times New Roman" w:hAnsi="Times New Roman"/>
          <w:b/>
          <w:color w:val="000000"/>
          <w:sz w:val="32"/>
          <w:szCs w:val="32"/>
        </w:rPr>
      </w:pPr>
    </w:p>
    <w:p>
      <w:pPr>
        <w:pStyle w:val="style0"/>
        <w:pBdr>
          <w:left w:val="nil"/>
          <w:right w:val="nil"/>
          <w:top w:val="nil"/>
          <w:bottom w:val="nil"/>
          <w:between w:val="nil"/>
        </w:pBdr>
        <w:spacing w:after="0" w:lineRule="auto" w:line="360"/>
        <w:rPr>
          <w:rFonts w:ascii="Times New Roman" w:cs="Times New Roman" w:eastAsia="Times New Roman" w:hAnsi="Times New Roman"/>
          <w:b/>
          <w:color w:val="000000"/>
          <w:sz w:val="32"/>
          <w:szCs w:val="32"/>
        </w:rPr>
      </w:pPr>
      <w:r>
        <w:rPr>
          <w:rFonts w:ascii="Times New Roman" w:cs="Times New Roman" w:eastAsia="Times New Roman" w:hAnsi="Times New Roman"/>
          <w:b/>
          <w:color w:val="000000"/>
          <w:sz w:val="32"/>
          <w:szCs w:val="32"/>
        </w:rPr>
        <w:t>ENGLISH    101/3</w:t>
      </w:r>
    </w:p>
    <w:p>
      <w:pPr>
        <w:pStyle w:val="style0"/>
        <w:rPr>
          <w:rFonts w:ascii="Arial Black" w:cs="Arial Black" w:eastAsia="Arial Black" w:hAnsi="Arial Black"/>
          <w:b/>
        </w:rPr>
      </w:pPr>
      <w:r>
        <w:rPr>
          <w:rFonts w:ascii="Arial Black" w:cs="Arial Black" w:eastAsia="Arial Black" w:hAnsi="Arial Black"/>
          <w:b/>
        </w:rPr>
        <w:t xml:space="preserve">2020 FORM 4 TERM 1 </w:t>
      </w:r>
      <w:r>
        <w:rPr>
          <w:rFonts w:cs="Arial Black" w:eastAsia="Arial Black" w:hAnsi="Arial Black"/>
          <w:b/>
          <w:lang w:val="en-US"/>
        </w:rPr>
        <w:t>ENTRY</w:t>
      </w:r>
      <w:r>
        <w:rPr>
          <w:rFonts w:ascii="Arial Black" w:cs="Arial Black" w:eastAsia="Arial Black" w:hAnsi="Arial Black"/>
          <w:b/>
        </w:rPr>
        <w:t xml:space="preserve"> EXAMS</w:t>
      </w:r>
    </w:p>
    <w:p>
      <w:pPr>
        <w:pStyle w:val="style0"/>
        <w:pBdr>
          <w:left w:val="nil"/>
          <w:right w:val="nil"/>
          <w:top w:val="nil"/>
          <w:bottom w:val="nil"/>
          <w:between w:val="nil"/>
        </w:pBdr>
        <w:spacing w:after="0" w:lineRule="auto" w:line="360"/>
        <w:rPr>
          <w:rFonts w:ascii="Times New Roman" w:cs="Times New Roman" w:eastAsia="Times New Roman" w:hAnsi="Times New Roman"/>
          <w:b/>
          <w:color w:val="000000"/>
          <w:sz w:val="32"/>
          <w:szCs w:val="32"/>
        </w:rPr>
      </w:pPr>
      <w:r>
        <w:rPr>
          <w:rFonts w:ascii="Times New Roman" w:cs="Times New Roman" w:eastAsia="Times New Roman" w:hAnsi="Times New Roman"/>
          <w:b/>
          <w:color w:val="000000"/>
          <w:sz w:val="32"/>
          <w:szCs w:val="32"/>
        </w:rPr>
        <w:t xml:space="preserve"> </w:t>
      </w:r>
      <w:r>
        <w:rPr>
          <w:rFonts w:ascii="Times New Roman" w:cs="Times New Roman" w:eastAsia="Times New Roman" w:hAnsi="Times New Roman"/>
          <w:b/>
          <w:color w:val="000000"/>
          <w:sz w:val="32"/>
          <w:szCs w:val="32"/>
        </w:rPr>
        <w:t>(CREATIVE COMPOSITIONS AND ESSAYS BASED ON SET TEXTS)</w:t>
      </w:r>
    </w:p>
    <w:p>
      <w:pPr>
        <w:pStyle w:val="style0"/>
        <w:pBdr>
          <w:left w:val="nil"/>
          <w:right w:val="nil"/>
          <w:top w:val="nil"/>
          <w:bottom w:val="nil"/>
          <w:between w:val="nil"/>
        </w:pBdr>
        <w:spacing w:after="0" w:lineRule="auto" w:line="360"/>
        <w:rPr>
          <w:rFonts w:ascii="Times New Roman" w:cs="Times New Roman" w:eastAsia="Times New Roman" w:hAnsi="Times New Roman"/>
          <w:b/>
          <w:color w:val="000000"/>
          <w:sz w:val="32"/>
          <w:szCs w:val="32"/>
        </w:rPr>
      </w:pPr>
      <m:oMath>
        <m:r>
          <w:rPr>
            <w:rFonts w:ascii="Cambria Math" w:cs="Cambria Math" w:eastAsia="Cambria Math" w:hAnsi="Cambria Math"/>
            <w:color w:val="000000"/>
            <w:sz w:val="32"/>
            <w:szCs w:val="32"/>
          </w:rPr>
          <m:t>1</m:t>
        </m:r>
        <m:f>
          <m:fPr>
            <m:ctrlPr>
              <w:rPr>
                <w:rFonts w:ascii="Cambria Math" w:cs="Cambria Math" w:eastAsia="Cambria Math" w:hAnsi="Cambria Math"/>
                <w:color w:val="000000"/>
                <w:sz w:val="32"/>
                <w:szCs w:val="32"/>
              </w:rPr>
            </m:ctrlPr>
          </m:fPr>
          <m:num>
            <m:r>
              <w:rPr>
                <w:rFonts w:ascii="Cambria Math" w:cs="Cambria Math" w:eastAsia="Cambria Math" w:hAnsi="Cambria Math"/>
                <w:color w:val="000000"/>
                <w:sz w:val="32"/>
                <w:szCs w:val="32"/>
              </w:rPr>
              <m:t>1</m:t>
            </m:r>
          </m:num>
          <m:den>
            <m:r>
              <w:rPr>
                <w:rFonts w:ascii="Cambria Math" w:cs="Cambria Math" w:eastAsia="Cambria Math" w:hAnsi="Cambria Math"/>
                <w:color w:val="000000"/>
                <w:sz w:val="32"/>
                <w:szCs w:val="32"/>
              </w:rPr>
              <m:t>2</m:t>
            </m:r>
          </m:den>
        </m:f>
      </m:oMath>
      <w:r>
        <w:rPr>
          <w:rFonts w:ascii="Times New Roman" w:cs="Times New Roman" w:eastAsia="Times New Roman" w:hAnsi="Times New Roman"/>
          <w:b/>
          <w:color w:val="000000"/>
          <w:sz w:val="32"/>
          <w:szCs w:val="32"/>
        </w:rPr>
        <w:t xml:space="preserve"> HOURS</w:t>
      </w:r>
    </w:p>
    <w:bookmarkStart w:id="0" w:name="_GoBack"/>
    <w:bookmarkEnd w:id="0"/>
    <w:p>
      <w:pPr>
        <w:pStyle w:val="style0"/>
        <w:pBdr>
          <w:left w:val="nil"/>
          <w:right w:val="nil"/>
          <w:top w:val="nil"/>
          <w:bottom w:val="nil"/>
          <w:between w:val="nil"/>
        </w:pBdr>
        <w:spacing w:after="0" w:lineRule="auto" w:line="360"/>
        <w:rPr>
          <w:rFonts w:ascii="Times New Roman" w:cs="Times New Roman" w:eastAsia="Times New Roman" w:hAnsi="Times New Roman"/>
          <w:b/>
          <w:color w:val="000000"/>
          <w:sz w:val="32"/>
          <w:szCs w:val="32"/>
        </w:rPr>
      </w:pPr>
      <w:r>
        <w:rPr>
          <w:rFonts w:ascii="Times New Roman" w:cs="Times New Roman" w:eastAsia="Times New Roman" w:hAnsi="Times New Roman"/>
          <w:b/>
          <w:color w:val="000000"/>
          <w:sz w:val="32"/>
          <w:szCs w:val="32"/>
        </w:rPr>
        <w:t>MARKING SCHEME.</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QN 1</w:t>
      </w:r>
    </w:p>
    <w:p>
      <w:pPr>
        <w:pStyle w:val="style0"/>
        <w:numPr>
          <w:ilvl w:val="0"/>
          <w:numId w:val="1"/>
        </w:numPr>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Points of interpretation</w:t>
      </w:r>
    </w:p>
    <w:p>
      <w:pPr>
        <w:pStyle w:val="style0"/>
        <w:numPr>
          <w:ilvl w:val="0"/>
          <w:numId w:val="2"/>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Must be a story, if not deduct.</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(4 Marks)</w:t>
      </w:r>
    </w:p>
    <w:p>
      <w:pPr>
        <w:pStyle w:val="style0"/>
        <w:numPr>
          <w:ilvl w:val="0"/>
          <w:numId w:val="2"/>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Must begin with the given words, if not deduct. (2 Marks)</w:t>
      </w:r>
    </w:p>
    <w:p>
      <w:pPr>
        <w:pStyle w:val="style0"/>
        <w:numPr>
          <w:ilvl w:val="0"/>
          <w:numId w:val="1"/>
        </w:numPr>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Points of interpretation.</w:t>
      </w:r>
    </w:p>
    <w:p>
      <w:pPr>
        <w:pStyle w:val="style0"/>
        <w:numPr>
          <w:ilvl w:val="0"/>
          <w:numId w:val="2"/>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Must be a creative composition, if not deduct  (4 Marks)</w:t>
      </w:r>
    </w:p>
    <w:p>
      <w:pPr>
        <w:pStyle w:val="style0"/>
        <w:numPr>
          <w:ilvl w:val="0"/>
          <w:numId w:val="2"/>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Must show relevance to the saying.</w:t>
      </w:r>
    </w:p>
    <w:p>
      <w:pPr>
        <w:pStyle w:val="style0"/>
        <w:numPr>
          <w:ilvl w:val="0"/>
          <w:numId w:val="2"/>
        </w:numPr>
        <w:pBdr>
          <w:left w:val="nil"/>
          <w:right w:val="nil"/>
          <w:top w:val="nil"/>
          <w:bottom w:val="nil"/>
          <w:between w:val="nil"/>
        </w:pBdr>
        <w:spacing w:after="0" w:lineRule="auto" w:line="240"/>
        <w:rPr>
          <w:color w:val="000000"/>
          <w:sz w:val="24"/>
          <w:szCs w:val="24"/>
        </w:rPr>
      </w:pPr>
      <w:r>
        <w:rPr>
          <w:rFonts w:ascii="Times New Roman" w:cs="Times New Roman" w:eastAsia="Times New Roman" w:hAnsi="Times New Roman"/>
          <w:color w:val="000000"/>
          <w:sz w:val="24"/>
          <w:szCs w:val="24"/>
        </w:rPr>
        <w:t>Must not explain the meaning of the proverb.</w:t>
      </w:r>
    </w:p>
    <w:p>
      <w:pPr>
        <w:pStyle w:val="style0"/>
        <w:pBdr>
          <w:left w:val="nil"/>
          <w:right w:val="nil"/>
          <w:top w:val="nil"/>
          <w:bottom w:val="nil"/>
          <w:between w:val="nil"/>
        </w:pBdr>
        <w:spacing w:after="0" w:lineRule="auto" w:line="240"/>
        <w:ind w:left="36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360" w:hanging="720"/>
        <w:rPr>
          <w:rFonts w:ascii="Times New Roman" w:cs="Times New Roman" w:eastAsia="Times New Roman" w:hAnsi="Times New Roman"/>
          <w:color w:val="000000"/>
          <w:sz w:val="24"/>
          <w:szCs w:val="24"/>
        </w:rPr>
      </w:pPr>
    </w:p>
    <w:p>
      <w:pPr>
        <w:pStyle w:val="style0"/>
        <w:spacing w:after="0"/>
        <w:rPr>
          <w:rFonts w:ascii="Times New Roman" w:cs="Times New Roman" w:eastAsia="Times New Roman" w:hAnsi="Times New Roman"/>
          <w:b/>
          <w:sz w:val="24"/>
          <w:szCs w:val="24"/>
          <w:u w:val="single"/>
        </w:rPr>
      </w:pPr>
      <w:r>
        <w:rPr>
          <w:rFonts w:ascii="Times New Roman" w:cs="Times New Roman" w:eastAsia="Times New Roman" w:hAnsi="Times New Roman"/>
          <w:b/>
          <w:sz w:val="24"/>
          <w:szCs w:val="24"/>
          <w:u w:val="single"/>
        </w:rPr>
        <w:t>TABLE OF CATEGORIZATION</w:t>
      </w:r>
    </w:p>
    <w:p>
      <w:pPr>
        <w:pStyle w:val="style0"/>
        <w:spacing w:after="0"/>
        <w:rPr>
          <w:rFonts w:ascii="Times New Roman" w:cs="Times New Roman" w:eastAsia="Times New Roman" w:hAnsi="Times New Roman"/>
          <w:b/>
          <w:sz w:val="24"/>
          <w:szCs w:val="24"/>
        </w:rPr>
      </w:pPr>
      <w:r>
        <w:rPr>
          <w:rFonts w:ascii="Times New Roman" w:cs="Times New Roman" w:eastAsia="Times New Roman" w:hAnsi="Times New Roman"/>
          <w:b/>
          <w:sz w:val="24"/>
          <w:szCs w:val="24"/>
        </w:rPr>
        <w:t>D  CLASS (01-05)</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The candidate either does not communicate at all or his language ability is so minimal that the examiner practically has to guess what the candidate wants to communicate. The candidate fails to fit English words he knows into meaningful sentences.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The subj</w:t>
      </w:r>
      <w:r>
        <w:rPr>
          <w:rFonts w:ascii="Times New Roman" w:cs="Times New Roman" w:eastAsia="Times New Roman" w:hAnsi="Times New Roman"/>
          <w:sz w:val="24"/>
          <w:szCs w:val="24"/>
        </w:rPr>
        <w:t xml:space="preserve">ect is glanced at or distorted. Practically no valid punctuation. All kinds of errors are “Broken English.”. </w:t>
      </w:r>
    </w:p>
    <w:p>
      <w:pPr>
        <w:pStyle w:val="style0"/>
        <w:spacing w:after="0"/>
        <w:rPr>
          <w:rFonts w:ascii="Times New Roman" w:cs="Times New Roman" w:eastAsia="Times New Roman" w:hAnsi="Times New Roman"/>
          <w:sz w:val="24"/>
          <w:szCs w:val="24"/>
        </w:rPr>
      </w:pP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D- (01-01) Chaotic.  </w:t>
      </w:r>
      <w:r>
        <w:rPr>
          <w:rFonts w:ascii="Times New Roman" w:cs="Times New Roman" w:eastAsia="Times New Roman" w:hAnsi="Times New Roman"/>
          <w:sz w:val="24"/>
          <w:szCs w:val="24"/>
        </w:rPr>
        <w:t>Little meaning whatsoever. Question paper or some words from it simply copied.</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D (03)</w:t>
      </w:r>
      <w:r>
        <w:rPr>
          <w:rFonts w:ascii="Times New Roman" w:cs="Times New Roman" w:eastAsia="Times New Roman" w:hAnsi="Times New Roman"/>
          <w:sz w:val="24"/>
          <w:szCs w:val="24"/>
        </w:rPr>
        <w:t xml:space="preserve"> Flow of thought almost impossible to f</w:t>
      </w:r>
      <w:r>
        <w:rPr>
          <w:rFonts w:ascii="Times New Roman" w:cs="Times New Roman" w:eastAsia="Times New Roman" w:hAnsi="Times New Roman"/>
          <w:sz w:val="24"/>
          <w:szCs w:val="24"/>
        </w:rPr>
        <w:t>ollow. The errors are continuous.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D+(04-05) </w:t>
      </w:r>
      <w:r>
        <w:rPr>
          <w:rFonts w:ascii="Times New Roman" w:cs="Times New Roman" w:eastAsia="Times New Roman" w:hAnsi="Times New Roman"/>
          <w:sz w:val="24"/>
          <w:szCs w:val="24"/>
        </w:rPr>
        <w:t>Although English is often broken and the essay is full of errors of all types one can at least guess what the candidate wants to communicate.</w:t>
      </w:r>
    </w:p>
    <w:p>
      <w:pPr>
        <w:pStyle w:val="style0"/>
        <w:spacing w:after="0"/>
        <w:rPr>
          <w:rFonts w:ascii="Times New Roman" w:cs="Times New Roman" w:eastAsia="Times New Roman" w:hAnsi="Times New Roman"/>
          <w:sz w:val="24"/>
          <w:szCs w:val="24"/>
        </w:rPr>
      </w:pP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C CLASS (06-10) -</w:t>
      </w:r>
      <w:r>
        <w:rPr>
          <w:rFonts w:ascii="Times New Roman" w:cs="Times New Roman" w:eastAsia="Times New Roman" w:hAnsi="Times New Roman"/>
          <w:sz w:val="24"/>
          <w:szCs w:val="24"/>
        </w:rPr>
        <w:t xml:space="preserve"> Generally, there is difficulty in communication.</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Th</w:t>
      </w:r>
      <w:r>
        <w:rPr>
          <w:rFonts w:ascii="Times New Roman" w:cs="Times New Roman" w:eastAsia="Times New Roman" w:hAnsi="Times New Roman"/>
          <w:sz w:val="24"/>
          <w:szCs w:val="24"/>
        </w:rPr>
        <w:t>e candidate communicates understandably but only more or less clearly. He/she is not confident with their language. The language is often undeveloped. There may be some digressions. Unnecessary repetitions are frequent. The arrangement is weak and the flow</w:t>
      </w:r>
      <w:r>
        <w:rPr>
          <w:rFonts w:ascii="Times New Roman" w:cs="Times New Roman" w:eastAsia="Times New Roman" w:hAnsi="Times New Roman"/>
          <w:sz w:val="24"/>
          <w:szCs w:val="24"/>
        </w:rPr>
        <w:t xml:space="preserve"> is jerky. There is no economy of language mother tongue influence is felt in spelling; there is direct translation.</w:t>
      </w:r>
    </w:p>
    <w:p>
      <w:pPr>
        <w:pStyle w:val="style0"/>
        <w:spacing w:after="0"/>
        <w:rPr>
          <w:rFonts w:ascii="Times New Roman" w:cs="Times New Roman" w:eastAsia="Times New Roman" w:hAnsi="Times New Roman"/>
          <w:sz w:val="24"/>
          <w:szCs w:val="24"/>
        </w:rPr>
      </w:pPr>
    </w:p>
    <w:p>
      <w:pPr>
        <w:pStyle w:val="style0"/>
        <w:spacing w:after="0"/>
        <w:rPr>
          <w:rFonts w:ascii="Times New Roman" w:cs="Times New Roman" w:eastAsia="Times New Roman" w:hAnsi="Times New Roman"/>
          <w:sz w:val="24"/>
          <w:szCs w:val="24"/>
        </w:rPr>
      </w:pPr>
    </w:p>
    <w:p>
      <w:pPr>
        <w:pStyle w:val="style0"/>
        <w:spacing w:after="0"/>
        <w:rPr>
          <w:rFonts w:ascii="Times New Roman" w:cs="Times New Roman" w:eastAsia="Times New Roman" w:hAnsi="Times New Roman"/>
          <w:sz w:val="24"/>
          <w:szCs w:val="24"/>
        </w:rPr>
      </w:pPr>
    </w:p>
    <w:p>
      <w:pPr>
        <w:pStyle w:val="style0"/>
        <w:spacing w:after="0"/>
        <w:rPr>
          <w:rFonts w:ascii="Times New Roman" w:cs="Times New Roman" w:eastAsia="Times New Roman" w:hAnsi="Times New Roman"/>
          <w:b/>
          <w:sz w:val="24"/>
          <w:szCs w:val="24"/>
        </w:rPr>
      </w:pP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C- (06-07)-</w:t>
      </w:r>
      <w:r>
        <w:rPr>
          <w:rFonts w:ascii="Times New Roman" w:cs="Times New Roman" w:eastAsia="Times New Roman" w:hAnsi="Times New Roman"/>
          <w:sz w:val="24"/>
          <w:szCs w:val="24"/>
        </w:rPr>
        <w:t xml:space="preserve"> The candidate obviously finds it difficult to communicate his ideas. He is seriously hampered by his very limited knowledge</w:t>
      </w:r>
      <w:r>
        <w:rPr>
          <w:rFonts w:ascii="Times New Roman" w:cs="Times New Roman" w:eastAsia="Times New Roman" w:hAnsi="Times New Roman"/>
          <w:sz w:val="24"/>
          <w:szCs w:val="24"/>
        </w:rPr>
        <w:t xml:space="preserve"> of the language structure and vocabulary.  This results in many gross errors of agreement, spelling, misuse of prepositions, tenses, verb agreement and sentence construction.</w:t>
      </w:r>
      <w:r>
        <w:rPr>
          <w:rFonts w:ascii="Times New Roman" w:cs="Times New Roman" w:eastAsia="Times New Roman" w:hAnsi="Times New Roman"/>
          <w:sz w:val="24"/>
          <w:szCs w:val="24"/>
          <w:lang w:val="en-US"/>
        </w:rPr>
        <w:t xml:space="preserve">. </w:t>
      </w:r>
    </w:p>
    <w:p>
      <w:pPr>
        <w:pStyle w:val="style0"/>
        <w:spacing w:after="0"/>
        <w:rPr>
          <w:rFonts w:ascii="Times New Roman" w:cs="Times New Roman" w:eastAsia="Times New Roman" w:hAnsi="Times New Roman"/>
          <w:sz w:val="24"/>
          <w:szCs w:val="24"/>
        </w:rPr>
      </w:pP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C 08</w:t>
      </w:r>
      <w:r>
        <w:rPr>
          <w:rFonts w:ascii="Times New Roman" w:cs="Times New Roman" w:eastAsia="Times New Roman" w:hAnsi="Times New Roman"/>
          <w:sz w:val="24"/>
          <w:szCs w:val="24"/>
        </w:rPr>
        <w:t xml:space="preserve"> The candidate communicates but not with consistent clarity. His linguistic abilities being very limited, he cannot avoid frequent errors in sentence structure. There is little variety or originality. Very bookish English. Links are weak, incorrect and at </w:t>
      </w:r>
      <w:r>
        <w:rPr>
          <w:rFonts w:ascii="Times New Roman" w:cs="Times New Roman" w:eastAsia="Times New Roman" w:hAnsi="Times New Roman"/>
          <w:sz w:val="24"/>
          <w:szCs w:val="24"/>
        </w:rPr>
        <w:t>times repeated.</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C+ (09-10)</w:t>
      </w:r>
      <w:r>
        <w:rPr>
          <w:rFonts w:ascii="Times New Roman" w:cs="Times New Roman" w:eastAsia="Times New Roman" w:hAnsi="Times New Roman"/>
          <w:sz w:val="24"/>
          <w:szCs w:val="24"/>
        </w:rPr>
        <w:t xml:space="preserve"> The candidates communicates clearly but in the flat and uncertain manner. Simple concepts and sentences are often strained. There may be an overuse of clinches or unsuitable idioms. Proverbs are misquoted or misinterpreted. The f</w:t>
      </w:r>
      <w:r>
        <w:rPr>
          <w:rFonts w:ascii="Times New Roman" w:cs="Times New Roman" w:eastAsia="Times New Roman" w:hAnsi="Times New Roman"/>
          <w:sz w:val="24"/>
          <w:szCs w:val="24"/>
        </w:rPr>
        <w:t>low is still jerky. There are some errors of agreement, tenses and spelling.</w:t>
      </w:r>
    </w:p>
    <w:p>
      <w:pPr>
        <w:pStyle w:val="style0"/>
        <w:spacing w:after="0"/>
        <w:rPr>
          <w:rFonts w:ascii="Times New Roman" w:cs="Times New Roman" w:eastAsia="Times New Roman" w:hAnsi="Times New Roman"/>
          <w:sz w:val="24"/>
          <w:szCs w:val="24"/>
        </w:rPr>
      </w:pP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B CLASS (11-15)</w:t>
      </w:r>
      <w:r>
        <w:rPr>
          <w:rFonts w:ascii="Times New Roman" w:cs="Times New Roman" w:eastAsia="Times New Roman" w:hAnsi="Times New Roman"/>
          <w:sz w:val="24"/>
          <w:szCs w:val="24"/>
        </w:rPr>
        <w:t xml:space="preserve"> Generally, there is fluency in communications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This class is characterized by greater fluency and ease of expression. The candidate demonstrates that he/she can us</w:t>
      </w:r>
      <w:r>
        <w:rPr>
          <w:rFonts w:ascii="Times New Roman" w:cs="Times New Roman" w:eastAsia="Times New Roman" w:hAnsi="Times New Roman"/>
          <w:sz w:val="24"/>
          <w:szCs w:val="24"/>
        </w:rPr>
        <w:t xml:space="preserve">e English as a normal way expressing himself. Sentences are varied and usually well constructed. Some candidates become ambitious and even over ambitious i.e the candidate may use too much vocabulary in an effort to impress. There may be items of merit of </w:t>
      </w:r>
      <w:r>
        <w:rPr>
          <w:rFonts w:ascii="Times New Roman" w:cs="Times New Roman" w:eastAsia="Times New Roman" w:hAnsi="Times New Roman"/>
          <w:sz w:val="24"/>
          <w:szCs w:val="24"/>
        </w:rPr>
        <w:t>the one word or one’s expression types. Many essays in this category may be just clean and unassuming but they still show that the candidate is at ease with the language.</w:t>
      </w:r>
    </w:p>
    <w:p>
      <w:pPr>
        <w:pStyle w:val="style0"/>
        <w:spacing w:after="0"/>
        <w:rPr>
          <w:rFonts w:ascii="Times New Roman" w:cs="Times New Roman" w:eastAsia="Times New Roman" w:hAnsi="Times New Roman"/>
          <w:sz w:val="24"/>
          <w:szCs w:val="24"/>
        </w:rPr>
      </w:pP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B(11-12)</w:t>
      </w:r>
      <w:r>
        <w:rPr>
          <w:rFonts w:ascii="Times New Roman" w:cs="Times New Roman" w:eastAsia="Times New Roman" w:hAnsi="Times New Roman"/>
          <w:sz w:val="24"/>
          <w:szCs w:val="24"/>
        </w:rPr>
        <w:t xml:space="preserve"> The candidates communicates fairly and with some fluency. There may be litt</w:t>
      </w:r>
      <w:r>
        <w:rPr>
          <w:rFonts w:ascii="Times New Roman" w:cs="Times New Roman" w:eastAsia="Times New Roman" w:hAnsi="Times New Roman"/>
          <w:sz w:val="24"/>
          <w:szCs w:val="24"/>
        </w:rPr>
        <w:t>le variety in sentence structure gross errors are occasional.</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B 13</w:t>
      </w:r>
      <w:r>
        <w:rPr>
          <w:rFonts w:ascii="Times New Roman" w:cs="Times New Roman" w:eastAsia="Times New Roman" w:hAnsi="Times New Roman"/>
          <w:sz w:val="24"/>
          <w:szCs w:val="24"/>
        </w:rPr>
        <w:t xml:space="preserve"> The sentences are varied but rather simple and straight forward. The candidate does not strain himself in an effort to impress. There is a fair range of vocabulary and idiom. Some items or </w:t>
      </w:r>
      <w:r>
        <w:rPr>
          <w:rFonts w:ascii="Times New Roman" w:cs="Times New Roman" w:eastAsia="Times New Roman" w:hAnsi="Times New Roman"/>
          <w:sz w:val="24"/>
          <w:szCs w:val="24"/>
        </w:rPr>
        <w:t>merit, economy of language. The candidate seems to express themselves naturally and effortlessly.</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B+ (14-15)</w:t>
      </w:r>
      <w:r>
        <w:rPr>
          <w:rFonts w:ascii="Times New Roman" w:cs="Times New Roman" w:eastAsia="Times New Roman" w:hAnsi="Times New Roman"/>
          <w:sz w:val="24"/>
          <w:szCs w:val="24"/>
        </w:rPr>
        <w:t xml:space="preserve"> The candidate communicates his ideas pleasantly and without strain. There are few errors and slips. Tenses, spellings and punctuations are quite go</w:t>
      </w:r>
      <w:r>
        <w:rPr>
          <w:rFonts w:ascii="Times New Roman" w:cs="Times New Roman" w:eastAsia="Times New Roman" w:hAnsi="Times New Roman"/>
          <w:sz w:val="24"/>
          <w:szCs w:val="24"/>
        </w:rPr>
        <w:t xml:space="preserve">od. A number of merit of  </w:t>
      </w:r>
      <w:r>
        <w:rPr>
          <w:rFonts w:ascii="Times New Roman" w:cs="Times New Roman" w:eastAsia="Times New Roman" w:hAnsi="Times New Roman"/>
          <w:b/>
          <w:sz w:val="24"/>
          <w:szCs w:val="24"/>
        </w:rPr>
        <w:t>“whole sentence</w:t>
      </w:r>
      <w:r>
        <w:rPr>
          <w:rFonts w:ascii="Times New Roman" w:cs="Times New Roman" w:eastAsia="Times New Roman" w:hAnsi="Times New Roman"/>
          <w:sz w:val="24"/>
          <w:szCs w:val="24"/>
        </w:rPr>
        <w:t>” or the “</w:t>
      </w:r>
      <w:r>
        <w:rPr>
          <w:rFonts w:ascii="Times New Roman" w:cs="Times New Roman" w:eastAsia="Times New Roman" w:hAnsi="Times New Roman"/>
          <w:b/>
          <w:sz w:val="24"/>
          <w:szCs w:val="24"/>
        </w:rPr>
        <w:t>whole expression”</w:t>
      </w:r>
      <w:r>
        <w:rPr>
          <w:rFonts w:ascii="Times New Roman" w:cs="Times New Roman" w:eastAsia="Times New Roman" w:hAnsi="Times New Roman"/>
          <w:sz w:val="24"/>
          <w:szCs w:val="24"/>
        </w:rPr>
        <w:t xml:space="preserve"> type are evident.</w:t>
      </w:r>
    </w:p>
    <w:p>
      <w:pPr>
        <w:pStyle w:val="style0"/>
        <w:spacing w:after="0"/>
        <w:rPr>
          <w:rFonts w:ascii="Times New Roman" w:cs="Times New Roman" w:eastAsia="Times New Roman" w:hAnsi="Times New Roman"/>
          <w:sz w:val="24"/>
          <w:szCs w:val="24"/>
        </w:rPr>
      </w:pPr>
    </w:p>
    <w:p>
      <w:pPr>
        <w:pStyle w:val="style0"/>
        <w:spacing w:after="0"/>
        <w:rPr>
          <w:rFonts w:ascii="Times New Roman" w:cs="Times New Roman" w:eastAsia="Times New Roman" w:hAnsi="Times New Roman"/>
          <w:b/>
          <w:sz w:val="24"/>
          <w:szCs w:val="24"/>
        </w:rPr>
      </w:pPr>
      <w:r>
        <w:rPr>
          <w:rFonts w:ascii="Times New Roman" w:cs="Times New Roman" w:eastAsia="Times New Roman" w:hAnsi="Times New Roman"/>
          <w:b/>
          <w:sz w:val="24"/>
          <w:szCs w:val="24"/>
        </w:rPr>
        <w:t>A  CLASS (16-20) Communication is efficient</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candidate communicates not only fluently, but attractively, with originality and efficiency. He has the ability to make </w:t>
      </w:r>
      <w:r>
        <w:rPr>
          <w:rFonts w:ascii="Times New Roman" w:cs="Times New Roman" w:eastAsia="Times New Roman" w:hAnsi="Times New Roman"/>
          <w:sz w:val="24"/>
          <w:szCs w:val="24"/>
        </w:rPr>
        <w:t xml:space="preserve">the reader share his deep feelings, emotions, enthusiasm. He expresses himself freely and without any visible constraint. The script gives evidence of maturity, good planning and a tinge of humour. Many items of merit which indicate that the candidate has </w:t>
      </w:r>
      <w:r>
        <w:rPr>
          <w:rFonts w:ascii="Times New Roman" w:cs="Times New Roman" w:eastAsia="Times New Roman" w:hAnsi="Times New Roman"/>
          <w:sz w:val="24"/>
          <w:szCs w:val="24"/>
        </w:rPr>
        <w:t xml:space="preserve"> complete command of the language. There is no strain, just pleasantness, clever arrangement and felicity of expressions.</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A-(16-17)</w:t>
      </w:r>
      <w:r>
        <w:rPr>
          <w:rFonts w:ascii="Times New Roman" w:cs="Times New Roman" w:eastAsia="Times New Roman" w:hAnsi="Times New Roman"/>
          <w:sz w:val="24"/>
          <w:szCs w:val="24"/>
        </w:rPr>
        <w:t xml:space="preserve"> The candidates shows competence and fluency in using language. He may lack imagination or originality which usually provides</w:t>
      </w:r>
      <w:r>
        <w:rPr>
          <w:rFonts w:ascii="Times New Roman" w:cs="Times New Roman" w:eastAsia="Times New Roman" w:hAnsi="Times New Roman"/>
          <w:sz w:val="24"/>
          <w:szCs w:val="24"/>
        </w:rPr>
        <w:t xml:space="preserve"> the “spark” in such essays. Vocabulary, idioms, sentence structure, links and variety are impressive. Gross errors are very rare.</w:t>
      </w:r>
    </w:p>
    <w:p>
      <w:pPr>
        <w:pStyle w:val="style0"/>
        <w:spacing w:after="0"/>
        <w:rPr>
          <w:rFonts w:ascii="Times New Roman" w:cs="Times New Roman" w:eastAsia="Times New Roman" w:hAnsi="Times New Roman"/>
          <w:b/>
          <w:sz w:val="24"/>
          <w:szCs w:val="24"/>
        </w:rPr>
      </w:pPr>
      <w:r>
        <w:rPr>
          <w:rFonts w:ascii="Times New Roman" w:cs="Times New Roman" w:eastAsia="Times New Roman" w:hAnsi="Times New Roman"/>
          <w:b/>
          <w:sz w:val="24"/>
          <w:szCs w:val="24"/>
        </w:rPr>
        <w:t>A18 Positive Ability.</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sz w:val="24"/>
          <w:szCs w:val="24"/>
        </w:rPr>
        <w:t>A few errors that are felt to be slips. The story or arguments has a definite impact. No grammar problem. Variety of structures. A definite spark.</w:t>
      </w:r>
    </w:p>
    <w:p>
      <w:pPr>
        <w:pStyle w:val="style0"/>
        <w:spacing w:after="0"/>
        <w:rPr>
          <w:rFonts w:ascii="Times New Roman" w:cs="Times New Roman" w:eastAsia="Times New Roman" w:hAnsi="Times New Roman"/>
          <w:sz w:val="24"/>
          <w:szCs w:val="24"/>
        </w:rPr>
      </w:pPr>
      <w:r>
        <w:rPr>
          <w:rFonts w:ascii="Times New Roman" w:cs="Times New Roman" w:eastAsia="Times New Roman" w:hAnsi="Times New Roman"/>
          <w:b/>
          <w:sz w:val="24"/>
          <w:szCs w:val="24"/>
        </w:rPr>
        <w:t>A+(19-20)</w:t>
      </w:r>
      <w:r>
        <w:rPr>
          <w:rFonts w:ascii="Times New Roman" w:cs="Times New Roman" w:eastAsia="Times New Roman" w:hAnsi="Times New Roman"/>
          <w:sz w:val="24"/>
          <w:szCs w:val="24"/>
        </w:rPr>
        <w:t xml:space="preserve"> The candidates communicates  not only information and meaning, but also and especially the candidat</w:t>
      </w:r>
      <w:r>
        <w:rPr>
          <w:rFonts w:ascii="Times New Roman" w:cs="Times New Roman" w:eastAsia="Times New Roman" w:hAnsi="Times New Roman"/>
          <w:sz w:val="24"/>
          <w:szCs w:val="24"/>
        </w:rPr>
        <w:t>e’s whole self, his feelings, taste, points of  view, youth and culture, this ability to communicate his deep self may express itself in many ways: wide range effective vocabulary, original approach, vivid and sustained account in case of a narrative, well</w:t>
      </w:r>
      <w:r>
        <w:rPr>
          <w:rFonts w:ascii="Times New Roman" w:cs="Times New Roman" w:eastAsia="Times New Roman" w:hAnsi="Times New Roman"/>
          <w:sz w:val="24"/>
          <w:szCs w:val="24"/>
        </w:rPr>
        <w:t xml:space="preserve"> developed and ordered argument in case of a debate or discussion. A very definite spark.</w:t>
      </w:r>
    </w:p>
    <w:p>
      <w:pPr>
        <w:pStyle w:val="style0"/>
        <w:pBdr>
          <w:left w:val="nil"/>
          <w:right w:val="nil"/>
          <w:top w:val="nil"/>
          <w:bottom w:val="nil"/>
          <w:between w:val="nil"/>
        </w:pBdr>
        <w:spacing w:after="0" w:lineRule="auto" w:line="240"/>
        <w:ind w:left="36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36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36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36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ind w:left="360" w:hanging="720"/>
        <w:rPr>
          <w:rFonts w:ascii="Times New Roman" w:cs="Times New Roman" w:eastAsia="Times New Roman" w:hAnsi="Times New Roman"/>
          <w:color w:val="000000"/>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 COMPULSORY SET TEXT: BLOSSOMS OF THE SAVANNAH</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Introduction </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 (2 marks)</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Body </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 (12 marks)</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Conclusion</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 (2 marks)</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Language </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 ( 4 marks)</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TOTAL</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(20 MARKS)</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the society, the woes that women go through can be attributed to actions perpetrated by the same women. They are their own enemies. This is clearly illustrated below.</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(Accept any relevant introduction)</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Mama Milanoi clearly brings this out w</w:t>
      </w:r>
      <w:r>
        <w:rPr>
          <w:rFonts w:ascii="Times New Roman" w:cs="Times New Roman" w:eastAsia="Times New Roman" w:hAnsi="Times New Roman"/>
          <w:color w:val="000000"/>
          <w:sz w:val="24"/>
          <w:szCs w:val="24"/>
        </w:rPr>
        <w:t>hen she is unable to stand up for her own daughters. Her adherence to tradition makes her a mere spectator as the girls go through torture like forced marriage to Oloisudori and even Taiyo’s forced circumcision by colluding with the Esoit women. Thus endin</w:t>
      </w:r>
      <w:r>
        <w:rPr>
          <w:rFonts w:ascii="Times New Roman" w:cs="Times New Roman" w:eastAsia="Times New Roman" w:hAnsi="Times New Roman"/>
          <w:color w:val="000000"/>
          <w:sz w:val="24"/>
          <w:szCs w:val="24"/>
        </w:rPr>
        <w:t>g up an enemy to the girls.</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brutality and contempt witnessed as Enkoiboni addressed Resian is evidence of women being their own worst enemies. She insults and mistreats Resian by intruding her privacy when she wants to confirm whether she was pregnant</w:t>
      </w:r>
      <w:r>
        <w:rPr>
          <w:rFonts w:ascii="Times New Roman" w:cs="Times New Roman" w:eastAsia="Times New Roman" w:hAnsi="Times New Roman"/>
          <w:color w:val="000000"/>
          <w:sz w:val="24"/>
          <w:szCs w:val="24"/>
        </w:rPr>
        <w:t xml:space="preserve">. She plans for her marriage to her son and even forced circumcision without her consent. This clearly shows that women are their own worst enemies. </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Simiren’s wives are compliant of the dictates of traditions unquestionably. When Mama Milanoi goes to see</w:t>
      </w:r>
      <w:r>
        <w:rPr>
          <w:rFonts w:ascii="Times New Roman" w:cs="Times New Roman" w:eastAsia="Times New Roman" w:hAnsi="Times New Roman"/>
          <w:color w:val="000000"/>
          <w:sz w:val="24"/>
          <w:szCs w:val="24"/>
        </w:rPr>
        <w:t>k advice pertaining Oloisudori’s case, they tell her that she and her husband were behaving like the proverbial greedy hyena that straddled two parallel paths with the ridiculous intention of reaching two destinations simultaneously so as not to miss the m</w:t>
      </w:r>
      <w:r>
        <w:rPr>
          <w:rFonts w:ascii="Times New Roman" w:cs="Times New Roman" w:eastAsia="Times New Roman" w:hAnsi="Times New Roman"/>
          <w:color w:val="000000"/>
          <w:sz w:val="24"/>
          <w:szCs w:val="24"/>
        </w:rPr>
        <w:t>eals in either places. Yeiyo botorr also concludes that Resian has evil spirits when she stands her ground and also questions the nerve of the men sitting comfortably and waiting for food to be brought by women.</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Female circumcision was perpetrated by the </w:t>
      </w:r>
      <w:r>
        <w:rPr>
          <w:rFonts w:ascii="Times New Roman" w:cs="Times New Roman" w:eastAsia="Times New Roman" w:hAnsi="Times New Roman"/>
          <w:color w:val="000000"/>
          <w:sz w:val="24"/>
          <w:szCs w:val="24"/>
        </w:rPr>
        <w:t>women themselves as they tried to fight the torture and oppression metted to them by the Ilarinkon warriors. They simply are the reason that they have to contend with F.G.M today. All the perpetrators of female circumcision are women to an extent that Taiy</w:t>
      </w:r>
      <w:r>
        <w:rPr>
          <w:rFonts w:ascii="Times New Roman" w:cs="Times New Roman" w:eastAsia="Times New Roman" w:hAnsi="Times New Roman"/>
          <w:color w:val="000000"/>
          <w:sz w:val="24"/>
          <w:szCs w:val="24"/>
        </w:rPr>
        <w:t>o composed a song for the three women calling them “three blind mice” i.e. the Enkamuratani, (circumciser), the (spy) enkasakutoni and enkaitoyoni(midwife).</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conclusion, women’s liberation can only be possible if they all came up in arms to form a unite</w:t>
      </w:r>
      <w:r>
        <w:rPr>
          <w:rFonts w:ascii="Times New Roman" w:cs="Times New Roman" w:eastAsia="Times New Roman" w:hAnsi="Times New Roman"/>
          <w:color w:val="000000"/>
          <w:sz w:val="24"/>
          <w:szCs w:val="24"/>
        </w:rPr>
        <w:t>d on front to fight injustices in the society.</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(Accept any other relevant conclusion)</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pBdr>
          <w:left w:val="nil"/>
          <w:right w:val="nil"/>
          <w:top w:val="nil"/>
          <w:bottom w:val="nil"/>
          <w:between w:val="nil"/>
        </w:pBdr>
        <w:spacing w:after="0"/>
        <w:ind w:left="36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Introduction </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 (2 marks)</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Body </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 (12 marks)</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Conclusion</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 (2 marks)</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Language </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 ( 4 marks)</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TOTAL</w:t>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ab/>
      </w:r>
      <w:r>
        <w:rPr>
          <w:rFonts w:ascii="Times New Roman" w:cs="Times New Roman" w:eastAsia="Times New Roman" w:hAnsi="Times New Roman"/>
          <w:b/>
          <w:color w:val="000000"/>
          <w:sz w:val="24"/>
          <w:szCs w:val="24"/>
        </w:rPr>
        <w:t>(20 MARKS)</w:t>
      </w:r>
    </w:p>
    <w:p>
      <w:pPr>
        <w:pStyle w:val="style0"/>
        <w:pBdr>
          <w:left w:val="nil"/>
          <w:right w:val="nil"/>
          <w:top w:val="nil"/>
          <w:bottom w:val="nil"/>
          <w:between w:val="nil"/>
        </w:pBdr>
        <w:spacing w:after="0" w:lineRule="auto" w:line="240"/>
        <w:ind w:left="720" w:hanging="720"/>
        <w:rPr>
          <w:rFonts w:ascii="Times New Roman" w:cs="Times New Roman" w:eastAsia="Times New Roman" w:hAnsi="Times New Roman"/>
          <w:b/>
          <w:color w:val="000000"/>
          <w:sz w:val="24"/>
          <w:szCs w:val="24"/>
        </w:rPr>
      </w:pPr>
    </w:p>
    <w:p>
      <w:pPr>
        <w:pStyle w:val="style0"/>
        <w:ind w:left="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Question</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3  (i)</w:t>
      </w:r>
    </w:p>
    <w:p>
      <w:pPr>
        <w:pStyle w:val="style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Introduction</w:t>
      </w:r>
    </w:p>
    <w:p>
      <w:pPr>
        <w:pStyle w:val="style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In  today’s society, a person who claims to love you or really concerned about you would go to any level to show how much they care. Nora and Mrs. Linde clearly brings out this in the plays, A Doll”s House.</w:t>
      </w:r>
    </w:p>
    <w:p>
      <w:pPr>
        <w:pStyle w:val="style0"/>
        <w:ind w:left="360"/>
        <w:rPr>
          <w:rFonts w:ascii="Times New Roman" w:cs="Times New Roman" w:eastAsia="Times New Roman" w:hAnsi="Times New Roman"/>
          <w:sz w:val="24"/>
          <w:szCs w:val="24"/>
        </w:rPr>
      </w:pPr>
    </w:p>
    <w:p>
      <w:pPr>
        <w:pStyle w:val="style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Nora, proves her true love and conc</w:t>
      </w:r>
      <w:r>
        <w:rPr>
          <w:rFonts w:ascii="Times New Roman" w:cs="Times New Roman" w:eastAsia="Times New Roman" w:hAnsi="Times New Roman"/>
          <w:sz w:val="24"/>
          <w:szCs w:val="24"/>
        </w:rPr>
        <w:t>ern when she risks by forging her father’s signature in order to acquire money for the sake of her husband’s health. She goes against societal expectations and provides financial support to Helmer when he fell ill and takes him to Italy to recover. This cl</w:t>
      </w:r>
      <w:r>
        <w:rPr>
          <w:rFonts w:ascii="Times New Roman" w:cs="Times New Roman" w:eastAsia="Times New Roman" w:hAnsi="Times New Roman"/>
          <w:sz w:val="24"/>
          <w:szCs w:val="24"/>
        </w:rPr>
        <w:t xml:space="preserve">early portrays her love towards her husband. </w:t>
      </w:r>
    </w:p>
    <w:p>
      <w:pPr>
        <w:pStyle w:val="style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Nora sacrifices her comfort, a good and comfortable life and good clothes too in order to look for money and save as much as she can to pay the loan. She does odd jobs like embroidery and crocheting, she also s</w:t>
      </w:r>
      <w:r>
        <w:rPr>
          <w:rFonts w:ascii="Times New Roman" w:cs="Times New Roman" w:eastAsia="Times New Roman" w:hAnsi="Times New Roman"/>
          <w:sz w:val="24"/>
          <w:szCs w:val="24"/>
        </w:rPr>
        <w:t xml:space="preserve">aves some money given by Torvald and buys herself cheap and simple clothes with an aim of saving for the payment of the loan. Torvald also reminds her how she shut herself up for three weeks during the last Christmas Holiday making ornaments. This clearly </w:t>
      </w:r>
      <w:r>
        <w:rPr>
          <w:rFonts w:ascii="Times New Roman" w:cs="Times New Roman" w:eastAsia="Times New Roman" w:hAnsi="Times New Roman"/>
          <w:sz w:val="24"/>
          <w:szCs w:val="24"/>
        </w:rPr>
        <w:t>portrays her love and sacrifice for her family.</w:t>
      </w:r>
    </w:p>
    <w:p>
      <w:pPr>
        <w:pStyle w:val="style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Mrs. Linde also sacrifices her happiness when she abandons Krogstad whom she really loved for a richer man. She did this in order to get money to take care of her sick mother and younger siblings. Later on th</w:t>
      </w:r>
      <w:r>
        <w:rPr>
          <w:rFonts w:ascii="Times New Roman" w:cs="Times New Roman" w:eastAsia="Times New Roman" w:hAnsi="Times New Roman"/>
          <w:sz w:val="24"/>
          <w:szCs w:val="24"/>
        </w:rPr>
        <w:t>e old man dies leaving her Childless, poor and lonely. This is real sacrifice for the sake of love.</w:t>
      </w:r>
    </w:p>
    <w:p>
      <w:pPr>
        <w:pStyle w:val="style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Christine Linde also sacrifices her honour and pride when she approaches Krogstad and apologies to him for her actions. She explains her reason for leaving </w:t>
      </w:r>
      <w:r>
        <w:rPr>
          <w:rFonts w:ascii="Times New Roman" w:cs="Times New Roman" w:eastAsia="Times New Roman" w:hAnsi="Times New Roman"/>
          <w:sz w:val="24"/>
          <w:szCs w:val="24"/>
        </w:rPr>
        <w:t>him and asks him if they can come together as she feels empty and has no one to mourn for and no one to care for. Krogstad accept their proposal. This clearly brings Linde as a selfless person who is able to sacrifice for the sake of love and concern.</w:t>
      </w:r>
    </w:p>
    <w:p>
      <w:pPr>
        <w:pStyle w:val="style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Ann </w:t>
      </w:r>
      <w:r>
        <w:rPr>
          <w:rFonts w:ascii="Times New Roman" w:cs="Times New Roman" w:eastAsia="Times New Roman" w:hAnsi="Times New Roman"/>
          <w:sz w:val="24"/>
          <w:szCs w:val="24"/>
        </w:rPr>
        <w:t>sacrifices her comfort in order to take of Nora and later Nora’s Children. Anne leaves her own daughter behind and moves in with Nora’s family to become Nora’s nurse. Nora had no mother and Ann fitted in the gap with lots of love. Even Nora wonders how Ann</w:t>
      </w:r>
      <w:r>
        <w:rPr>
          <w:rFonts w:ascii="Times New Roman" w:cs="Times New Roman" w:eastAsia="Times New Roman" w:hAnsi="Times New Roman"/>
          <w:sz w:val="24"/>
          <w:szCs w:val="24"/>
        </w:rPr>
        <w:t xml:space="preserve"> had the heart to give up raising her own child in order to work but it is clear that Anne had to make this sacrifice in order to fend for her own family. She gladly takes care of Nora’s children and contends herself with letters from her daughter on impor</w:t>
      </w:r>
      <w:r>
        <w:rPr>
          <w:rFonts w:ascii="Times New Roman" w:cs="Times New Roman" w:eastAsia="Times New Roman" w:hAnsi="Times New Roman"/>
          <w:sz w:val="24"/>
          <w:szCs w:val="24"/>
        </w:rPr>
        <w:t>tant occasions such as her wedding.</w:t>
      </w:r>
    </w:p>
    <w:p>
      <w:pPr>
        <w:pStyle w:val="style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In conclusion, it is clear that a person who loves and is concerned about another becomes selfless and goes to any extent to prove this as brought out in the essay.</w:t>
      </w:r>
    </w:p>
    <w:p>
      <w:pPr>
        <w:pStyle w:val="style0"/>
        <w:ind w:left="360"/>
        <w:rPr>
          <w:rFonts w:ascii="Times New Roman" w:cs="Times New Roman" w:eastAsia="Times New Roman" w:hAnsi="Times New Roman"/>
          <w:sz w:val="24"/>
          <w:szCs w:val="24"/>
        </w:rPr>
      </w:pPr>
    </w:p>
    <w:p>
      <w:pPr>
        <w:pStyle w:val="style0"/>
        <w:ind w:left="360"/>
        <w:rPr>
          <w:rFonts w:ascii="Times New Roman" w:cs="Times New Roman" w:eastAsia="Times New Roman" w:hAnsi="Times New Roman"/>
          <w:sz w:val="24"/>
          <w:szCs w:val="24"/>
        </w:rPr>
      </w:pPr>
    </w:p>
    <w:p>
      <w:pPr>
        <w:pStyle w:val="style0"/>
        <w:ind w:left="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Question</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3  (ii)</w:t>
      </w:r>
    </w:p>
    <w:p>
      <w:pPr>
        <w:pStyle w:val="style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Whenever people find themselves </w:t>
      </w:r>
      <w:r>
        <w:rPr>
          <w:rFonts w:ascii="Times New Roman" w:cs="Times New Roman" w:eastAsia="Times New Roman" w:hAnsi="Times New Roman"/>
          <w:sz w:val="24"/>
          <w:szCs w:val="24"/>
        </w:rPr>
        <w:t>in a difficult situation, they use lies to cover up for their actions. This is clearly potrayed by Henrik Ibsen in his play ‘A Doll’s House’.</w:t>
      </w:r>
    </w:p>
    <w:p>
      <w:pPr>
        <w:pStyle w:val="style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As the play begins, Nora behaves like an obedient and honest wife. However,  this is not her real character.</w:t>
      </w:r>
    </w:p>
    <w:p>
      <w:pPr>
        <w:pStyle w:val="style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She d</w:t>
      </w:r>
      <w:r>
        <w:rPr>
          <w:rFonts w:ascii="Times New Roman" w:cs="Times New Roman" w:eastAsia="Times New Roman" w:hAnsi="Times New Roman"/>
          <w:sz w:val="24"/>
          <w:szCs w:val="24"/>
        </w:rPr>
        <w:t>oes not want to reveal to her husband that she had loaned money from Krogstamnd to facilitate their trip to Italy.</w:t>
      </w:r>
    </w:p>
    <w:p>
      <w:pPr>
        <w:pStyle w:val="style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Krogstad deceit is exposed. He commits a forgery. This act of deceit destroys his reputation that he fins it difficult to get employed.</w:t>
      </w:r>
    </w:p>
    <w:p>
      <w:pPr>
        <w:pStyle w:val="style0"/>
        <w:ind w:left="360"/>
        <w:rPr>
          <w:rFonts w:ascii="Times New Roman" w:cs="Times New Roman" w:eastAsia="Times New Roman" w:hAnsi="Times New Roman"/>
        </w:rPr>
      </w:pPr>
      <w:r>
        <w:rPr>
          <w:rFonts w:ascii="Times New Roman" w:cs="Times New Roman" w:eastAsia="Times New Roman" w:hAnsi="Times New Roman"/>
        </w:rPr>
        <w:t xml:space="preserve">Dr. Rank also comes out as deceitful and dishonest. He has been deceiving both Nora and Torrald for years about the depth of the depth of his feeling for Nora. Only when she attempts to seek his financial help does Nora finally  see beneath the surface to </w:t>
      </w:r>
      <w:r>
        <w:rPr>
          <w:rFonts w:ascii="Times New Roman" w:cs="Times New Roman" w:eastAsia="Times New Roman" w:hAnsi="Times New Roman"/>
        </w:rPr>
        <w:t>the doctor’s real feelings. He has been lusting for his best friend’s wife all those years.</w:t>
      </w:r>
    </w:p>
    <w:p>
      <w:pPr>
        <w:pStyle w:val="style0"/>
        <w:ind w:left="360"/>
        <w:rPr>
          <w:rFonts w:ascii="Times New Roman" w:cs="Times New Roman" w:eastAsia="Times New Roman" w:hAnsi="Times New Roman"/>
        </w:rPr>
      </w:pPr>
      <w:r>
        <w:rPr>
          <w:rFonts w:ascii="Times New Roman" w:cs="Times New Roman" w:eastAsia="Times New Roman" w:hAnsi="Times New Roman"/>
        </w:rPr>
        <w:t>Torrald, who has been deceived throughout most of the play, is finally revealed in the final act to be the one most guilty of deception. He has deceived Nora into b</w:t>
      </w:r>
      <w:r>
        <w:rPr>
          <w:rFonts w:ascii="Times New Roman" w:cs="Times New Roman" w:eastAsia="Times New Roman" w:hAnsi="Times New Roman"/>
        </w:rPr>
        <w:t>elieving that he loved and cherished her, while all the while he had regarded her as little more property.</w:t>
      </w:r>
    </w:p>
    <w:p>
      <w:pPr>
        <w:pStyle w:val="style0"/>
        <w:ind w:left="360"/>
        <w:rPr>
          <w:rFonts w:ascii="Times New Roman" w:cs="Times New Roman" w:eastAsia="Times New Roman" w:hAnsi="Times New Roman"/>
          <w:b/>
          <w:i/>
        </w:rPr>
      </w:pPr>
      <w:r>
        <w:rPr>
          <w:rFonts w:ascii="Times New Roman" w:cs="Times New Roman" w:eastAsia="Times New Roman" w:hAnsi="Times New Roman"/>
          <w:b/>
          <w:i/>
        </w:rPr>
        <w:t>(Mark any other well illustrated point)</w:t>
      </w:r>
    </w:p>
    <w:sectPr>
      <w:footerReference w:type="default" r:id="rId2"/>
      <w:pgSz w:w="11909" w:h="16834" w:orient="portrait"/>
      <w:pgMar w:top="288" w:right="288" w:bottom="288"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Arial Black">
    <w:altName w:val="Arial Black"/>
    <w:panose1 w:val="020b0a04020000020204"/>
    <w:charset w:val="00"/>
    <w:family w:val="swiss"/>
    <w:pitch w:val="variable"/>
    <w:sig w:usb0="A00002AF" w:usb1="400078FB" w:usb2="00000000" w:usb3="00000000" w:csb0="0000009F" w:csb1="00000000"/>
  </w:font>
  <w:font w:name="Cambria Math">
    <w:altName w:val="Cambria Math"/>
    <w:panose1 w:val="02040503050000030204"/>
    <w:charset w:val="00"/>
    <w:family w:val="roman"/>
    <w:pitch w:val="variable"/>
    <w:sig w:usb0="E00002FF" w:usb1="420024FF" w:usb2="00000000" w:usb3="00000000" w:csb0="0000019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left w:val="nil"/>
        <w:right w:val="nil"/>
        <w:top w:val="single" w:sz="4" w:space="1" w:color="d9d9d9"/>
        <w:bottom w:val="nil"/>
        <w:between w:val="nil"/>
      </w:pBdr>
      <w:tabs>
        <w:tab w:val="center" w:leader="none" w:pos="4680"/>
        <w:tab w:val="right" w:leader="none" w:pos="9360"/>
      </w:tabs>
      <w:spacing w:after="0" w:lineRule="auto" w:line="240"/>
      <w:jc w:val="right"/>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r>
      <w:rPr>
        <w:color w:val="000000"/>
      </w:rPr>
      <w:t xml:space="preserve"> | </w:t>
    </w:r>
    <w:r>
      <w:rPr>
        <w:color w:val="7f7f7f"/>
      </w:rPr>
      <w:t>Page</w:t>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D0080F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0000001"/>
    <w:multiLevelType w:val="multilevel"/>
    <w:tmpl w:val="DFBE26E0"/>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1892</Words>
  <Pages>5</Pages>
  <Characters>9442</Characters>
  <Application>WPS Office</Application>
  <DocSecurity>0</DocSecurity>
  <Paragraphs>123</Paragraphs>
  <ScaleCrop>false</ScaleCrop>
  <LinksUpToDate>false</LinksUpToDate>
  <CharactersWithSpaces>11312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2020-01-06T10:01:41Z</dcterms:created>
  <dc:creator>WPS Office</dc:creator>
  <lastModifiedBy>M6 lite</lastModifiedBy>
  <dcterms:modified xsi:type="dcterms:W3CDTF">2020-01-06T10:01:41Z</dcterms:modified>
  <revision>2</revision>
</coreProperties>
</file>

<file path=docProps/custom.xml><?xml version="1.0" encoding="utf-8"?>
<Properties xmlns="http://schemas.openxmlformats.org/officeDocument/2006/custom-properties" xmlns:vt="http://schemas.openxmlformats.org/officeDocument/2006/docPropsVTypes"/>
</file>