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468DF08" Type="http://schemas.openxmlformats.org/officeDocument/2006/relationships/officeDocument" Target="/word/document.xml" /><Relationship Id="coreR2468DF08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b w:val="1"/>
        </w:rPr>
      </w:pPr>
      <w:bookmarkStart w:id="0" w:name="_GoBack"/>
      <w:bookmarkEnd w:id="0"/>
      <w:r>
        <w:rPr>
          <w:b w:val="1"/>
        </w:rPr>
        <w:t xml:space="preserve">FORM 3 </w:t>
      </w:r>
    </w:p>
    <w:p>
      <w:pPr>
        <w:rPr>
          <w:b w:val="1"/>
        </w:rPr>
      </w:pPr>
      <w:r>
        <w:rPr>
          <w:b w:val="1"/>
        </w:rPr>
        <w:t>HISTORY &amp; GOVERNMENT PAPER 1</w:t>
      </w:r>
    </w:p>
    <w:p>
      <w:pPr>
        <w:rPr>
          <w:b w:val="1"/>
        </w:rPr>
      </w:pPr>
    </w:p>
    <w:p>
      <w:pPr>
        <w:rPr>
          <w:b w:val="1"/>
        </w:rPr>
      </w:pPr>
      <w:r>
        <w:rPr>
          <w:b w:val="1"/>
          <w:u w:val="single"/>
        </w:rPr>
        <w:t>SECTION A</w:t>
      </w:r>
      <w:r>
        <w:rPr>
          <w:b w:val="1"/>
        </w:rPr>
        <w:t>: (25mks)</w:t>
      </w:r>
    </w:p>
    <w:p>
      <w:pPr>
        <w:rPr>
          <w:b w:val="1"/>
        </w:rPr>
      </w:pPr>
      <w:r>
        <w:rPr>
          <w:b w:val="1"/>
        </w:rPr>
        <w:t>Answer all questions in this section</w:t>
      </w:r>
    </w:p>
    <w:p>
      <w:pPr>
        <w:rPr>
          <w:b w:val="1"/>
        </w:rPr>
      </w:pPr>
    </w:p>
    <w:p>
      <w:pPr>
        <w:pStyle w:val="P1"/>
        <w:numPr>
          <w:ilvl w:val="0"/>
          <w:numId w:val="1"/>
        </w:numPr>
      </w:pPr>
      <w:r>
        <w:t>Give two branches in the study of History and Government in Kenya (2mks)</w:t>
      </w:r>
    </w:p>
    <w:p/>
    <w:p/>
    <w:p/>
    <w:p/>
    <w:p>
      <w:pPr>
        <w:pStyle w:val="P1"/>
        <w:numPr>
          <w:ilvl w:val="0"/>
          <w:numId w:val="1"/>
        </w:numPr>
      </w:pPr>
      <w:r>
        <w:t>Name the pre-historic site in Kenya where the Kenyapithecus fossil was discovered (1mk)</w:t>
      </w:r>
    </w:p>
    <w:p/>
    <w:p/>
    <w:p/>
    <w:p>
      <w:pPr>
        <w:pStyle w:val="P1"/>
        <w:numPr>
          <w:ilvl w:val="0"/>
          <w:numId w:val="1"/>
        </w:numPr>
      </w:pPr>
      <w:r>
        <w:t>Identify two original inhabitants that the Agikuyu came across in Central Kenya as they settled in the area (2mks)</w:t>
      </w:r>
    </w:p>
    <w:p/>
    <w:p/>
    <w:p/>
    <w:p/>
    <w:p>
      <w:pPr>
        <w:pStyle w:val="P1"/>
        <w:numPr>
          <w:ilvl w:val="0"/>
          <w:numId w:val="1"/>
        </w:numPr>
      </w:pPr>
      <w:r>
        <w:t>Give two economic reasons why the Cushites migrated form their original homeland (2mks)</w:t>
      </w:r>
    </w:p>
    <w:p/>
    <w:p/>
    <w:p/>
    <w:p/>
    <w:p>
      <w:pPr>
        <w:pStyle w:val="P1"/>
        <w:numPr>
          <w:ilvl w:val="0"/>
          <w:numId w:val="1"/>
        </w:numPr>
      </w:pPr>
      <w:r>
        <w:t>Name two Historical monuments built by the Portuguese along the Kenyan Coast (2mks)</w:t>
      </w:r>
    </w:p>
    <w:p/>
    <w:p/>
    <w:p/>
    <w:p/>
    <w:p>
      <w:pPr>
        <w:pStyle w:val="P1"/>
        <w:numPr>
          <w:ilvl w:val="0"/>
          <w:numId w:val="1"/>
        </w:numPr>
      </w:pPr>
      <w:r>
        <w:t>Give two types of Human Rights (2mks)</w:t>
      </w:r>
    </w:p>
    <w:p/>
    <w:p/>
    <w:p/>
    <w:p/>
    <w:p>
      <w:pPr>
        <w:pStyle w:val="P1"/>
        <w:numPr>
          <w:ilvl w:val="0"/>
          <w:numId w:val="1"/>
        </w:numPr>
      </w:pPr>
      <w:r>
        <w:t>Name the Executive head of the colony in colonial Kenya (1mk)</w:t>
      </w:r>
    </w:p>
    <w:p/>
    <w:p/>
    <w:p/>
    <w:p>
      <w:pPr>
        <w:pStyle w:val="P1"/>
        <w:numPr>
          <w:ilvl w:val="0"/>
          <w:numId w:val="1"/>
        </w:numPr>
      </w:pPr>
      <w:r>
        <w:t>Identify one condition when one may be denied the right to life (1mk)</w:t>
      </w:r>
    </w:p>
    <w:p/>
    <w:p/>
    <w:p/>
    <w:p>
      <w:pPr>
        <w:pStyle w:val="P1"/>
        <w:numPr>
          <w:ilvl w:val="0"/>
          <w:numId w:val="1"/>
        </w:numPr>
      </w:pPr>
      <w:r>
        <w:t>Which was the main reason that enabled the British to conquer Kenya? (1mk)</w:t>
      </w:r>
    </w:p>
    <w:p/>
    <w:p/>
    <w:p/>
    <w:p>
      <w:pPr>
        <w:pStyle w:val="P1"/>
        <w:numPr>
          <w:ilvl w:val="0"/>
          <w:numId w:val="1"/>
        </w:numPr>
      </w:pPr>
      <w:r>
        <w:t>What is democracy? (1mk)</w:t>
      </w:r>
    </w:p>
    <w:p/>
    <w:p/>
    <w:p/>
    <w:p>
      <w:pPr>
        <w:pStyle w:val="P1"/>
        <w:numPr>
          <w:ilvl w:val="0"/>
          <w:numId w:val="1"/>
        </w:numPr>
      </w:pPr>
      <w:r>
        <w:t>Name the type of constitution used in Kenya (1mk)</w:t>
      </w:r>
    </w:p>
    <w:p/>
    <w:p/>
    <w:p/>
    <w:p>
      <w:pPr>
        <w:pStyle w:val="P1"/>
        <w:numPr>
          <w:ilvl w:val="0"/>
          <w:numId w:val="1"/>
        </w:numPr>
      </w:pPr>
      <w:r>
        <w:t>Identify two development rights of children (2mks)</w:t>
      </w: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  <w:numPr>
          <w:ilvl w:val="0"/>
          <w:numId w:val="1"/>
        </w:numPr>
      </w:pPr>
      <w:r>
        <w:t>Name two communities in Kenya that showed mixed reaction to colonial Kenya (2mks)</w:t>
      </w:r>
    </w:p>
    <w:p>
      <w:pPr>
        <w:pStyle w:val="P1"/>
      </w:pPr>
    </w:p>
    <w:p/>
    <w:p/>
    <w:p/>
    <w:p/>
    <w:p>
      <w:pPr>
        <w:pStyle w:val="P1"/>
        <w:numPr>
          <w:ilvl w:val="0"/>
          <w:numId w:val="1"/>
        </w:numPr>
      </w:pPr>
      <w:r>
        <w:t>Name the person who mobilized the Agiriama resistance against the British (1mk)</w:t>
      </w:r>
    </w:p>
    <w:p/>
    <w:p/>
    <w:p/>
    <w:p>
      <w:pPr>
        <w:pStyle w:val="P1"/>
        <w:numPr>
          <w:ilvl w:val="0"/>
          <w:numId w:val="1"/>
        </w:numPr>
      </w:pPr>
      <w:r>
        <w:t>Name the agreement that marked the end of the scramble and partition of East Africa (1mk)</w:t>
      </w:r>
    </w:p>
    <w:p/>
    <w:p/>
    <w:p/>
    <w:p>
      <w:pPr>
        <w:pStyle w:val="P1"/>
        <w:numPr>
          <w:ilvl w:val="0"/>
          <w:numId w:val="1"/>
        </w:numPr>
      </w:pPr>
      <w:r>
        <w:t>Name the Agikuyu leader who led the raid against the British at Fort Smith (1mk)</w:t>
      </w:r>
    </w:p>
    <w:p/>
    <w:p/>
    <w:p/>
    <w:p>
      <w:pPr>
        <w:pStyle w:val="P1"/>
        <w:numPr>
          <w:ilvl w:val="0"/>
          <w:numId w:val="1"/>
        </w:numPr>
      </w:pPr>
      <w:r>
        <w:t>Give two reasons why the Bukusu resisted British invasion (2mks)</w:t>
      </w:r>
    </w:p>
    <w:p/>
    <w:p/>
    <w:p/>
    <w:p/>
    <w:p>
      <w:pPr>
        <w:rPr>
          <w:b w:val="1"/>
        </w:rPr>
      </w:pPr>
      <w:r>
        <w:rPr>
          <w:b w:val="1"/>
          <w:u w:val="single"/>
        </w:rPr>
        <w:t>SECTION B</w:t>
      </w:r>
      <w:r>
        <w:rPr>
          <w:b w:val="1"/>
        </w:rPr>
        <w:t xml:space="preserve"> (45mks)</w:t>
      </w:r>
    </w:p>
    <w:p>
      <w:pPr>
        <w:rPr>
          <w:b w:val="1"/>
        </w:rPr>
      </w:pPr>
      <w:r>
        <w:rPr>
          <w:b w:val="1"/>
        </w:rPr>
        <w:t>Answer any 3 questions from this section</w:t>
      </w:r>
    </w:p>
    <w:p>
      <w:pPr>
        <w:pStyle w:val="P1"/>
        <w:numPr>
          <w:ilvl w:val="0"/>
          <w:numId w:val="1"/>
        </w:numPr>
        <w:spacing w:lineRule="auto" w:line="360" w:beforeAutospacing="0" w:afterAutospacing="0"/>
      </w:pPr>
      <w:r>
        <w:t>a) Give the duties of Portuguese captains along the coast (3mks)</w:t>
      </w:r>
    </w:p>
    <w:p>
      <w:pPr>
        <w:pStyle w:val="P1"/>
        <w:spacing w:lineRule="auto" w:line="360" w:beforeAutospacing="0" w:afterAutospacing="0"/>
      </w:pPr>
      <w:r>
        <w:t>b) Explain the impact of Portuguese rule along the coast (12mks)</w:t>
      </w:r>
    </w:p>
    <w:p>
      <w:pPr>
        <w:spacing w:lineRule="auto" w:line="360" w:beforeAutospacing="0" w:afterAutospacing="0"/>
      </w:pPr>
      <w:r>
        <w:t xml:space="preserve">      19.  a) Give three ways in which the Luo interacted with the Abagusii in the 19</w:t>
      </w:r>
      <w:r>
        <w:rPr>
          <w:vertAlign w:val="superscript"/>
        </w:rPr>
        <w:t>th</w:t>
      </w:r>
      <w:r>
        <w:t xml:space="preserve"> century (3mks)</w:t>
      </w:r>
    </w:p>
    <w:p>
      <w:pPr>
        <w:spacing w:lineRule="auto" w:line="360" w:beforeAutospacing="0" w:afterAutospacing="0"/>
      </w:pPr>
      <w:r>
        <w:t xml:space="preserve">             b) Describe the social and political organization of the Luo (12mks)</w:t>
      </w:r>
    </w:p>
    <w:p>
      <w:pPr>
        <w:spacing w:lineRule="auto" w:line="360" w:beforeAutospacing="0" w:afterAutospacing="0"/>
      </w:pPr>
      <w:r>
        <w:t xml:space="preserve">      20.  a) State the causes of the Nandi resistance to British rule (5mks)</w:t>
      </w:r>
    </w:p>
    <w:p>
      <w:pPr>
        <w:spacing w:lineRule="auto" w:line="360" w:beforeAutospacing="0" w:afterAutospacing="0"/>
      </w:pPr>
      <w:r>
        <w:t xml:space="preserve">             b) Explain the results of Nandi resistance (12mks)</w:t>
      </w:r>
    </w:p>
    <w:p>
      <w:pPr>
        <w:spacing w:lineRule="auto" w:line="360" w:beforeAutospacing="0" w:afterAutospacing="0"/>
      </w:pPr>
      <w:r>
        <w:t xml:space="preserve">      21.  a) State reasons why Nabongo Mumia of Wanga kingdom collaborated (5mks)</w:t>
      </w:r>
    </w:p>
    <w:p>
      <w:pPr>
        <w:spacing w:lineRule="auto" w:line="360" w:beforeAutospacing="0" w:afterAutospacing="0"/>
      </w:pPr>
      <w:r>
        <w:t xml:space="preserve">             b) Explain the impact of Wanga collaboration (10mks)</w:t>
      </w:r>
    </w:p>
    <w:p/>
    <w:p/>
    <w:p/>
    <w:p/>
    <w:p/>
    <w:p>
      <w:pPr>
        <w:rPr>
          <w:b w:val="1"/>
        </w:rPr>
      </w:pPr>
      <w:r>
        <w:rPr>
          <w:b w:val="1"/>
          <w:u w:val="single"/>
        </w:rPr>
        <w:t>SECTION C</w:t>
      </w:r>
      <w:r>
        <w:rPr>
          <w:b w:val="1"/>
        </w:rPr>
        <w:t xml:space="preserve"> (30mks)</w:t>
      </w:r>
    </w:p>
    <w:p>
      <w:pPr>
        <w:rPr>
          <w:b w:val="1"/>
        </w:rPr>
      </w:pPr>
      <w:r>
        <w:rPr>
          <w:b w:val="1"/>
        </w:rPr>
        <w:t xml:space="preserve"> Answer any two questions</w:t>
      </w:r>
    </w:p>
    <w:p>
      <w:pPr>
        <w:spacing w:lineRule="auto" w:line="360" w:beforeAutospacing="0" w:afterAutospacing="0"/>
      </w:pPr>
      <w:r>
        <w:t xml:space="preserve">     22.  a)  Give three symbols of National Unity (3mks)</w:t>
      </w:r>
    </w:p>
    <w:p>
      <w:pPr>
        <w:spacing w:lineRule="auto" w:line="360" w:beforeAutospacing="0" w:afterAutospacing="0"/>
      </w:pPr>
      <w:r>
        <w:t xml:space="preserve">            b) Explain six factors which undermine National Unity in Kenya (12mks)</w:t>
      </w:r>
    </w:p>
    <w:p>
      <w:pPr>
        <w:spacing w:lineRule="auto" w:line="360" w:beforeAutospacing="0" w:afterAutospacing="0"/>
      </w:pPr>
      <w:r>
        <w:t xml:space="preserve">     23.  a)  State three methods used by the British to establish their rule in Kenya (3mks)</w:t>
      </w:r>
    </w:p>
    <w:p>
      <w:pPr>
        <w:spacing w:lineRule="auto" w:line="360" w:beforeAutospacing="0" w:afterAutospacing="0"/>
      </w:pPr>
      <w:r>
        <w:t xml:space="preserve">            b) Describe the organization of the central government in Kenya during the colonial period</w:t>
      </w:r>
    </w:p>
    <w:p>
      <w:pPr>
        <w:spacing w:lineRule="auto" w:line="360" w:beforeAutospacing="0" w:afterAutospacing="0"/>
      </w:pPr>
      <w:r>
        <w:t xml:space="preserve">                 (12mks)</w:t>
      </w:r>
    </w:p>
    <w:p>
      <w:pPr>
        <w:spacing w:lineRule="auto" w:line="360" w:beforeAutospacing="0" w:afterAutospacing="0"/>
      </w:pPr>
      <w:r>
        <w:t xml:space="preserve">     24.  a)  Give five political duties of a Kenyan citizen (5mks)</w:t>
      </w:r>
    </w:p>
    <w:p>
      <w:pPr>
        <w:spacing w:lineRule="auto" w:line="360" w:beforeAutospacing="0" w:afterAutospacing="0"/>
      </w:pPr>
      <w:r>
        <w:t xml:space="preserve">            b)  Explain five reasons why national integration is important in Kenya (10mks)</w:t>
      </w:r>
    </w:p>
    <w:sectPr>
      <w:headerReference xmlns:r="http://schemas.openxmlformats.org/officeDocument/2006/relationships" w:type="default" r:id="RelHdr1"/>
      <w:type w:val="nextPage"/>
      <w:pgMar w:left="1440" w:right="1440" w:top="1440" w:bottom="1440" w:header="708" w:footer="708" w:gutter="0"/>
      <w:titlePg w:val="1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 w:val="1"/>
      </w:rPr>
      <w:t>#</w:t>
    </w:r>
    <w:r>
      <w:rPr>
        <w:noProof w:val="1"/>
      </w:rPr>
      <w:fldChar w:fldCharType="end"/>
    </w:r>
  </w:p>
  <w:p>
    <w:pPr>
      <w:pStyle w:val="P2"/>
    </w:pPr>
  </w:p>
</w:hdr>
</file>

<file path=word/numbering.xml><?xml version="1.0" encoding="utf-8"?>
<w:numbering xmlns:w="http://schemas.openxmlformats.org/wordprocessingml/2006/main">
  <w:abstractNum w:abstractNumId="0">
    <w:nsid w:val="046C5374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644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paragraph" w:styleId="P2">
    <w:name w:val="header"/>
    <w:basedOn w:val="P0"/>
    <w:link w:val="C3"/>
    <w:pPr>
      <w:tabs>
        <w:tab w:val="center" w:pos="4680" w:leader="none"/>
        <w:tab w:val="right" w:pos="9360" w:leader="none"/>
      </w:tabs>
    </w:pPr>
    <w:rPr/>
  </w:style>
  <w:style w:type="paragraph" w:styleId="P3">
    <w:name w:val="footer"/>
    <w:basedOn w:val="P0"/>
    <w:link w:val="C4"/>
    <w:semiHidden/>
    <w:pPr>
      <w:tabs>
        <w:tab w:val="center" w:pos="4680" w:leader="none"/>
        <w:tab w:val="right" w:pos="936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basedOn w:val="C0"/>
    <w:link w:val="P2"/>
    <w:rPr/>
  </w:style>
  <w:style w:type="character" w:styleId="C4">
    <w:name w:val="Footer Char"/>
    <w:basedOn w:val="C0"/>
    <w:link w:val="P3"/>
    <w:semiHidden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KGSS</dc:creator>
  <dcterms:created xsi:type="dcterms:W3CDTF">2014-02-27T07:51:00Z</dcterms:created>
  <cp:lastModifiedBy>Teacher E-Solutions</cp:lastModifiedBy>
  <cp:lastPrinted>2014-03-12T13:27:00Z</cp:lastPrinted>
  <dcterms:modified xsi:type="dcterms:W3CDTF">2019-01-13T09:40:05Z</dcterms:modified>
  <cp:revision>7</cp:revision>
</cp:coreProperties>
</file>