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20403344" Type="http://schemas.openxmlformats.org/officeDocument/2006/relationships/officeDocument" Target="/word/document.xml" /><Relationship Id="coreR20403344"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40" w:leader="none"/>
          <w:tab w:val="left" w:pos="720" w:leader="none"/>
          <w:tab w:val="left" w:pos="1080" w:leader="none"/>
        </w:tabs>
        <w:spacing w:lineRule="auto" w:line="480" w:beforeAutospacing="0" w:afterAutospacing="0"/>
        <w:ind w:hanging="720" w:left="720"/>
        <w:rPr>
          <w:b w:val="1"/>
        </w:rPr>
      </w:pPr>
      <w:bookmarkStart w:id="0" w:name="_GoBack"/>
      <w:r>
        <w:rPr>
          <w:b w:val="1"/>
        </w:rPr>
        <w:t>NUTRITION IN PLANTS</w:t>
      </w:r>
    </w:p>
    <w:p>
      <w:pPr>
        <w:tabs>
          <w:tab w:val="left" w:pos="540" w:leader="none"/>
          <w:tab w:val="left" w:pos="720" w:leader="none"/>
          <w:tab w:val="left" w:pos="1080" w:leader="none"/>
        </w:tabs>
        <w:spacing w:lineRule="auto" w:line="480" w:beforeAutospacing="0" w:afterAutospacing="0"/>
        <w:ind w:hanging="720" w:left="720"/>
      </w:pPr>
      <w:bookmarkEnd w:id="0"/>
      <w:r>
        <w:tab/>
        <w:t>1.</w:t>
        <w:tab/>
        <w:tab/>
        <w:t>a)</w:t>
        <w:tab/>
        <w:t xml:space="preserve">K- Enzyme , sucrose, invertase </w:t>
      </w:r>
    </w:p>
    <w:p>
      <w:pPr>
        <w:tabs>
          <w:tab w:val="left" w:pos="540" w:leader="none"/>
          <w:tab w:val="left" w:pos="720" w:leader="none"/>
          <w:tab w:val="left" w:pos="1080" w:leader="none"/>
        </w:tabs>
        <w:spacing w:lineRule="auto" w:line="480" w:beforeAutospacing="0" w:afterAutospacing="0"/>
        <w:ind w:hanging="720" w:left="720"/>
      </w:pPr>
      <w:r>
        <w:tab/>
        <w:tab/>
        <w:tab/>
        <w:tab/>
        <w:tab/>
        <w:t>L- Inhibitor</w:t>
      </w:r>
    </w:p>
    <w:p>
      <w:pPr>
        <w:tabs>
          <w:tab w:val="left" w:pos="540" w:leader="none"/>
          <w:tab w:val="left" w:pos="720" w:leader="none"/>
          <w:tab w:val="left" w:pos="1080" w:leader="none"/>
        </w:tabs>
        <w:spacing w:lineRule="auto" w:line="480" w:beforeAutospacing="0" w:afterAutospacing="0"/>
        <w:ind w:hanging="720" w:left="720"/>
      </w:pPr>
      <w:r>
        <w:tab/>
        <w:tab/>
        <w:tab/>
        <w:tab/>
        <w:t>b)</w:t>
        <w:tab/>
        <w:t xml:space="preserve">Additional of sucrose/substance, Addition of enzyme, Optimum </w:t>
      </w:r>
    </w:p>
    <w:p>
      <w:pPr>
        <w:tabs>
          <w:tab w:val="left" w:pos="540" w:leader="none"/>
          <w:tab w:val="left" w:pos="720" w:leader="none"/>
          <w:tab w:val="left" w:pos="1080" w:leader="none"/>
        </w:tabs>
        <w:spacing w:lineRule="auto" w:line="480" w:beforeAutospacing="0" w:afterAutospacing="0"/>
        <w:ind w:hanging="720" w:left="720"/>
      </w:pPr>
      <w:r>
        <w:tab/>
        <w:tab/>
        <w:tab/>
        <w:tab/>
        <w:tab/>
        <w:t>PH, Removal of products.</w:t>
      </w:r>
    </w:p>
    <w:p>
      <w:pPr>
        <w:tabs>
          <w:tab w:val="left" w:pos="540" w:leader="none"/>
          <w:tab w:val="left" w:pos="720" w:leader="none"/>
          <w:tab w:val="left" w:pos="1080" w:leader="none"/>
        </w:tabs>
        <w:spacing w:lineRule="auto" w:line="480" w:beforeAutospacing="0" w:afterAutospacing="0"/>
        <w:ind w:hanging="720" w:left="720"/>
      </w:pPr>
      <w:r>
        <w:tab/>
        <w:tab/>
        <w:tab/>
        <w:tab/>
        <w:t>c)</w:t>
        <w:tab/>
        <w:t>Complete with substrate for active site of the enzyme.</w:t>
      </w:r>
    </w:p>
    <w:p>
      <w:pPr>
        <w:tabs>
          <w:tab w:val="left" w:pos="540" w:leader="none"/>
          <w:tab w:val="left" w:pos="720" w:leader="none"/>
          <w:tab w:val="left" w:pos="1080" w:leader="none"/>
        </w:tabs>
        <w:spacing w:lineRule="auto" w:line="480" w:beforeAutospacing="0" w:afterAutospacing="0"/>
        <w:ind w:hanging="720" w:left="720"/>
      </w:pPr>
      <w:r>
        <w:tab/>
        <w:t>2.</w:t>
        <w:tab/>
        <w:tab/>
        <w:t>a)</w:t>
        <w:tab/>
        <w:t>Split water molecules/photolysis</w:t>
      </w:r>
    </w:p>
    <w:p>
      <w:pPr>
        <w:tabs>
          <w:tab w:val="left" w:pos="540" w:leader="none"/>
          <w:tab w:val="left" w:pos="720" w:leader="none"/>
          <w:tab w:val="left" w:pos="1080" w:leader="none"/>
        </w:tabs>
        <w:spacing w:lineRule="auto" w:line="480" w:beforeAutospacing="0" w:afterAutospacing="0"/>
        <w:ind w:hanging="720" w:left="720"/>
      </w:pPr>
      <w:r>
        <w:tab/>
        <w:t xml:space="preserve">   </w:t>
        <w:tab/>
        <w:tab/>
        <w:t xml:space="preserve">b) </w:t>
        <w:tab/>
        <w:t>Glucose</w:t>
      </w:r>
    </w:p>
    <w:p>
      <w:pPr>
        <w:tabs>
          <w:tab w:val="left" w:pos="540" w:leader="none"/>
          <w:tab w:val="left" w:pos="720" w:leader="none"/>
          <w:tab w:val="left" w:pos="1080" w:leader="none"/>
        </w:tabs>
        <w:spacing w:lineRule="auto" w:line="480" w:beforeAutospacing="0" w:afterAutospacing="0"/>
        <w:ind w:hanging="720" w:left="720"/>
      </w:pPr>
      <w:r>
        <w:tab/>
        <w:t>3.</w:t>
        <w:tab/>
        <w:tab/>
        <w:t>Yellowing of leaves/stunted growth/chlorosis/lack of chlorophyll.</w:t>
      </w:r>
    </w:p>
    <w:p>
      <w:pPr>
        <w:tabs>
          <w:tab w:val="left" w:pos="540" w:leader="none"/>
          <w:tab w:val="left" w:pos="720" w:leader="none"/>
          <w:tab w:val="left" w:pos="1080" w:leader="none"/>
        </w:tabs>
        <w:spacing w:lineRule="auto" w:line="480" w:beforeAutospacing="0" w:afterAutospacing="0"/>
        <w:ind w:hanging="720" w:left="720"/>
      </w:pPr>
      <w:r>
        <w:tab/>
        <w:t>4.</w:t>
        <w:tab/>
        <w:tab/>
        <w:t>a)</w:t>
        <w:tab/>
        <w:t xml:space="preserve">i)  </w:t>
        <w:tab/>
        <w:t xml:space="preserve">A and B -more active sites of enzymes available for a large </w:t>
      </w:r>
    </w:p>
    <w:p>
      <w:pPr>
        <w:tabs>
          <w:tab w:val="left" w:pos="540" w:leader="none"/>
          <w:tab w:val="left" w:pos="720" w:leader="none"/>
          <w:tab w:val="left" w:pos="1080" w:leader="none"/>
        </w:tabs>
        <w:spacing w:lineRule="auto" w:line="480" w:beforeAutospacing="0" w:afterAutospacing="0"/>
        <w:ind w:hanging="720" w:left="2880"/>
      </w:pPr>
      <w:r>
        <w:tab/>
        <w:t>number of molecules of substrate. There is increase in rates of reaction</w:t>
      </w:r>
    </w:p>
    <w:p>
      <w:pPr>
        <w:tabs>
          <w:tab w:val="left" w:pos="540" w:leader="none"/>
          <w:tab w:val="left" w:pos="720" w:leader="none"/>
          <w:tab w:val="left" w:pos="1080" w:leader="none"/>
        </w:tabs>
        <w:spacing w:lineRule="auto" w:line="480" w:beforeAutospacing="0" w:afterAutospacing="0"/>
        <w:ind w:hanging="720" w:left="720"/>
      </w:pPr>
      <w:r>
        <w:tab/>
        <w:tab/>
        <w:tab/>
        <w:tab/>
        <w:tab/>
        <w:t xml:space="preserve">ii)  </w:t>
        <w:tab/>
        <w:t>B-C</w:t>
      </w:r>
    </w:p>
    <w:p>
      <w:pPr>
        <w:tabs>
          <w:tab w:val="left" w:pos="540" w:leader="none"/>
          <w:tab w:val="left" w:pos="720" w:leader="none"/>
          <w:tab w:val="left" w:pos="1080" w:leader="none"/>
        </w:tabs>
        <w:spacing w:lineRule="auto" w:line="480" w:beforeAutospacing="0" w:afterAutospacing="0"/>
        <w:ind w:left="2880"/>
      </w:pPr>
      <w:r>
        <w:t xml:space="preserve">- Enzyme/substance are in equilibrium. All active sites are    </w:t>
      </w:r>
    </w:p>
    <w:p>
      <w:pPr>
        <w:tabs>
          <w:tab w:val="left" w:pos="540" w:leader="none"/>
          <w:tab w:val="left" w:pos="720" w:leader="none"/>
          <w:tab w:val="left" w:pos="1080" w:leader="none"/>
        </w:tabs>
        <w:spacing w:lineRule="auto" w:line="480" w:beforeAutospacing="0" w:afterAutospacing="0"/>
        <w:ind w:left="2880"/>
      </w:pPr>
      <w:r>
        <w:t xml:space="preserve">  occupied hence rate of reaction is constant.</w:t>
      </w:r>
    </w:p>
    <w:p>
      <w:pPr>
        <w:tabs>
          <w:tab w:val="left" w:pos="540" w:leader="none"/>
          <w:tab w:val="left" w:pos="720" w:leader="none"/>
          <w:tab w:val="left" w:pos="1080" w:leader="none"/>
        </w:tabs>
        <w:spacing w:lineRule="auto" w:line="480" w:beforeAutospacing="0" w:afterAutospacing="0"/>
        <w:ind w:hanging="720" w:left="720"/>
      </w:pPr>
      <w:r>
        <w:tab/>
        <w:tab/>
        <w:tab/>
        <w:tab/>
        <w:t>b)</w:t>
        <w:tab/>
        <w:t>Raising concentration of enzymes</w:t>
      </w:r>
    </w:p>
    <w:p>
      <w:pPr>
        <w:tabs>
          <w:tab w:val="left" w:pos="540" w:leader="none"/>
          <w:tab w:val="left" w:pos="720" w:leader="none"/>
          <w:tab w:val="left" w:pos="1080" w:leader="none"/>
        </w:tabs>
        <w:spacing w:lineRule="auto" w:line="480" w:beforeAutospacing="0" w:afterAutospacing="0"/>
        <w:ind w:hanging="720" w:left="720"/>
      </w:pPr>
      <w:r>
        <w:tab/>
        <w:tab/>
        <w:tab/>
        <w:tab/>
        <w:t>c)</w:t>
        <w:tab/>
        <w:t>PH, temperature, inhibitors/cofactors.</w:t>
      </w:r>
    </w:p>
    <w:p>
      <w:pPr>
        <w:tabs>
          <w:tab w:val="left" w:pos="540" w:leader="none"/>
          <w:tab w:val="left" w:pos="720" w:leader="none"/>
          <w:tab w:val="left" w:pos="1080" w:leader="none"/>
        </w:tabs>
        <w:spacing w:lineRule="auto" w:line="480" w:beforeAutospacing="0" w:afterAutospacing="0"/>
        <w:ind w:hanging="720" w:left="720"/>
      </w:pPr>
      <w:r>
        <w:tab/>
        <w:t>5.</w:t>
        <w:tab/>
        <w:tab/>
        <w:t>a)</w:t>
        <w:tab/>
        <w:t>Substances that activate enzymes</w:t>
      </w:r>
    </w:p>
    <w:p>
      <w:pPr>
        <w:tabs>
          <w:tab w:val="left" w:pos="540" w:leader="none"/>
          <w:tab w:val="left" w:pos="720" w:leader="none"/>
          <w:tab w:val="left" w:pos="1080" w:leader="none"/>
        </w:tabs>
        <w:spacing w:lineRule="auto" w:line="480" w:beforeAutospacing="0" w:afterAutospacing="0"/>
        <w:ind w:hanging="720" w:left="720"/>
      </w:pPr>
      <w:r>
        <w:tab/>
        <w:tab/>
        <w:tab/>
        <w:tab/>
        <w:t>b)</w:t>
        <w:tab/>
        <w:t>Iron/Magnesium/Zinc/Copper.</w:t>
      </w:r>
    </w:p>
    <w:p>
      <w:pPr>
        <w:tabs>
          <w:tab w:val="left" w:pos="540" w:leader="none"/>
          <w:tab w:val="left" w:pos="720" w:leader="none"/>
          <w:tab w:val="left" w:pos="1080" w:leader="none"/>
        </w:tabs>
        <w:spacing w:lineRule="auto" w:line="480" w:beforeAutospacing="0" w:afterAutospacing="0"/>
        <w:ind w:hanging="720" w:left="720"/>
      </w:pPr>
      <w:r>
        <w:tab/>
        <w:t>6.</w:t>
        <w:tab/>
        <w:tab/>
        <w:t>-</w:t>
        <w:tab/>
        <w:t>Magnesium,</w:t>
      </w:r>
    </w:p>
    <w:p>
      <w:pPr>
        <w:tabs>
          <w:tab w:val="left" w:pos="540" w:leader="none"/>
          <w:tab w:val="left" w:pos="720" w:leader="none"/>
          <w:tab w:val="left" w:pos="1080" w:leader="none"/>
        </w:tabs>
        <w:spacing w:lineRule="auto" w:line="480" w:beforeAutospacing="0" w:afterAutospacing="0"/>
        <w:ind w:hanging="720" w:left="720"/>
      </w:pPr>
      <w:r>
        <w:tab/>
        <w:tab/>
        <w:tab/>
        <w:tab/>
        <w:t>-</w:t>
        <w:tab/>
        <w:t>Nitrogen</w:t>
      </w:r>
    </w:p>
    <w:p>
      <w:pPr>
        <w:tabs>
          <w:tab w:val="left" w:pos="540" w:leader="none"/>
          <w:tab w:val="left" w:pos="720" w:leader="none"/>
          <w:tab w:val="left" w:pos="1080" w:leader="none"/>
        </w:tabs>
        <w:spacing w:lineRule="auto" w:line="480" w:beforeAutospacing="0" w:afterAutospacing="0"/>
        <w:ind w:hanging="720" w:left="720"/>
      </w:pPr>
      <w:r>
        <w:tab/>
        <w:tab/>
        <w:tab/>
        <w:tab/>
        <w:t>-</w:t>
        <w:tab/>
        <w:t>Iron</w:t>
      </w:r>
    </w:p>
    <w:p>
      <w:pPr>
        <w:tabs>
          <w:tab w:val="left" w:pos="540" w:leader="none"/>
          <w:tab w:val="left" w:pos="720" w:leader="none"/>
          <w:tab w:val="left" w:pos="1080" w:leader="none"/>
        </w:tabs>
        <w:spacing w:lineRule="auto" w:line="480" w:beforeAutospacing="0" w:afterAutospacing="0"/>
        <w:ind w:hanging="720" w:left="720"/>
      </w:pPr>
      <w:r>
        <w:tab/>
        <w:t>7.</w:t>
        <w:tab/>
        <w:tab/>
        <w:t>Xylem</w:t>
      </w:r>
    </w:p>
    <w:p>
      <w:pPr>
        <w:tabs>
          <w:tab w:val="left" w:pos="540" w:leader="none"/>
          <w:tab w:val="left" w:pos="720" w:leader="none"/>
          <w:tab w:val="left" w:pos="1080" w:leader="none"/>
        </w:tabs>
        <w:spacing w:lineRule="auto" w:line="480" w:beforeAutospacing="0" w:afterAutospacing="0"/>
        <w:ind w:hanging="720" w:left="720"/>
      </w:pPr>
      <w:r>
        <w:tab/>
        <w:tab/>
        <w:tab/>
        <w:tab/>
        <w:t xml:space="preserve">- </w:t>
        <w:tab/>
        <w:t>Transport water to photosynthesizing cells from stem</w:t>
      </w:r>
    </w:p>
    <w:p>
      <w:pPr>
        <w:tabs>
          <w:tab w:val="left" w:pos="540" w:leader="none"/>
          <w:tab w:val="left" w:pos="720" w:leader="none"/>
          <w:tab w:val="left" w:pos="1080" w:leader="none"/>
        </w:tabs>
        <w:spacing w:lineRule="auto" w:line="480" w:beforeAutospacing="0" w:afterAutospacing="0"/>
        <w:ind w:hanging="720" w:left="720"/>
      </w:pPr>
      <w:r>
        <w:tab/>
        <w:tab/>
        <w:tab/>
        <w:tab/>
        <w:t>-</w:t>
        <w:tab/>
        <w:t>Offer support to the lamina for maximum exposure to sun-light.</w:t>
      </w:r>
    </w:p>
    <w:p>
      <w:pPr>
        <w:tabs>
          <w:tab w:val="left" w:pos="540" w:leader="none"/>
          <w:tab w:val="left" w:pos="720" w:leader="none"/>
          <w:tab w:val="left" w:pos="1080" w:leader="none"/>
        </w:tabs>
        <w:spacing w:lineRule="auto" w:line="480" w:beforeAutospacing="0" w:afterAutospacing="0"/>
        <w:ind w:hanging="720" w:left="720"/>
      </w:pPr>
      <w:r>
        <w:tab/>
        <w:tab/>
        <w:tab/>
        <w:tab/>
        <w:t>Phloem</w:t>
      </w:r>
    </w:p>
    <w:p>
      <w:pPr>
        <w:tabs>
          <w:tab w:val="left" w:pos="540" w:leader="none"/>
          <w:tab w:val="left" w:pos="720" w:leader="none"/>
          <w:tab w:val="left" w:pos="1080" w:leader="none"/>
        </w:tabs>
        <w:spacing w:lineRule="auto" w:line="480" w:beforeAutospacing="0" w:afterAutospacing="0"/>
        <w:ind w:hanging="720" w:left="720"/>
      </w:pPr>
      <w:r>
        <w:tab/>
        <w:tab/>
        <w:tab/>
        <w:tab/>
        <w:t>-</w:t>
        <w:tab/>
        <w:t xml:space="preserve">Transport manufactured food away from the leaf to create high </w:t>
      </w:r>
    </w:p>
    <w:p>
      <w:pPr>
        <w:tabs>
          <w:tab w:val="left" w:pos="540" w:leader="none"/>
          <w:tab w:val="left" w:pos="720" w:leader="none"/>
          <w:tab w:val="left" w:pos="1080" w:leader="none"/>
        </w:tabs>
        <w:spacing w:lineRule="auto" w:line="480" w:beforeAutospacing="0" w:afterAutospacing="0"/>
        <w:ind w:hanging="720" w:left="720"/>
      </w:pPr>
      <w:r>
        <w:tab/>
        <w:tab/>
        <w:tab/>
        <w:tab/>
        <w:tab/>
        <w:t>concentration gradient.</w:t>
      </w:r>
    </w:p>
    <w:p>
      <w:pPr>
        <w:tabs>
          <w:tab w:val="left" w:pos="540" w:leader="none"/>
          <w:tab w:val="left" w:pos="720" w:leader="none"/>
          <w:tab w:val="left" w:pos="1080" w:leader="none"/>
        </w:tabs>
        <w:spacing w:lineRule="auto" w:line="480" w:beforeAutospacing="0" w:afterAutospacing="0"/>
        <w:ind w:hanging="1440" w:left="1440"/>
      </w:pPr>
      <w:r>
        <w:tab/>
        <w:t>8.</w:t>
        <w:tab/>
        <w:tab/>
        <w:t>Takes place in the grana of the chloroplast. Light is absorbed and used to split water molecules into hydrogen ions and oxygen, photolysis. Energy is formed and is stored in form of ATP.</w:t>
      </w:r>
    </w:p>
    <w:p>
      <w:pPr>
        <w:tabs>
          <w:tab w:val="left" w:pos="540" w:leader="none"/>
          <w:tab w:val="left" w:pos="720" w:leader="none"/>
          <w:tab w:val="left" w:pos="1080" w:leader="none"/>
        </w:tabs>
        <w:spacing w:lineRule="auto" w:line="480" w:beforeAutospacing="0" w:afterAutospacing="0"/>
        <w:ind w:hanging="720" w:left="720"/>
      </w:pPr>
      <w:r>
        <w:tab/>
        <w:t>9.</w:t>
        <w:tab/>
        <w:tab/>
        <w:t>a)</w:t>
        <w:tab/>
        <w:t xml:space="preserve">i)  </w:t>
        <w:tab/>
        <w:t>Light stage-grana</w:t>
      </w:r>
    </w:p>
    <w:p>
      <w:pPr>
        <w:tabs>
          <w:tab w:val="left" w:pos="540" w:leader="none"/>
          <w:tab w:val="left" w:pos="720" w:leader="none"/>
          <w:tab w:val="left" w:pos="1080" w:leader="none"/>
        </w:tabs>
        <w:spacing w:lineRule="auto" w:line="480" w:beforeAutospacing="0" w:afterAutospacing="0"/>
        <w:ind w:hanging="720" w:left="720"/>
      </w:pPr>
      <w:r>
        <w:tab/>
        <w:tab/>
        <w:tab/>
        <w:tab/>
        <w:tab/>
        <w:t>ii)</w:t>
        <w:tab/>
        <w:t>Dark stage-stroma</w:t>
      </w:r>
    </w:p>
    <w:p>
      <w:pPr>
        <w:tabs>
          <w:tab w:val="left" w:pos="540" w:leader="none"/>
          <w:tab w:val="left" w:pos="720" w:leader="none"/>
          <w:tab w:val="left" w:pos="1080" w:leader="none"/>
        </w:tabs>
        <w:spacing w:lineRule="auto" w:line="480" w:beforeAutospacing="0" w:afterAutospacing="0"/>
        <w:ind w:hanging="720" w:left="720"/>
      </w:pPr>
      <w:r>
        <w:tab/>
        <w:tab/>
        <w:tab/>
        <w:tab/>
        <w:t>b)</w:t>
        <w:tab/>
        <w:t>-Uses the energy formed or produced during light stage.</w:t>
      </w:r>
    </w:p>
    <w:p>
      <w:pPr>
        <w:tabs>
          <w:tab w:val="left" w:pos="540" w:leader="none"/>
          <w:tab w:val="left" w:pos="720" w:leader="none"/>
          <w:tab w:val="left" w:pos="1080" w:leader="none"/>
        </w:tabs>
        <w:spacing w:lineRule="auto" w:line="480" w:beforeAutospacing="0" w:afterAutospacing="0"/>
        <w:ind w:hanging="720" w:left="2160"/>
      </w:pPr>
      <w:r>
        <w:tab/>
        <w:t xml:space="preserve">-Uses the hydrogen ions produced in light stage for carbon dioxide  </w:t>
      </w:r>
    </w:p>
    <w:p>
      <w:pPr>
        <w:tabs>
          <w:tab w:val="left" w:pos="540" w:leader="none"/>
          <w:tab w:val="left" w:pos="720" w:leader="none"/>
          <w:tab w:val="left" w:pos="1080" w:leader="none"/>
        </w:tabs>
        <w:spacing w:lineRule="auto" w:line="480" w:beforeAutospacing="0" w:afterAutospacing="0"/>
        <w:ind w:hanging="720" w:left="2160"/>
      </w:pPr>
      <w:r>
        <w:tab/>
        <w:t xml:space="preserve"> fixation.</w:t>
      </w:r>
    </w:p>
    <w:p>
      <w:pPr>
        <w:tabs>
          <w:tab w:val="left" w:pos="540" w:leader="none"/>
          <w:tab w:val="left" w:pos="720" w:leader="none"/>
          <w:tab w:val="left" w:pos="1080" w:leader="none"/>
        </w:tabs>
        <w:spacing w:lineRule="auto" w:line="480" w:beforeAutospacing="0" w:afterAutospacing="0"/>
        <w:ind w:hanging="720" w:left="720"/>
      </w:pPr>
      <w:r>
        <w:tab/>
        <w:t>10.</w:t>
        <w:tab/>
        <w:tab/>
        <w:t>i)</w:t>
        <w:tab/>
        <w:t>Cuticle</w:t>
        <w:tab/>
        <w:t>-Transparent allowing light to penetrate.</w:t>
      </w:r>
    </w:p>
    <w:p>
      <w:pPr>
        <w:tabs>
          <w:tab w:val="left" w:pos="540" w:leader="none"/>
          <w:tab w:val="left" w:pos="720" w:leader="none"/>
          <w:tab w:val="left" w:pos="1080" w:leader="none"/>
        </w:tabs>
        <w:spacing w:lineRule="auto" w:line="480" w:beforeAutospacing="0" w:afterAutospacing="0"/>
        <w:ind w:hanging="720" w:left="720"/>
      </w:pPr>
      <w:r>
        <w:tab/>
        <w:tab/>
        <w:tab/>
        <w:tab/>
        <w:t xml:space="preserve">ii) </w:t>
        <w:tab/>
        <w:t xml:space="preserve">Veins </w:t>
        <w:tab/>
        <w:t xml:space="preserve">–Xylem vessel transport water to the photosynthesizing </w:t>
        <w:tab/>
        <w:tab/>
        <w:tab/>
        <w:tab/>
        <w:tab/>
        <w:t xml:space="preserve">  cells as it is a raw material</w:t>
      </w:r>
    </w:p>
    <w:p>
      <w:pPr>
        <w:tabs>
          <w:tab w:val="left" w:pos="540" w:leader="none"/>
          <w:tab w:val="left" w:pos="720" w:leader="none"/>
          <w:tab w:val="left" w:pos="1080" w:leader="none"/>
        </w:tabs>
        <w:spacing w:lineRule="auto" w:line="480" w:beforeAutospacing="0" w:afterAutospacing="0"/>
        <w:ind w:hanging="720" w:left="720"/>
      </w:pPr>
      <w:r>
        <w:tab/>
        <w:tab/>
        <w:tab/>
        <w:tab/>
        <w:tab/>
        <w:t xml:space="preserve">Phloem - Transport manufactured food out of the leaf to create </w:t>
      </w:r>
    </w:p>
    <w:p>
      <w:pPr>
        <w:tabs>
          <w:tab w:val="left" w:pos="540" w:leader="none"/>
          <w:tab w:val="left" w:pos="720" w:leader="none"/>
          <w:tab w:val="left" w:pos="1080" w:leader="none"/>
        </w:tabs>
        <w:spacing w:lineRule="auto" w:line="480" w:beforeAutospacing="0" w:afterAutospacing="0"/>
        <w:ind w:hanging="720" w:left="720"/>
      </w:pPr>
      <w:r>
        <w:tab/>
        <w:tab/>
        <w:tab/>
        <w:tab/>
        <w:tab/>
        <w:tab/>
        <w:t xml:space="preserve">    high concentration gradient.</w:t>
      </w:r>
    </w:p>
    <w:p>
      <w:pPr>
        <w:tabs>
          <w:tab w:val="left" w:pos="540" w:leader="none"/>
          <w:tab w:val="left" w:pos="720" w:leader="none"/>
          <w:tab w:val="left" w:pos="1080" w:leader="none"/>
        </w:tabs>
        <w:spacing w:lineRule="auto" w:line="480" w:beforeAutospacing="0" w:afterAutospacing="0"/>
        <w:ind w:hanging="720" w:left="720"/>
      </w:pPr>
      <w:r>
        <w:tab/>
        <w:t>11.</w:t>
        <w:tab/>
        <w:tab/>
        <w:t xml:space="preserve">a)   </w:t>
        <w:tab/>
        <w:t>To hydrolyse/break down the disaccharide (non-reducing sugar).</w:t>
      </w:r>
    </w:p>
    <w:p>
      <w:pPr>
        <w:tabs>
          <w:tab w:val="left" w:pos="540" w:leader="none"/>
          <w:tab w:val="left" w:pos="720" w:leader="none"/>
          <w:tab w:val="left" w:pos="1080" w:leader="none"/>
        </w:tabs>
        <w:spacing w:lineRule="auto" w:line="480" w:beforeAutospacing="0" w:afterAutospacing="0"/>
        <w:ind w:hanging="720" w:left="720"/>
      </w:pPr>
      <w:r>
        <w:tab/>
        <w:tab/>
        <w:tab/>
        <w:tab/>
        <w:t>b)</w:t>
        <w:tab/>
        <w:t>Non-reducing sugar</w:t>
      </w:r>
    </w:p>
    <w:p>
      <w:pPr>
        <w:tabs>
          <w:tab w:val="left" w:pos="540" w:leader="none"/>
          <w:tab w:val="left" w:pos="720" w:leader="none"/>
          <w:tab w:val="left" w:pos="1080" w:leader="none"/>
        </w:tabs>
        <w:spacing w:lineRule="auto" w:line="480" w:beforeAutospacing="0" w:afterAutospacing="0"/>
        <w:ind w:hanging="720" w:left="720"/>
      </w:pPr>
      <w:r>
        <w:tab/>
        <w:tab/>
        <w:tab/>
        <w:tab/>
        <w:t xml:space="preserve">c)     </w:t>
        <w:tab/>
        <w:t xml:space="preserve">i) </w:t>
        <w:tab/>
        <w:t>Condensation,</w:t>
      </w:r>
    </w:p>
    <w:p>
      <w:pPr>
        <w:tabs>
          <w:tab w:val="left" w:pos="540" w:leader="none"/>
          <w:tab w:val="left" w:pos="720" w:leader="none"/>
          <w:tab w:val="left" w:pos="1080" w:leader="none"/>
        </w:tabs>
        <w:spacing w:lineRule="auto" w:line="480" w:beforeAutospacing="0" w:afterAutospacing="0"/>
        <w:ind w:hanging="720" w:left="720"/>
      </w:pPr>
      <w:r>
        <w:tab/>
        <w:tab/>
        <w:tab/>
        <w:tab/>
        <w:tab/>
        <w:t xml:space="preserve">ii) </w:t>
        <w:tab/>
        <w:t>Hydrolysis</w:t>
      </w:r>
    </w:p>
    <w:p>
      <w:pPr>
        <w:tabs>
          <w:tab w:val="left" w:pos="540" w:leader="none"/>
          <w:tab w:val="left" w:pos="720" w:leader="none"/>
          <w:tab w:val="left" w:pos="1080" w:leader="none"/>
        </w:tabs>
        <w:spacing w:lineRule="auto" w:line="480" w:beforeAutospacing="0" w:afterAutospacing="0"/>
        <w:ind w:hanging="720" w:left="720"/>
      </w:pPr>
      <w:r>
        <w:tab/>
        <w:tab/>
        <w:tab/>
        <w:tab/>
        <w:t xml:space="preserve">d)      </w:t>
        <w:tab/>
        <w:t xml:space="preserve">i) </w:t>
        <w:tab/>
        <w:t>Starch,</w:t>
      </w:r>
    </w:p>
    <w:p>
      <w:pPr>
        <w:tabs>
          <w:tab w:val="left" w:pos="540" w:leader="none"/>
          <w:tab w:val="left" w:pos="720" w:leader="none"/>
          <w:tab w:val="left" w:pos="1080" w:leader="none"/>
        </w:tabs>
        <w:spacing w:lineRule="auto" w:line="480" w:beforeAutospacing="0" w:afterAutospacing="0"/>
        <w:ind w:hanging="720" w:left="720"/>
      </w:pPr>
      <w:r>
        <w:tab/>
        <w:tab/>
        <w:tab/>
        <w:tab/>
        <w:tab/>
        <w:t xml:space="preserve">ii)  </w:t>
        <w:tab/>
        <w:t>Glycogen</w:t>
      </w:r>
    </w:p>
    <w:p>
      <w:pPr>
        <w:tabs>
          <w:tab w:val="left" w:pos="540" w:leader="none"/>
          <w:tab w:val="left" w:pos="720" w:leader="none"/>
          <w:tab w:val="left" w:pos="1080" w:leader="none"/>
        </w:tabs>
        <w:spacing w:lineRule="auto" w:line="480" w:beforeAutospacing="0" w:afterAutospacing="0"/>
        <w:ind w:hanging="720" w:left="720"/>
      </w:pPr>
      <w:r>
        <w:tab/>
        <w:t>12.</w:t>
        <w:tab/>
        <w:tab/>
        <w:t>i)</w:t>
        <w:tab/>
        <w:t>Fatty acids and glycerol</w:t>
      </w:r>
    </w:p>
    <w:p>
      <w:pPr>
        <w:tabs>
          <w:tab w:val="left" w:pos="540" w:leader="none"/>
          <w:tab w:val="left" w:pos="720" w:leader="none"/>
          <w:tab w:val="left" w:pos="1080" w:leader="none"/>
        </w:tabs>
        <w:spacing w:lineRule="auto" w:line="480" w:beforeAutospacing="0" w:afterAutospacing="0"/>
        <w:ind w:hanging="720" w:left="720"/>
      </w:pPr>
      <w:r>
        <w:tab/>
        <w:tab/>
        <w:tab/>
        <w:tab/>
        <w:t xml:space="preserve">ii) </w:t>
        <w:tab/>
        <w:t>Form part of the cell membrane</w:t>
      </w:r>
    </w:p>
    <w:p>
      <w:pPr>
        <w:numPr>
          <w:ilvl w:val="0"/>
          <w:numId w:val="1"/>
        </w:numPr>
        <w:tabs>
          <w:tab w:val="clear" w:pos="1980" w:leader="none"/>
          <w:tab w:val="left" w:pos="2880" w:leader="none"/>
        </w:tabs>
        <w:spacing w:lineRule="auto" w:line="480" w:beforeAutospacing="0" w:afterAutospacing="0"/>
        <w:ind w:hanging="720" w:left="2880"/>
      </w:pPr>
      <w:r>
        <w:t>Provide insulation of bodies of animals</w:t>
      </w:r>
    </w:p>
    <w:p>
      <w:pPr>
        <w:numPr>
          <w:ilvl w:val="0"/>
          <w:numId w:val="1"/>
        </w:numPr>
        <w:tabs>
          <w:tab w:val="clear" w:pos="1980" w:leader="none"/>
          <w:tab w:val="left" w:pos="2880" w:leader="none"/>
        </w:tabs>
        <w:spacing w:lineRule="auto" w:line="480" w:beforeAutospacing="0" w:afterAutospacing="0"/>
        <w:ind w:hanging="720" w:left="2880"/>
      </w:pPr>
      <w:r>
        <w:t>A source of metabolic water.</w:t>
      </w:r>
    </w:p>
    <w:p>
      <w:pPr>
        <w:numPr>
          <w:ilvl w:val="0"/>
          <w:numId w:val="1"/>
        </w:numPr>
        <w:tabs>
          <w:tab w:val="clear" w:pos="1980" w:leader="none"/>
          <w:tab w:val="left" w:pos="2880" w:leader="none"/>
        </w:tabs>
        <w:spacing w:lineRule="auto" w:line="480" w:beforeAutospacing="0" w:afterAutospacing="0"/>
        <w:ind w:hanging="720" w:left="2880"/>
      </w:pPr>
      <w:r>
        <w:t>Provide energy in absence of carbohydrates</w:t>
      </w:r>
    </w:p>
    <w:p>
      <w:pPr>
        <w:tabs>
          <w:tab w:val="left" w:pos="540" w:leader="none"/>
          <w:tab w:val="left" w:pos="720" w:leader="none"/>
          <w:tab w:val="left" w:pos="1080" w:leader="none"/>
        </w:tabs>
        <w:spacing w:lineRule="auto" w:line="480" w:beforeAutospacing="0" w:afterAutospacing="0"/>
        <w:ind w:hanging="720" w:left="720"/>
      </w:pPr>
      <w:r>
        <w:tab/>
        <w:t>13.</w:t>
        <w:tab/>
        <w:tab/>
        <w:t xml:space="preserve">a)  </w:t>
        <w:tab/>
        <w:t>L</w:t>
        <w:tab/>
        <w:t>- Blue-black</w:t>
      </w:r>
    </w:p>
    <w:p>
      <w:pPr>
        <w:tabs>
          <w:tab w:val="left" w:pos="540" w:leader="none"/>
          <w:tab w:val="left" w:pos="720" w:leader="none"/>
          <w:tab w:val="left" w:pos="1080" w:leader="none"/>
        </w:tabs>
        <w:spacing w:lineRule="auto" w:line="480" w:beforeAutospacing="0" w:afterAutospacing="0"/>
        <w:ind w:hanging="720" w:left="720"/>
      </w:pPr>
      <w:r>
        <w:tab/>
        <w:tab/>
        <w:t xml:space="preserve">  </w:t>
        <w:tab/>
        <w:tab/>
        <w:tab/>
        <w:t>M</w:t>
        <w:tab/>
        <w:t>-Yellow</w:t>
      </w:r>
    </w:p>
    <w:p>
      <w:pPr>
        <w:tabs>
          <w:tab w:val="left" w:pos="540" w:leader="none"/>
          <w:tab w:val="left" w:pos="720" w:leader="none"/>
          <w:tab w:val="left" w:pos="1080" w:leader="none"/>
        </w:tabs>
        <w:spacing w:lineRule="auto" w:line="480" w:beforeAutospacing="0" w:afterAutospacing="0"/>
        <w:ind w:hanging="720" w:left="720"/>
      </w:pPr>
      <w:r>
        <w:tab/>
        <w:tab/>
        <w:t xml:space="preserve">   </w:t>
        <w:tab/>
        <w:tab/>
        <w:tab/>
        <w:t>N</w:t>
        <w:tab/>
        <w:t>- Blue Black</w:t>
      </w:r>
    </w:p>
    <w:p>
      <w:pPr>
        <w:tabs>
          <w:tab w:val="left" w:pos="540" w:leader="none"/>
          <w:tab w:val="left" w:pos="720" w:leader="none"/>
          <w:tab w:val="left" w:pos="1080" w:leader="none"/>
        </w:tabs>
        <w:spacing w:lineRule="auto" w:line="480" w:beforeAutospacing="0" w:afterAutospacing="0"/>
        <w:ind w:hanging="720" w:left="720"/>
      </w:pPr>
      <w:r>
        <w:tab/>
        <w:tab/>
        <w:tab/>
        <w:tab/>
        <w:t>b)</w:t>
        <w:tab/>
        <w:t>Absorb carbon (IV) oxide in the jar.</w:t>
      </w:r>
    </w:p>
    <w:p>
      <w:pPr>
        <w:tabs>
          <w:tab w:val="left" w:pos="540" w:leader="none"/>
          <w:tab w:val="left" w:pos="720" w:leader="none"/>
          <w:tab w:val="left" w:pos="1080" w:leader="none"/>
        </w:tabs>
        <w:spacing w:lineRule="auto" w:line="480" w:beforeAutospacing="0" w:afterAutospacing="0"/>
        <w:ind w:hanging="720" w:left="720"/>
      </w:pPr>
    </w:p>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w:abstractNum w:abstractNumId="0">
    <w:nsid w:val="030A49BE"/>
    <w:multiLevelType w:val="hybridMultilevel"/>
    <w:lvl w:ilvl="0" w:tplc="48DEF552">
      <w:start w:val="2"/>
      <w:numFmt w:val="bullet"/>
      <w:suff w:val="tab"/>
      <w:lvlText w:val="-"/>
      <w:lvlJc w:val="left"/>
      <w:pPr>
        <w:ind w:hanging="360" w:left="1980"/>
        <w:tabs>
          <w:tab w:val="left" w:pos="1980" w:leader="none"/>
        </w:tabs>
      </w:pPr>
      <w:rPr>
        <w:rFonts w:ascii="Times New Roman" w:hAnsi="Times New Roman"/>
      </w:rPr>
    </w:lvl>
    <w:lvl w:ilvl="1" w:tplc="04090003">
      <w:start w:val="1"/>
      <w:numFmt w:val="bullet"/>
      <w:suff w:val="tab"/>
      <w:lvlText w:val="o"/>
      <w:lvlJc w:val="left"/>
      <w:pPr>
        <w:ind w:hanging="360" w:left="2700"/>
        <w:tabs>
          <w:tab w:val="left" w:pos="2700" w:leader="none"/>
        </w:tabs>
      </w:pPr>
      <w:rPr>
        <w:rFonts w:ascii="Courier New" w:hAnsi="Courier New"/>
      </w:rPr>
    </w:lvl>
    <w:lvl w:ilvl="2" w:tplc="04090005">
      <w:start w:val="1"/>
      <w:numFmt w:val="bullet"/>
      <w:suff w:val="tab"/>
      <w:lvlText w:val=""/>
      <w:lvlJc w:val="left"/>
      <w:pPr>
        <w:ind w:hanging="360" w:left="3420"/>
        <w:tabs>
          <w:tab w:val="left" w:pos="3420" w:leader="none"/>
        </w:tabs>
      </w:pPr>
      <w:rPr>
        <w:rFonts w:ascii="Wingdings" w:hAnsi="Wingdings"/>
      </w:rPr>
    </w:lvl>
    <w:lvl w:ilvl="3" w:tplc="04090001">
      <w:start w:val="1"/>
      <w:numFmt w:val="bullet"/>
      <w:suff w:val="tab"/>
      <w:lvlText w:val=""/>
      <w:lvlJc w:val="left"/>
      <w:pPr>
        <w:ind w:hanging="360" w:left="4140"/>
        <w:tabs>
          <w:tab w:val="left" w:pos="4140" w:leader="none"/>
        </w:tabs>
      </w:pPr>
      <w:rPr>
        <w:rFonts w:ascii="Symbol" w:hAnsi="Symbol"/>
      </w:rPr>
    </w:lvl>
    <w:lvl w:ilvl="4" w:tplc="04090003">
      <w:start w:val="1"/>
      <w:numFmt w:val="bullet"/>
      <w:suff w:val="tab"/>
      <w:lvlText w:val="o"/>
      <w:lvlJc w:val="left"/>
      <w:pPr>
        <w:ind w:hanging="360" w:left="4860"/>
        <w:tabs>
          <w:tab w:val="left" w:pos="4860" w:leader="none"/>
        </w:tabs>
      </w:pPr>
      <w:rPr>
        <w:rFonts w:ascii="Courier New" w:hAnsi="Courier New"/>
      </w:rPr>
    </w:lvl>
    <w:lvl w:ilvl="5" w:tplc="04090005">
      <w:start w:val="1"/>
      <w:numFmt w:val="bullet"/>
      <w:suff w:val="tab"/>
      <w:lvlText w:val=""/>
      <w:lvlJc w:val="left"/>
      <w:pPr>
        <w:ind w:hanging="360" w:left="5580"/>
        <w:tabs>
          <w:tab w:val="left" w:pos="5580" w:leader="none"/>
        </w:tabs>
      </w:pPr>
      <w:rPr>
        <w:rFonts w:ascii="Wingdings" w:hAnsi="Wingdings"/>
      </w:rPr>
    </w:lvl>
    <w:lvl w:ilvl="6" w:tplc="04090001">
      <w:start w:val="1"/>
      <w:numFmt w:val="bullet"/>
      <w:suff w:val="tab"/>
      <w:lvlText w:val=""/>
      <w:lvlJc w:val="left"/>
      <w:pPr>
        <w:ind w:hanging="360" w:left="6300"/>
        <w:tabs>
          <w:tab w:val="left" w:pos="6300" w:leader="none"/>
        </w:tabs>
      </w:pPr>
      <w:rPr>
        <w:rFonts w:ascii="Symbol" w:hAnsi="Symbol"/>
      </w:rPr>
    </w:lvl>
    <w:lvl w:ilvl="7" w:tplc="04090003">
      <w:start w:val="1"/>
      <w:numFmt w:val="bullet"/>
      <w:suff w:val="tab"/>
      <w:lvlText w:val="o"/>
      <w:lvlJc w:val="left"/>
      <w:pPr>
        <w:ind w:hanging="360" w:left="7020"/>
        <w:tabs>
          <w:tab w:val="left" w:pos="7020" w:leader="none"/>
        </w:tabs>
      </w:pPr>
      <w:rPr>
        <w:rFonts w:ascii="Courier New" w:hAnsi="Courier New"/>
      </w:rPr>
    </w:lvl>
    <w:lvl w:ilvl="8" w:tplc="04090005">
      <w:start w:val="1"/>
      <w:numFmt w:val="bullet"/>
      <w:suff w:val="tab"/>
      <w:lvlText w:val=""/>
      <w:lvlJc w:val="left"/>
      <w:pPr>
        <w:ind w:hanging="360" w:left="7740"/>
        <w:tabs>
          <w:tab w:val="left" w:pos="7740" w:leader="none"/>
        </w:tabs>
      </w:pPr>
      <w:rPr>
        <w:rFonts w:ascii="Wingdings" w:hAnsi="Wingdings"/>
      </w:rPr>
    </w:lvl>
  </w:abstractNum>
  <w:num w:numId="1">
    <w:abstractNumId w:val="0"/>
  </w:num>
</w:numbering>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59" w:before="0" w:after="160" w:beforeAutospacing="0" w:afterAutospacing="0"/>
        <w:ind w:firstLine="0" w:left="0" w:right="0"/>
        <w:contextualSpacing w:val="0"/>
        <w:jc w:val="left"/>
      </w:pPr>
    </w:pPrDefault>
  </w:docDefaults>
  <w:style w:type="paragraph" w:styleId="P0" w:default="1">
    <w:name w:val="Normal"/>
    <w:qFormat/>
    <w:pPr>
      <w:spacing w:lineRule="auto" w:line="240" w:after="0" w:beforeAutospacing="0" w:afterAutospacing="0"/>
    </w:pPr>
    <w:rPr>
      <w:rFonts w:ascii="Times New Roman" w:hAnsi="Times New Roman"/>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Abraham Kobia</dc:creator>
  <dcterms:created xsi:type="dcterms:W3CDTF">2017-02-28T16:14:00Z</dcterms:created>
  <cp:lastModifiedBy>Teacher E-Solutions</cp:lastModifiedBy>
  <dcterms:modified xsi:type="dcterms:W3CDTF">2019-01-13T09:52:04Z</dcterms:modified>
  <cp:revision>2</cp:revision>
</cp:coreProperties>
</file>