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B1CC5FF" Type="http://schemas.openxmlformats.org/officeDocument/2006/relationships/officeDocument" Target="/word/document.xml" /><Relationship Id="coreR4B1CC5F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540" w:leader="none"/>
          <w:tab w:val="left" w:pos="720" w:leader="none"/>
          <w:tab w:val="left" w:pos="900" w:leader="none"/>
          <w:tab w:val="left" w:pos="1080" w:leader="none"/>
        </w:tabs>
        <w:spacing w:lineRule="auto" w:line="480" w:beforeAutospacing="0" w:afterAutospacing="0"/>
        <w:rPr>
          <w:b w:val="1"/>
        </w:rPr>
      </w:pPr>
      <w:r>
        <w:rPr>
          <w:b w:val="1"/>
        </w:rPr>
        <w:t xml:space="preserve">REPRODUCTION IN PLANTS AND ANIMALS </w:t>
      </w:r>
    </w:p>
    <w:p>
      <w:pPr>
        <w:tabs>
          <w:tab w:val="left" w:pos="540" w:leader="none"/>
          <w:tab w:val="left" w:pos="720" w:leader="none"/>
          <w:tab w:val="left" w:pos="900" w:leader="none"/>
          <w:tab w:val="left" w:pos="1080" w:leader="none"/>
        </w:tabs>
        <w:spacing w:lineRule="auto" w:line="480" w:beforeAutospacing="0" w:afterAutospacing="0"/>
      </w:pPr>
      <w:r>
        <w:t>1. Prophase</w:t>
      </w:r>
    </w:p>
    <w:p>
      <w:pPr>
        <w:tabs>
          <w:tab w:val="left" w:pos="540" w:leader="none"/>
          <w:tab w:val="left" w:pos="720" w:leader="none"/>
          <w:tab w:val="left" w:pos="900" w:leader="none"/>
          <w:tab w:val="left" w:pos="1080" w:leader="none"/>
        </w:tabs>
        <w:spacing w:lineRule="auto" w:line="480" w:beforeAutospacing="0" w:afterAutospacing="0"/>
      </w:pPr>
      <w:r>
        <w:t>2.</w:t>
        <w:tab/>
        <w:t>Integuments, triploid nucleus</w:t>
      </w:r>
    </w:p>
    <w:p>
      <w:pPr>
        <w:tabs>
          <w:tab w:val="left" w:pos="540" w:leader="none"/>
          <w:tab w:val="left" w:pos="720" w:leader="none"/>
          <w:tab w:val="left" w:pos="900" w:leader="none"/>
          <w:tab w:val="left" w:pos="1080" w:leader="none"/>
        </w:tabs>
        <w:spacing w:lineRule="auto" w:line="480" w:beforeAutospacing="0" w:afterAutospacing="0"/>
        <w:ind w:hanging="540" w:left="540"/>
      </w:pPr>
      <w:r>
        <w:t>3.</w:t>
        <w:tab/>
        <w:t xml:space="preserve">- </w:t>
        <w:tab/>
        <w:t>Blood entering placenta has more oxygen, more food substances, less nitrogenous wastes and less carbon dioxide.</w:t>
      </w:r>
    </w:p>
    <w:p>
      <w:pPr>
        <w:tabs>
          <w:tab w:val="left" w:pos="540" w:leader="none"/>
          <w:tab w:val="left" w:pos="720" w:leader="none"/>
          <w:tab w:val="left" w:pos="900" w:leader="none"/>
          <w:tab w:val="left" w:pos="1080" w:leader="none"/>
        </w:tabs>
        <w:spacing w:lineRule="auto" w:line="480" w:beforeAutospacing="0" w:afterAutospacing="0"/>
        <w:ind w:hanging="180" w:left="720"/>
      </w:pPr>
      <w:r>
        <w:t>-</w:t>
        <w:tab/>
        <w:t>Blood leaving placenta has less oxygen, less food substance, more carbon dioxide and nitrogenous wastes.</w:t>
      </w:r>
    </w:p>
    <w:p>
      <w:pPr>
        <w:tabs>
          <w:tab w:val="left" w:pos="540" w:leader="none"/>
          <w:tab w:val="left" w:pos="720" w:leader="none"/>
          <w:tab w:val="left" w:pos="900" w:leader="none"/>
          <w:tab w:val="left" w:pos="1080" w:leader="none"/>
        </w:tabs>
        <w:spacing w:lineRule="auto" w:line="480" w:beforeAutospacing="0" w:afterAutospacing="0"/>
        <w:ind w:hanging="540" w:left="540"/>
      </w:pPr>
      <w:r>
        <w:t>4.</w:t>
        <w:tab/>
        <w:t>Corpus luteum in the ovary secretes progesterone, which maintains pregnancy/development of uterus after four months pregnancy is maintained by progesterone form placenta.</w:t>
      </w:r>
    </w:p>
    <w:p>
      <w:pPr>
        <w:tabs>
          <w:tab w:val="left" w:pos="540" w:leader="none"/>
          <w:tab w:val="left" w:pos="720" w:leader="none"/>
          <w:tab w:val="left" w:pos="900" w:leader="none"/>
          <w:tab w:val="left" w:pos="1080" w:leader="none"/>
        </w:tabs>
        <w:spacing w:lineRule="auto" w:line="480" w:beforeAutospacing="0" w:afterAutospacing="0"/>
      </w:pPr>
      <w:r>
        <w:t>5</w:t>
        <w:tab/>
        <w:t xml:space="preserve">- </w:t>
        <w:tab/>
        <w:t>Protandry / protogyny / male and female parts mature at different times</w:t>
      </w:r>
    </w:p>
    <w:p>
      <w:pPr>
        <w:tabs>
          <w:tab w:val="left" w:pos="540" w:leader="none"/>
          <w:tab w:val="left" w:pos="720" w:leader="none"/>
          <w:tab w:val="left" w:pos="900" w:leader="none"/>
          <w:tab w:val="left" w:pos="1080" w:leader="none"/>
        </w:tabs>
        <w:spacing w:lineRule="auto" w:line="480" w:beforeAutospacing="0" w:afterAutospacing="0"/>
      </w:pPr>
      <w:r>
        <w:tab/>
        <w:t xml:space="preserve">- </w:t>
        <w:tab/>
        <w:t xml:space="preserve">Stigma positioned higher than stamen </w:t>
      </w:r>
    </w:p>
    <w:p>
      <w:pPr>
        <w:tabs>
          <w:tab w:val="left" w:pos="540" w:leader="none"/>
          <w:tab w:val="left" w:pos="720" w:leader="none"/>
          <w:tab w:val="left" w:pos="900" w:leader="none"/>
          <w:tab w:val="left" w:pos="1080" w:leader="none"/>
        </w:tabs>
        <w:spacing w:lineRule="auto" w:line="480" w:beforeAutospacing="0" w:afterAutospacing="0"/>
      </w:pPr>
      <w:r>
        <w:tab/>
        <w:t xml:space="preserve">- </w:t>
        <w:tab/>
        <w:t>Incompatibility /sterility.</w:t>
      </w:r>
    </w:p>
    <w:p>
      <w:pPr>
        <w:tabs>
          <w:tab w:val="left" w:pos="540" w:leader="none"/>
          <w:tab w:val="left" w:pos="720" w:leader="none"/>
          <w:tab w:val="left" w:pos="900" w:leader="none"/>
          <w:tab w:val="left" w:pos="1080" w:leader="none"/>
        </w:tabs>
        <w:spacing w:lineRule="auto" w:line="480" w:beforeAutospacing="0" w:afterAutospacing="0"/>
      </w:pPr>
      <w:r>
        <w:t>6</w:t>
        <w:tab/>
        <w:t xml:space="preserve">- </w:t>
        <w:tab/>
        <w:t>Presence of special structures that attract agents of pollination.</w:t>
      </w:r>
    </w:p>
    <w:p>
      <w:pPr>
        <w:tabs>
          <w:tab w:val="left" w:pos="540" w:leader="none"/>
          <w:tab w:val="left" w:pos="720" w:leader="none"/>
          <w:tab w:val="left" w:pos="900" w:leader="none"/>
          <w:tab w:val="left" w:pos="1080" w:leader="none"/>
        </w:tabs>
        <w:spacing w:lineRule="auto" w:line="480" w:beforeAutospacing="0" w:afterAutospacing="0"/>
      </w:pPr>
      <w:r>
        <w:tab/>
        <w:t xml:space="preserve">- </w:t>
        <w:tab/>
        <w:t>Protandry /protogyny</w:t>
      </w:r>
    </w:p>
    <w:p>
      <w:pPr>
        <w:tabs>
          <w:tab w:val="left" w:pos="540" w:leader="none"/>
          <w:tab w:val="left" w:pos="720" w:leader="none"/>
          <w:tab w:val="left" w:pos="900" w:leader="none"/>
          <w:tab w:val="left" w:pos="1080" w:leader="none"/>
        </w:tabs>
        <w:spacing w:lineRule="auto" w:line="480" w:beforeAutospacing="0" w:afterAutospacing="0"/>
      </w:pPr>
      <w:r>
        <w:t>7.</w:t>
        <w:tab/>
        <w:t>- To increase the chances of fertilization and survival of species.</w:t>
      </w:r>
    </w:p>
    <w:p>
      <w:pPr>
        <w:tabs>
          <w:tab w:val="left" w:pos="540" w:leader="none"/>
          <w:tab w:val="left" w:pos="720" w:leader="none"/>
          <w:tab w:val="left" w:pos="900" w:leader="none"/>
          <w:tab w:val="left" w:pos="1080" w:leader="none"/>
        </w:tabs>
        <w:spacing w:lineRule="auto" w:line="480" w:beforeAutospacing="0" w:afterAutospacing="0"/>
      </w:pPr>
      <w:r>
        <w:t>8.</w:t>
        <w:tab/>
        <w:t>a)</w:t>
        <w:tab/>
        <w:t>Wind</w:t>
      </w:r>
    </w:p>
    <w:p>
      <w:pPr>
        <w:tabs>
          <w:tab w:val="left" w:pos="540" w:leader="none"/>
          <w:tab w:val="left" w:pos="720" w:leader="none"/>
          <w:tab w:val="left" w:pos="900" w:leader="none"/>
          <w:tab w:val="left" w:pos="1080" w:leader="none"/>
        </w:tabs>
        <w:spacing w:lineRule="auto" w:line="480" w:beforeAutospacing="0" w:afterAutospacing="0"/>
      </w:pPr>
      <w:r>
        <w:tab/>
        <w:t>b)</w:t>
        <w:tab/>
        <w:t>To enable it trap pollen grains in the air.</w:t>
      </w:r>
    </w:p>
    <w:p>
      <w:pPr>
        <w:tabs>
          <w:tab w:val="left" w:pos="540" w:leader="none"/>
          <w:tab w:val="left" w:pos="720" w:leader="none"/>
          <w:tab w:val="left" w:pos="900" w:leader="none"/>
          <w:tab w:val="left" w:pos="1080" w:leader="none"/>
        </w:tabs>
        <w:spacing w:lineRule="auto" w:line="480" w:beforeAutospacing="0" w:afterAutospacing="0"/>
      </w:pPr>
      <w:r>
        <w:t xml:space="preserve">9.  - </w:t>
        <w:tab/>
        <w:t>Blood transfusion</w:t>
      </w:r>
    </w:p>
    <w:p>
      <w:pPr>
        <w:tabs>
          <w:tab w:val="left" w:pos="540" w:leader="none"/>
          <w:tab w:val="left" w:pos="720" w:leader="none"/>
          <w:tab w:val="left" w:pos="900" w:leader="none"/>
          <w:tab w:val="left" w:pos="1080" w:leader="none"/>
        </w:tabs>
        <w:spacing w:lineRule="auto" w:line="480" w:beforeAutospacing="0" w:afterAutospacing="0"/>
      </w:pPr>
      <w:r>
        <w:t xml:space="preserve">     -</w:t>
        <w:tab/>
        <w:t>Use of unsterilized instruments / sharing (contaminated) instruments.</w:t>
      </w:r>
    </w:p>
    <w:p>
      <w:pPr>
        <w:tabs>
          <w:tab w:val="left" w:pos="540" w:leader="none"/>
          <w:tab w:val="left" w:pos="720" w:leader="none"/>
          <w:tab w:val="left" w:pos="900" w:leader="none"/>
          <w:tab w:val="left" w:pos="1080" w:leader="none"/>
        </w:tabs>
        <w:spacing w:lineRule="auto" w:line="480" w:beforeAutospacing="0" w:afterAutospacing="0"/>
      </w:pPr>
      <w:r>
        <w:t xml:space="preserve">     - </w:t>
        <w:tab/>
        <w:t>Infected mother to foetus; infected mother to newborn.</w:t>
      </w:r>
    </w:p>
    <w:p>
      <w:pPr>
        <w:tabs>
          <w:tab w:val="left" w:pos="540" w:leader="none"/>
          <w:tab w:val="left" w:pos="720" w:leader="none"/>
          <w:tab w:val="left" w:pos="900" w:leader="none"/>
          <w:tab w:val="left" w:pos="1080" w:leader="none"/>
        </w:tabs>
        <w:spacing w:lineRule="auto" w:line="480" w:beforeAutospacing="0" w:afterAutospacing="0"/>
        <w:ind w:hanging="540" w:left="540"/>
      </w:pPr>
      <w:r>
        <w:t xml:space="preserve">10. </w:t>
        <w:tab/>
        <w:t>Bring about change or genetic material, which leads to variation that enables organisms to exploit new environment resistance to disease.</w:t>
      </w:r>
    </w:p>
    <w:p>
      <w:pPr>
        <w:tabs>
          <w:tab w:val="left" w:pos="540" w:leader="none"/>
          <w:tab w:val="left" w:pos="720" w:leader="none"/>
          <w:tab w:val="left" w:pos="900" w:leader="none"/>
          <w:tab w:val="left" w:pos="1080" w:leader="none"/>
        </w:tabs>
        <w:spacing w:lineRule="auto" w:line="480" w:beforeAutospacing="0" w:afterAutospacing="0"/>
      </w:pPr>
      <w:r>
        <w:t xml:space="preserve">11. - </w:t>
        <w:tab/>
        <w:t>Lack of variations</w:t>
      </w:r>
    </w:p>
    <w:p>
      <w:pPr>
        <w:tabs>
          <w:tab w:val="left" w:pos="540" w:leader="none"/>
          <w:tab w:val="left" w:pos="720" w:leader="none"/>
          <w:tab w:val="left" w:pos="900" w:leader="none"/>
          <w:tab w:val="left" w:pos="1080" w:leader="none"/>
        </w:tabs>
        <w:spacing w:lineRule="auto" w:line="480" w:beforeAutospacing="0" w:afterAutospacing="0"/>
      </w:pPr>
      <w:r>
        <w:t xml:space="preserve">      - </w:t>
        <w:tab/>
        <w:t>Lack of hybrid vigour</w:t>
      </w:r>
    </w:p>
    <w:p>
      <w:pPr>
        <w:tabs>
          <w:tab w:val="left" w:pos="540" w:leader="none"/>
          <w:tab w:val="left" w:pos="720" w:leader="none"/>
          <w:tab w:val="left" w:pos="900" w:leader="none"/>
          <w:tab w:val="left" w:pos="1080" w:leader="none"/>
        </w:tabs>
        <w:spacing w:lineRule="auto" w:line="480" w:beforeAutospacing="0" w:afterAutospacing="0"/>
      </w:pPr>
      <w:r>
        <w:t xml:space="preserve">      - </w:t>
        <w:tab/>
        <w:t>Disadvantageous traits are retained within species.</w:t>
      </w:r>
    </w:p>
    <w:p>
      <w:pPr>
        <w:tabs>
          <w:tab w:val="left" w:pos="540" w:leader="none"/>
          <w:tab w:val="left" w:pos="720" w:leader="none"/>
          <w:tab w:val="left" w:pos="900" w:leader="none"/>
          <w:tab w:val="left" w:pos="1080" w:leader="none"/>
        </w:tabs>
        <w:spacing w:lineRule="auto" w:line="480" w:beforeAutospacing="0" w:afterAutospacing="0"/>
      </w:pPr>
      <w:r>
        <w:t>12.</w:t>
        <w:tab/>
        <w:t>a) Meiosis</w:t>
      </w:r>
    </w:p>
    <w:p>
      <w:pPr>
        <w:tabs>
          <w:tab w:val="left" w:pos="540" w:leader="none"/>
          <w:tab w:val="left" w:pos="720" w:leader="none"/>
          <w:tab w:val="left" w:pos="900" w:leader="none"/>
          <w:tab w:val="left" w:pos="1080" w:leader="none"/>
        </w:tabs>
        <w:spacing w:lineRule="auto" w:line="480" w:beforeAutospacing="0" w:afterAutospacing="0"/>
      </w:pPr>
      <w:r>
        <w:tab/>
        <w:t>b) Ovary</w:t>
      </w:r>
    </w:p>
    <w:p>
      <w:pPr>
        <w:tabs>
          <w:tab w:val="left" w:pos="540" w:leader="none"/>
          <w:tab w:val="left" w:pos="720" w:leader="none"/>
          <w:tab w:val="left" w:pos="900" w:leader="none"/>
          <w:tab w:val="left" w:pos="1080" w:leader="none"/>
        </w:tabs>
        <w:spacing w:lineRule="auto" w:line="480" w:beforeAutospacing="0" w:afterAutospacing="0"/>
      </w:pPr>
      <w:r>
        <w:tab/>
        <w:t>c) n- gametes</w:t>
      </w:r>
    </w:p>
    <w:p>
      <w:pPr>
        <w:tabs>
          <w:tab w:val="left" w:pos="540" w:leader="none"/>
          <w:tab w:val="left" w:pos="720" w:leader="none"/>
          <w:tab w:val="left" w:pos="900" w:leader="none"/>
          <w:tab w:val="left" w:pos="1080" w:leader="none"/>
        </w:tabs>
        <w:spacing w:lineRule="auto" w:line="480" w:beforeAutospacing="0" w:afterAutospacing="0"/>
      </w:pPr>
      <w:r>
        <w:tab/>
        <w:t xml:space="preserve">   2n- parents</w:t>
      </w:r>
    </w:p>
    <w:p>
      <w:pPr>
        <w:tabs>
          <w:tab w:val="left" w:pos="540" w:leader="none"/>
          <w:tab w:val="left" w:pos="720" w:leader="none"/>
          <w:tab w:val="left" w:pos="900" w:leader="none"/>
          <w:tab w:val="left" w:pos="1080" w:leader="none"/>
        </w:tabs>
        <w:spacing w:lineRule="auto" w:line="480" w:beforeAutospacing="0" w:afterAutospacing="0"/>
        <w:ind w:hanging="540" w:left="540"/>
      </w:pPr>
      <w:r>
        <w:t>13.</w:t>
        <w:tab/>
        <w:t xml:space="preserve">a) </w:t>
        <w:tab/>
        <w:t xml:space="preserve">i) </w:t>
        <w:tab/>
        <w:t xml:space="preserve">Conditions where other floral parts arise / positioned above the ovary /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inferior ovary.</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 xml:space="preserve">ii) </w:t>
        <w:tab/>
        <w:t>Male flower</w:t>
      </w:r>
    </w:p>
    <w:p>
      <w:pPr>
        <w:tabs>
          <w:tab w:val="left" w:pos="540" w:leader="none"/>
          <w:tab w:val="left" w:pos="720" w:leader="none"/>
          <w:tab w:val="left" w:pos="900" w:leader="none"/>
          <w:tab w:val="left" w:pos="1080" w:leader="none"/>
        </w:tabs>
        <w:spacing w:lineRule="auto" w:line="480" w:beforeAutospacing="0" w:afterAutospacing="0"/>
        <w:ind w:hanging="540" w:left="540"/>
      </w:pPr>
      <w:r>
        <w:tab/>
        <w:t>b) -</w:t>
        <w:tab/>
        <w:t>Large anthers loosely attached to the filament to be easily shaken in the wind.</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 xml:space="preserve"> -</w:t>
        <w:tab/>
        <w:t>Small / smooth / light pollen grains – easily carried by wind.</w:t>
        <w:tab/>
      </w:r>
    </w:p>
    <w:p>
      <w:pPr>
        <w:tabs>
          <w:tab w:val="left" w:pos="540" w:leader="none"/>
          <w:tab w:val="left" w:pos="720" w:leader="none"/>
          <w:tab w:val="left" w:pos="900" w:leader="none"/>
          <w:tab w:val="left" w:pos="1080" w:leader="none"/>
        </w:tabs>
        <w:spacing w:lineRule="auto" w:line="480" w:beforeAutospacing="0" w:afterAutospacing="0"/>
        <w:ind w:hanging="540" w:left="540"/>
      </w:pPr>
      <w:r>
        <w:t xml:space="preserve">14. </w:t>
        <w:tab/>
        <w:t xml:space="preserve">a) </w:t>
        <w:tab/>
        <w:t>Ovule</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b) </w:t>
        <w:tab/>
        <w:t>Ovary</w:t>
      </w:r>
    </w:p>
    <w:p>
      <w:pPr>
        <w:tabs>
          <w:tab w:val="left" w:pos="540" w:leader="none"/>
          <w:tab w:val="left" w:pos="720" w:leader="none"/>
          <w:tab w:val="left" w:pos="900" w:leader="none"/>
          <w:tab w:val="left" w:pos="1080" w:leader="none"/>
        </w:tabs>
        <w:spacing w:lineRule="auto" w:line="480" w:beforeAutospacing="0" w:afterAutospacing="0"/>
        <w:ind w:hanging="540" w:left="540"/>
      </w:pPr>
      <w:r>
        <w:t xml:space="preserve">15.  </w:t>
        <w:tab/>
        <w:t xml:space="preserve">a) - </w:t>
        <w:tab/>
        <w:t>Sister Chromates separates.</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 xml:space="preserve"> - </w:t>
        <w:tab/>
        <w:t>Chromatids start moving to opposite poles with centromere first.</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b) - </w:t>
        <w:tab/>
        <w:t xml:space="preserve">Ensure that gametes formed have half the number of chromosomes found in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original cell.</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     - </w:t>
        <w:tab/>
        <w:t>Formation of sex cells.</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 xml:space="preserve">  - </w:t>
        <w:tab/>
        <w:t>Leads to variation of genetic material during crossover.</w:t>
      </w:r>
    </w:p>
    <w:p>
      <w:pPr>
        <w:tabs>
          <w:tab w:val="left" w:pos="540" w:leader="none"/>
          <w:tab w:val="left" w:pos="720" w:leader="none"/>
          <w:tab w:val="left" w:pos="900" w:leader="none"/>
          <w:tab w:val="left" w:pos="1080" w:leader="none"/>
        </w:tabs>
        <w:spacing w:lineRule="auto" w:line="480" w:beforeAutospacing="0" w:afterAutospacing="0"/>
        <w:ind w:hanging="540" w:left="540"/>
      </w:pPr>
      <w:r>
        <w:t xml:space="preserve">16. </w:t>
        <w:tab/>
        <w:t>a)</w:t>
        <w:tab/>
        <w:t xml:space="preserve">i) </w:t>
        <w:tab/>
        <w:t xml:space="preserve">Protoandry  </w:t>
        <w:tab/>
        <w:t>Stamens with pollen grains matures before carpel (stigma)</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ab/>
        <w:tab/>
        <w:t>of the same flower.</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 xml:space="preserve"> </w:t>
        <w:tab/>
        <w:t xml:space="preserve">ii) </w:t>
        <w:tab/>
        <w:t>Self-sterility</w:t>
        <w:tab/>
        <w:t xml:space="preserve">Pollen grain of anthers cannot grow into pollen tube on the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ab/>
        <w:tab/>
        <w:t>stigma of the same flower.</w:t>
      </w:r>
    </w:p>
    <w:p>
      <w:pPr>
        <w:tabs>
          <w:tab w:val="left" w:pos="540" w:leader="none"/>
          <w:tab w:val="left" w:pos="720" w:leader="none"/>
          <w:tab w:val="left" w:pos="900" w:leader="none"/>
          <w:tab w:val="left" w:pos="1080" w:leader="none"/>
        </w:tabs>
        <w:spacing w:lineRule="auto" w:line="480" w:beforeAutospacing="0" w:afterAutospacing="0"/>
        <w:ind w:hanging="540" w:left="540"/>
      </w:pPr>
      <w:r>
        <w:t xml:space="preserve">       </w:t>
        <w:tab/>
        <w:t xml:space="preserve">b) - </w:t>
        <w:tab/>
        <w:t>Mixing of genetic composition of different plants.</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 xml:space="preserve"> - </w:t>
        <w:tab/>
        <w:t>Offspring produced has high yield.</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    -</w:t>
        <w:tab/>
        <w:tab/>
        <w:t>Offspring is more resistant to disease and adverse conditions.</w:t>
      </w:r>
    </w:p>
    <w:p>
      <w:pPr>
        <w:tabs>
          <w:tab w:val="left" w:pos="540" w:leader="none"/>
          <w:tab w:val="left" w:pos="720" w:leader="none"/>
          <w:tab w:val="left" w:pos="900" w:leader="none"/>
          <w:tab w:val="left" w:pos="1080" w:leader="none"/>
        </w:tabs>
        <w:spacing w:lineRule="auto" w:line="480" w:beforeAutospacing="0" w:afterAutospacing="0"/>
        <w:ind w:hanging="540" w:left="540"/>
      </w:pPr>
      <w:r>
        <w:t xml:space="preserve">17. </w:t>
        <w:tab/>
        <w:t xml:space="preserve">a) </w:t>
        <w:tab/>
        <w:t>Amnion</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b) </w:t>
        <w:tab/>
        <w:t xml:space="preserve">i) – </w:t>
        <w:tab/>
        <w:t>Umblical vein</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 xml:space="preserve">     </w:t>
        <w:tab/>
        <w:t>-</w:t>
        <w:tab/>
        <w:t>Umblical artery</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 xml:space="preserve">ii) – </w:t>
        <w:tab/>
        <w:t>Umblical vein – rich in nutrients and oxygen.</w:t>
      </w:r>
    </w:p>
    <w:p>
      <w:pPr>
        <w:tabs>
          <w:tab w:val="left" w:pos="540" w:leader="none"/>
          <w:tab w:val="left" w:pos="720" w:leader="none"/>
          <w:tab w:val="left" w:pos="900" w:leader="none"/>
          <w:tab w:val="left" w:pos="1080" w:leader="none"/>
        </w:tabs>
        <w:spacing w:lineRule="auto" w:line="480" w:beforeAutospacing="0" w:afterAutospacing="0"/>
      </w:pPr>
      <w:r>
        <w:tab/>
        <w:tab/>
        <w:tab/>
        <w:tab/>
        <w:t xml:space="preserve"> -</w:t>
        <w:tab/>
        <w:t>Umblical artery – rich in CO</w:t>
      </w:r>
      <w:r>
        <w:rPr>
          <w:vertAlign w:val="subscript"/>
        </w:rPr>
        <w:t>2</w:t>
      </w:r>
      <w:r>
        <w:t xml:space="preserve"> and waste like urea.</w:t>
      </w:r>
    </w:p>
    <w:p>
      <w:pPr>
        <w:tabs>
          <w:tab w:val="left" w:pos="540" w:leader="none"/>
          <w:tab w:val="left" w:pos="720" w:leader="none"/>
          <w:tab w:val="left" w:pos="900" w:leader="none"/>
          <w:tab w:val="left" w:pos="1080" w:leader="none"/>
        </w:tabs>
        <w:spacing w:lineRule="auto" w:line="480" w:beforeAutospacing="0" w:afterAutospacing="0"/>
      </w:pPr>
      <w:r>
        <w:tab/>
        <w:t xml:space="preserve">c)       -  </w:t>
        <w:tab/>
        <w:t>Has thin membrane to reduce diffusion distance.</w:t>
      </w:r>
    </w:p>
    <w:p>
      <w:pPr>
        <w:tabs>
          <w:tab w:val="left" w:pos="540" w:leader="none"/>
          <w:tab w:val="left" w:pos="720" w:leader="none"/>
          <w:tab w:val="left" w:pos="900" w:leader="none"/>
          <w:tab w:val="left" w:pos="1080" w:leader="none"/>
        </w:tabs>
        <w:spacing w:lineRule="auto" w:line="480" w:beforeAutospacing="0" w:afterAutospacing="0"/>
      </w:pPr>
      <w:r>
        <w:tab/>
        <w:tab/>
        <w:tab/>
        <w:t xml:space="preserve">    -  </w:t>
        <w:tab/>
        <w:t>Has villi which increase surface area for exchange.</w:t>
      </w:r>
    </w:p>
    <w:p>
      <w:pPr>
        <w:tabs>
          <w:tab w:val="left" w:pos="540" w:leader="none"/>
          <w:tab w:val="left" w:pos="720" w:leader="none"/>
          <w:tab w:val="left" w:pos="900" w:leader="none"/>
          <w:tab w:val="left" w:pos="1080" w:leader="none"/>
        </w:tabs>
        <w:spacing w:lineRule="auto" w:line="480" w:beforeAutospacing="0" w:afterAutospacing="0"/>
      </w:pPr>
      <w:r>
        <w:tab/>
        <w:tab/>
        <w:tab/>
        <w:tab/>
        <w:t xml:space="preserve"> - </w:t>
        <w:tab/>
        <w:t>Highly vascularized.</w:t>
      </w:r>
    </w:p>
    <w:p>
      <w:pPr>
        <w:tabs>
          <w:tab w:val="left" w:pos="540" w:leader="none"/>
          <w:tab w:val="left" w:pos="720" w:leader="none"/>
          <w:tab w:val="left" w:pos="900" w:leader="none"/>
          <w:tab w:val="left" w:pos="1080" w:leader="none"/>
        </w:tabs>
        <w:spacing w:lineRule="auto" w:line="480" w:beforeAutospacing="0" w:afterAutospacing="0"/>
      </w:pPr>
      <w:r>
        <w:tab/>
        <w:t>d)</w:t>
        <w:tab/>
        <w:tab/>
        <w:t xml:space="preserve"> - </w:t>
        <w:tab/>
        <w:t xml:space="preserve">Cushions foetus against shock </w:t>
      </w:r>
    </w:p>
    <w:p>
      <w:pPr>
        <w:tabs>
          <w:tab w:val="left" w:pos="540" w:leader="none"/>
          <w:tab w:val="left" w:pos="720" w:leader="none"/>
          <w:tab w:val="left" w:pos="900" w:leader="none"/>
          <w:tab w:val="left" w:pos="1080" w:leader="none"/>
        </w:tabs>
        <w:spacing w:lineRule="auto" w:line="480" w:beforeAutospacing="0" w:afterAutospacing="0"/>
      </w:pPr>
      <w:r>
        <w:tab/>
        <w:tab/>
        <w:tab/>
        <w:tab/>
        <w:t xml:space="preserve"> - </w:t>
        <w:tab/>
        <w:t>Supports the foetus</w:t>
      </w:r>
    </w:p>
    <w:p>
      <w:pPr>
        <w:tabs>
          <w:tab w:val="left" w:pos="540" w:leader="none"/>
          <w:tab w:val="left" w:pos="720" w:leader="none"/>
          <w:tab w:val="left" w:pos="900" w:leader="none"/>
          <w:tab w:val="left" w:pos="1080" w:leader="none"/>
        </w:tabs>
        <w:spacing w:lineRule="auto" w:line="480" w:beforeAutospacing="0" w:afterAutospacing="0"/>
      </w:pPr>
      <w:r>
        <w:tab/>
        <w:tab/>
        <w:tab/>
        <w:tab/>
        <w:t xml:space="preserve"> -  </w:t>
        <w:tab/>
        <w:t>Keeps foetus moist (prevent dehydration)</w:t>
      </w:r>
    </w:p>
    <w:p>
      <w:pPr>
        <w:tabs>
          <w:tab w:val="left" w:pos="540" w:leader="none"/>
          <w:tab w:val="left" w:pos="720" w:leader="none"/>
          <w:tab w:val="left" w:pos="900" w:leader="none"/>
          <w:tab w:val="left" w:pos="1080" w:leader="none"/>
        </w:tabs>
        <w:spacing w:lineRule="auto" w:line="480" w:beforeAutospacing="0" w:afterAutospacing="0"/>
      </w:pPr>
      <w:r>
        <w:t xml:space="preserve">18 </w:t>
        <w:tab/>
        <w:t>a)</w:t>
        <w:tab/>
        <w:tab/>
        <w:t xml:space="preserve">i) </w:t>
        <w:tab/>
        <w:t>Anaphase I</w:t>
      </w:r>
    </w:p>
    <w:p>
      <w:pPr>
        <w:tabs>
          <w:tab w:val="left" w:pos="540" w:leader="none"/>
          <w:tab w:val="left" w:pos="720" w:leader="none"/>
          <w:tab w:val="left" w:pos="900" w:leader="none"/>
          <w:tab w:val="left" w:pos="1080" w:leader="none"/>
        </w:tabs>
        <w:spacing w:lineRule="auto" w:line="480" w:beforeAutospacing="0" w:afterAutospacing="0"/>
      </w:pPr>
      <w:r>
        <w:tab/>
        <w:tab/>
        <w:tab/>
        <w:tab/>
        <w:t xml:space="preserve">ii) </w:t>
        <w:tab/>
        <w:t xml:space="preserve">   -     Homologous chromosomes separate at the equator.</w:t>
      </w:r>
    </w:p>
    <w:p>
      <w:pPr>
        <w:numPr>
          <w:ilvl w:val="0"/>
          <w:numId w:val="1"/>
        </w:numPr>
        <w:tabs>
          <w:tab w:val="left" w:pos="540" w:leader="none"/>
          <w:tab w:val="left" w:pos="720" w:leader="none"/>
          <w:tab w:val="left" w:pos="900" w:leader="none"/>
          <w:tab w:val="left" w:pos="1080" w:leader="none"/>
        </w:tabs>
        <w:spacing w:lineRule="auto" w:line="480" w:beforeAutospacing="0" w:afterAutospacing="0"/>
      </w:pPr>
      <w:r>
        <w:t>Chromosomes start migrating to opposite poles</w:t>
      </w:r>
    </w:p>
    <w:p>
      <w:pPr>
        <w:numPr>
          <w:ilvl w:val="0"/>
          <w:numId w:val="1"/>
        </w:numPr>
        <w:tabs>
          <w:tab w:val="left" w:pos="540" w:leader="none"/>
          <w:tab w:val="left" w:pos="720" w:leader="none"/>
          <w:tab w:val="left" w:pos="900" w:leader="none"/>
          <w:tab w:val="left" w:pos="1080" w:leader="none"/>
        </w:tabs>
        <w:spacing w:lineRule="auto" w:line="480" w:beforeAutospacing="0" w:afterAutospacing="0"/>
      </w:pPr>
      <w:r>
        <w:t>Sister chromatids attached at the centromere.</w:t>
      </w:r>
    </w:p>
    <w:p>
      <w:pPr>
        <w:tabs>
          <w:tab w:val="left" w:pos="540" w:leader="none"/>
          <w:tab w:val="left" w:pos="720" w:leader="none"/>
          <w:tab w:val="left" w:pos="900" w:leader="none"/>
          <w:tab w:val="left" w:pos="1080" w:leader="none"/>
        </w:tabs>
        <w:spacing w:lineRule="auto" w:line="480" w:beforeAutospacing="0" w:afterAutospacing="0"/>
      </w:pPr>
      <w:r>
        <w:t xml:space="preserve">        </w:t>
        <w:tab/>
        <w:t xml:space="preserve">b) </w:t>
        <w:tab/>
        <w:t>Spindle fibers.</w:t>
      </w:r>
    </w:p>
    <w:p>
      <w:pPr>
        <w:tabs>
          <w:tab w:val="left" w:pos="540" w:leader="none"/>
          <w:tab w:val="left" w:pos="720" w:leader="none"/>
          <w:tab w:val="left" w:pos="900" w:leader="none"/>
          <w:tab w:val="left" w:pos="1080" w:leader="none"/>
        </w:tabs>
        <w:spacing w:lineRule="auto" w:line="480" w:beforeAutospacing="0" w:afterAutospacing="0"/>
      </w:pPr>
      <w:r>
        <w:t xml:space="preserve">19. </w:t>
        <w:tab/>
        <w:t xml:space="preserve">- </w:t>
        <w:tab/>
        <w:t>Harmful characteristics from the parents may be passed on to the off springs.</w:t>
      </w:r>
    </w:p>
    <w:p>
      <w:pPr>
        <w:tabs>
          <w:tab w:val="left" w:pos="540" w:leader="none"/>
          <w:tab w:val="left" w:pos="720" w:leader="none"/>
          <w:tab w:val="left" w:pos="900" w:leader="none"/>
          <w:tab w:val="left" w:pos="1080" w:leader="none"/>
        </w:tabs>
        <w:spacing w:lineRule="auto" w:line="480" w:beforeAutospacing="0" w:afterAutospacing="0"/>
      </w:pPr>
      <w:r>
        <w:tab/>
        <w:t xml:space="preserve">- </w:t>
        <w:tab/>
        <w:t>Takes a longer time</w:t>
      </w:r>
    </w:p>
    <w:p>
      <w:pPr>
        <w:tabs>
          <w:tab w:val="left" w:pos="540" w:leader="none"/>
          <w:tab w:val="left" w:pos="720" w:leader="none"/>
          <w:tab w:val="left" w:pos="900" w:leader="none"/>
          <w:tab w:val="left" w:pos="1080" w:leader="none"/>
        </w:tabs>
        <w:spacing w:lineRule="auto" w:line="480" w:beforeAutospacing="0" w:afterAutospacing="0"/>
      </w:pPr>
      <w:r>
        <w:tab/>
        <w:t xml:space="preserve">- </w:t>
        <w:tab/>
        <w:t>Few offsprings are produced at a time.</w:t>
      </w:r>
    </w:p>
    <w:p>
      <w:pPr>
        <w:tabs>
          <w:tab w:val="left" w:pos="540" w:leader="none"/>
          <w:tab w:val="left" w:pos="720" w:leader="none"/>
          <w:tab w:val="left" w:pos="900" w:leader="none"/>
          <w:tab w:val="left" w:pos="1080" w:leader="none"/>
        </w:tabs>
        <w:spacing w:lineRule="auto" w:line="480" w:beforeAutospacing="0" w:afterAutospacing="0"/>
      </w:pPr>
      <w:r>
        <w:t>20.</w:t>
        <w:tab/>
        <w:t xml:space="preserve">a) </w:t>
        <w:tab/>
        <w:t xml:space="preserve">i) </w:t>
        <w:tab/>
        <w:t xml:space="preserve">Protandry  </w:t>
        <w:tab/>
        <w:t xml:space="preserve">Stamens mature and pollen grains are shed off before the </w:t>
      </w:r>
    </w:p>
    <w:p>
      <w:pPr>
        <w:tabs>
          <w:tab w:val="left" w:pos="540" w:leader="none"/>
          <w:tab w:val="left" w:pos="720" w:leader="none"/>
          <w:tab w:val="left" w:pos="900" w:leader="none"/>
          <w:tab w:val="left" w:pos="1080" w:leader="none"/>
        </w:tabs>
        <w:spacing w:lineRule="auto" w:line="480" w:beforeAutospacing="0" w:afterAutospacing="0"/>
      </w:pPr>
      <w:r>
        <w:tab/>
        <w:tab/>
        <w:tab/>
        <w:tab/>
        <w:tab/>
        <w:tab/>
        <w:tab/>
        <w:t>stigma matures.</w:t>
      </w:r>
    </w:p>
    <w:p>
      <w:pPr>
        <w:tabs>
          <w:tab w:val="left" w:pos="540" w:leader="none"/>
          <w:tab w:val="left" w:pos="720" w:leader="none"/>
          <w:tab w:val="left" w:pos="900" w:leader="none"/>
          <w:tab w:val="left" w:pos="1080" w:leader="none"/>
        </w:tabs>
        <w:spacing w:lineRule="auto" w:line="480" w:beforeAutospacing="0" w:afterAutospacing="0"/>
        <w:ind w:left="900"/>
      </w:pPr>
      <w:r>
        <w:t xml:space="preserve">ii) </w:t>
        <w:tab/>
        <w:t xml:space="preserve">Self sterility  </w:t>
        <w:tab/>
        <w:t xml:space="preserve">Pollen grains from the anthers cannot grow on the stigma of </w:t>
      </w:r>
    </w:p>
    <w:p>
      <w:pPr>
        <w:tabs>
          <w:tab w:val="left" w:pos="540" w:leader="none"/>
          <w:tab w:val="left" w:pos="720" w:leader="none"/>
          <w:tab w:val="left" w:pos="900" w:leader="none"/>
          <w:tab w:val="left" w:pos="1080" w:leader="none"/>
        </w:tabs>
        <w:spacing w:lineRule="auto" w:line="480" w:beforeAutospacing="0" w:afterAutospacing="0"/>
        <w:ind w:left="900"/>
      </w:pPr>
      <w:r>
        <w:tab/>
        <w:tab/>
        <w:tab/>
        <w:tab/>
        <w:t>the same flower or plant.</w:t>
      </w:r>
    </w:p>
    <w:p>
      <w:pPr>
        <w:tabs>
          <w:tab w:val="left" w:pos="540" w:leader="none"/>
          <w:tab w:val="left" w:pos="720" w:leader="none"/>
          <w:tab w:val="left" w:pos="900" w:leader="none"/>
          <w:tab w:val="left" w:pos="1080" w:leader="none"/>
        </w:tabs>
        <w:spacing w:lineRule="auto" w:line="480" w:beforeAutospacing="0" w:afterAutospacing="0"/>
      </w:pPr>
      <w:r>
        <w:tab/>
        <w:t>b)</w:t>
        <w:tab/>
        <w:tab/>
        <w:t xml:space="preserve">i) </w:t>
        <w:tab/>
        <w:t xml:space="preserve">Q- </w:t>
        <w:tab/>
        <w:t>Antipodal cells</w:t>
      </w:r>
    </w:p>
    <w:p>
      <w:pPr>
        <w:tabs>
          <w:tab w:val="left" w:pos="540" w:leader="none"/>
          <w:tab w:val="left" w:pos="720" w:leader="none"/>
          <w:tab w:val="left" w:pos="900" w:leader="none"/>
          <w:tab w:val="left" w:pos="1080" w:leader="none"/>
        </w:tabs>
        <w:spacing w:lineRule="auto" w:line="480" w:beforeAutospacing="0" w:afterAutospacing="0"/>
        <w:ind w:left="900"/>
      </w:pPr>
      <w:r>
        <w:tab/>
        <w:tab/>
        <w:t xml:space="preserve">R- </w:t>
        <w:tab/>
        <w:t>Polar body / polar nucleus</w:t>
      </w:r>
    </w:p>
    <w:p>
      <w:pPr>
        <w:tabs>
          <w:tab w:val="left" w:pos="540" w:leader="none"/>
          <w:tab w:val="left" w:pos="720" w:leader="none"/>
          <w:tab w:val="left" w:pos="900" w:leader="none"/>
          <w:tab w:val="left" w:pos="1080" w:leader="none"/>
        </w:tabs>
        <w:spacing w:lineRule="auto" w:line="480" w:beforeAutospacing="0" w:afterAutospacing="0"/>
        <w:ind w:left="900"/>
      </w:pPr>
      <w:r>
        <w:tab/>
        <w:tab/>
        <w:t xml:space="preserve">S- </w:t>
        <w:tab/>
        <w:t>Egg cell</w:t>
      </w:r>
    </w:p>
    <w:p>
      <w:pPr>
        <w:tabs>
          <w:tab w:val="left" w:pos="540" w:leader="none"/>
          <w:tab w:val="left" w:pos="720" w:leader="none"/>
          <w:tab w:val="left" w:pos="900" w:leader="none"/>
          <w:tab w:val="left" w:pos="1080" w:leader="none"/>
        </w:tabs>
        <w:spacing w:lineRule="auto" w:line="480" w:beforeAutospacing="0" w:afterAutospacing="0"/>
        <w:ind w:left="900"/>
      </w:pPr>
      <w:r>
        <w:t xml:space="preserve">    ii) </w:t>
        <w:tab/>
        <w:t xml:space="preserve">Path through which the male gametes reach the embryo sac to enhance </w:t>
      </w:r>
    </w:p>
    <w:p>
      <w:pPr>
        <w:tabs>
          <w:tab w:val="left" w:pos="540" w:leader="none"/>
          <w:tab w:val="left" w:pos="720" w:leader="none"/>
          <w:tab w:val="left" w:pos="900" w:leader="none"/>
          <w:tab w:val="left" w:pos="1080" w:leader="none"/>
        </w:tabs>
        <w:spacing w:lineRule="auto" w:line="480" w:beforeAutospacing="0" w:afterAutospacing="0"/>
        <w:ind w:left="900"/>
      </w:pPr>
      <w:r>
        <w:tab/>
        <w:tab/>
        <w:t>fertilization.</w:t>
      </w:r>
    </w:p>
    <w:p>
      <w:pPr>
        <w:tabs>
          <w:tab w:val="left" w:pos="540" w:leader="none"/>
          <w:tab w:val="left" w:pos="720" w:leader="none"/>
          <w:tab w:val="left" w:pos="900" w:leader="none"/>
          <w:tab w:val="left" w:pos="1080" w:leader="none"/>
        </w:tabs>
        <w:spacing w:lineRule="auto" w:line="480" w:beforeAutospacing="0" w:afterAutospacing="0"/>
        <w:ind w:hanging="540" w:left="1440"/>
      </w:pPr>
      <w:r>
        <w:t xml:space="preserve">   iii)</w:t>
        <w:tab/>
        <w:t>Prevent other pollen grains from developing into pollen tubes hence no multiple fertilization of embryo sac.</w:t>
      </w:r>
    </w:p>
    <w:p>
      <w:pPr>
        <w:tabs>
          <w:tab w:val="left" w:pos="540" w:leader="none"/>
          <w:tab w:val="left" w:pos="720" w:leader="none"/>
          <w:tab w:val="left" w:pos="900" w:leader="none"/>
          <w:tab w:val="left" w:pos="1080" w:leader="none"/>
        </w:tabs>
        <w:spacing w:lineRule="auto" w:line="480" w:beforeAutospacing="0" w:afterAutospacing="0"/>
      </w:pPr>
      <w:r>
        <w:rPr>
          <w:noProof w:val="1"/>
        </w:rPr>
        <w:drawing>
          <wp:anchor xmlns:wp="http://schemas.openxmlformats.org/drawingml/2006/wordprocessingDrawing" simplePos="0" allowOverlap="1" behindDoc="1" layoutInCell="1" locked="0" relativeHeight="1" distL="114300" distR="114300">
            <wp:simplePos x="0" y="0"/>
            <wp:positionH relativeFrom="column">
              <wp:posOffset>1485900</wp:posOffset>
            </wp:positionH>
            <wp:positionV relativeFrom="paragraph">
              <wp:posOffset>15875</wp:posOffset>
            </wp:positionV>
            <wp:extent cx="1663700" cy="25908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663700" cy="2590800"/>
                    </a:xfrm>
                    <a:prstGeom prst="rect"/>
                    <a:noFill/>
                    <a:ln>
                      <a:noFill/>
                    </a:ln>
                  </pic:spPr>
                </pic:pic>
              </a:graphicData>
            </a:graphic>
            <wp14:sizeRelH relativeFrom="page">
              <wp14:pctWidth>0</wp14:pctWidth>
            </wp14:sizeRelH>
            <wp14:sizeRelV relativeFrom="page">
              <wp14:pctHeight>0</wp14:pctHeight>
            </wp14:sizeRelV>
          </wp:anchor>
        </w:drawing>
      </w:r>
      <w:r>
        <w:tab/>
        <w:t>c)</w:t>
      </w:r>
    </w:p>
    <w:p>
      <w:pPr>
        <w:tabs>
          <w:tab w:val="left" w:pos="540" w:leader="none"/>
          <w:tab w:val="left" w:pos="720" w:leader="none"/>
          <w:tab w:val="left" w:pos="900" w:leader="none"/>
          <w:tab w:val="left" w:pos="1080" w:leader="none"/>
        </w:tabs>
        <w:spacing w:lineRule="auto" w:line="480" w:beforeAutospacing="0" w:afterAutospacing="0"/>
        <w:ind w:left="900"/>
      </w:pPr>
    </w:p>
    <w:p>
      <w:pPr>
        <w:tabs>
          <w:tab w:val="left" w:pos="540" w:leader="none"/>
          <w:tab w:val="left" w:pos="720" w:leader="none"/>
          <w:tab w:val="left" w:pos="900" w:leader="none"/>
          <w:tab w:val="left" w:pos="1080" w:leader="none"/>
        </w:tabs>
        <w:spacing w:lineRule="auto" w:line="480" w:beforeAutospacing="0" w:afterAutospacing="0"/>
        <w:ind w:left="900"/>
      </w:pPr>
    </w:p>
    <w:p>
      <w:pPr>
        <w:tabs>
          <w:tab w:val="left" w:pos="540" w:leader="none"/>
          <w:tab w:val="left" w:pos="720" w:leader="none"/>
          <w:tab w:val="left" w:pos="900" w:leader="none"/>
          <w:tab w:val="left" w:pos="1080" w:leader="none"/>
        </w:tabs>
        <w:spacing w:lineRule="auto" w:line="480" w:beforeAutospacing="0" w:afterAutospacing="0"/>
        <w:ind w:left="900"/>
      </w:pPr>
    </w:p>
    <w:p>
      <w:pPr>
        <w:tabs>
          <w:tab w:val="left" w:pos="540" w:leader="none"/>
          <w:tab w:val="left" w:pos="720" w:leader="none"/>
          <w:tab w:val="left" w:pos="900" w:leader="none"/>
          <w:tab w:val="left" w:pos="1080" w:leader="none"/>
        </w:tabs>
        <w:spacing w:lineRule="auto" w:line="480" w:beforeAutospacing="0" w:afterAutospacing="0"/>
        <w:ind w:left="900"/>
      </w:pPr>
    </w:p>
    <w:p>
      <w:pPr>
        <w:tabs>
          <w:tab w:val="left" w:pos="540" w:leader="none"/>
          <w:tab w:val="left" w:pos="720" w:leader="none"/>
          <w:tab w:val="left" w:pos="900" w:leader="none"/>
          <w:tab w:val="left" w:pos="1080" w:leader="none"/>
        </w:tabs>
        <w:spacing w:lineRule="auto" w:line="480" w:beforeAutospacing="0" w:afterAutospacing="0"/>
        <w:ind w:left="900"/>
      </w:pPr>
    </w:p>
    <w:p>
      <w:pPr>
        <w:tabs>
          <w:tab w:val="left" w:pos="540" w:leader="none"/>
          <w:tab w:val="left" w:pos="720" w:leader="none"/>
          <w:tab w:val="left" w:pos="900" w:leader="none"/>
          <w:tab w:val="left" w:pos="1080" w:leader="none"/>
        </w:tabs>
        <w:spacing w:lineRule="auto" w:line="480" w:beforeAutospacing="0" w:afterAutospacing="0"/>
        <w:ind w:left="900"/>
      </w:pPr>
    </w:p>
    <w:p>
      <w:pPr>
        <w:tabs>
          <w:tab w:val="left" w:pos="540" w:leader="none"/>
          <w:tab w:val="left" w:pos="720" w:leader="none"/>
          <w:tab w:val="left" w:pos="900" w:leader="none"/>
          <w:tab w:val="left" w:pos="1080" w:leader="none"/>
        </w:tabs>
        <w:spacing w:lineRule="auto" w:line="480" w:beforeAutospacing="0" w:afterAutospacing="0"/>
        <w:ind w:left="900"/>
      </w:pPr>
    </w:p>
    <w:p>
      <w:pPr>
        <w:tabs>
          <w:tab w:val="left" w:pos="540" w:leader="none"/>
          <w:tab w:val="left" w:pos="720" w:leader="none"/>
          <w:tab w:val="left" w:pos="900" w:leader="none"/>
          <w:tab w:val="left" w:pos="1080" w:leader="none"/>
        </w:tabs>
        <w:spacing w:lineRule="auto" w:line="480" w:beforeAutospacing="0" w:afterAutospacing="0"/>
        <w:ind w:left="900"/>
      </w:pPr>
    </w:p>
    <w:p>
      <w:pPr>
        <w:tabs>
          <w:tab w:val="left" w:pos="540" w:leader="none"/>
          <w:tab w:val="left" w:pos="720" w:leader="none"/>
          <w:tab w:val="left" w:pos="900" w:leader="none"/>
          <w:tab w:val="left" w:pos="1080" w:leader="none"/>
        </w:tabs>
        <w:spacing w:lineRule="auto" w:line="480" w:beforeAutospacing="0" w:afterAutospacing="0"/>
        <w:ind w:left="900"/>
      </w:pPr>
    </w:p>
    <w:p>
      <w:pPr>
        <w:tabs>
          <w:tab w:val="left" w:pos="540" w:leader="none"/>
          <w:tab w:val="left" w:pos="720" w:leader="none"/>
          <w:tab w:val="left" w:pos="900" w:leader="none"/>
          <w:tab w:val="left" w:pos="1080" w:leader="none"/>
        </w:tabs>
        <w:spacing w:lineRule="auto" w:line="480" w:beforeAutospacing="0" w:afterAutospacing="0"/>
      </w:pPr>
      <w:r>
        <w:t>21.</w:t>
        <w:tab/>
        <w:tab/>
        <w:t xml:space="preserve">a)   </w:t>
        <w:tab/>
        <w:t xml:space="preserve">i) </w:t>
        <w:tab/>
        <w:t xml:space="preserve">Large brightly coloured corolla / inflorescence / forests / tracts to </w:t>
      </w:r>
    </w:p>
    <w:p>
      <w:pPr>
        <w:tabs>
          <w:tab w:val="left" w:pos="540" w:leader="none"/>
          <w:tab w:val="left" w:pos="720" w:leader="none"/>
          <w:tab w:val="left" w:pos="900" w:leader="none"/>
          <w:tab w:val="left" w:pos="1080" w:leader="none"/>
        </w:tabs>
        <w:spacing w:lineRule="auto" w:line="480" w:beforeAutospacing="0" w:afterAutospacing="0"/>
      </w:pPr>
      <w:r>
        <w:tab/>
        <w:tab/>
        <w:tab/>
        <w:tab/>
        <w:tab/>
        <w:tab/>
        <w:t>attract insects.</w:t>
      </w:r>
    </w:p>
    <w:p>
      <w:pPr>
        <w:tabs>
          <w:tab w:val="left" w:pos="540" w:leader="none"/>
          <w:tab w:val="left" w:pos="720" w:leader="none"/>
          <w:tab w:val="left" w:pos="900" w:leader="none"/>
          <w:tab w:val="left" w:pos="1080" w:leader="none"/>
        </w:tabs>
        <w:spacing w:lineRule="auto" w:line="480" w:beforeAutospacing="0" w:afterAutospacing="0"/>
        <w:ind w:hanging="540" w:left="900"/>
      </w:pPr>
      <w:r>
        <w:t xml:space="preserve">           </w:t>
        <w:tab/>
        <w:tab/>
        <w:t xml:space="preserve">ii)  </w:t>
        <w:tab/>
        <w:t>Scented to attract insects</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ab/>
        <w:tab/>
        <w:t xml:space="preserve">iii)  </w:t>
        <w:tab/>
        <w:t xml:space="preserve">Have secreted nectar to attract that direct flowers secrete nectar to </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ab/>
        <w:tab/>
        <w:tab/>
        <w:t>attract insects.</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ab/>
        <w:tab/>
        <w:t xml:space="preserve">iv) </w:t>
        <w:tab/>
        <w:t>Pollen grains rough/spiky sticky surface to stick on insect’s body.</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ab/>
        <w:tab/>
        <w:t xml:space="preserve">v) </w:t>
        <w:tab/>
        <w:t>Special shaped corolla tube to enable the insect land.</w:t>
      </w:r>
    </w:p>
    <w:p>
      <w:pPr>
        <w:tabs>
          <w:tab w:val="left" w:pos="540" w:leader="none"/>
          <w:tab w:val="left" w:pos="720" w:leader="none"/>
          <w:tab w:val="left" w:pos="900" w:leader="none"/>
          <w:tab w:val="left" w:pos="1080" w:leader="none"/>
        </w:tabs>
        <w:spacing w:lineRule="auto" w:line="480" w:beforeAutospacing="0" w:afterAutospacing="0"/>
        <w:ind w:hanging="1080" w:left="1440"/>
      </w:pPr>
      <w:r>
        <w:tab/>
        <w:t xml:space="preserve">  </w:t>
        <w:tab/>
        <w:t xml:space="preserve">b) </w:t>
        <w:tab/>
        <w:tab/>
        <w:t xml:space="preserve">i) </w:t>
        <w:tab/>
        <w:t xml:space="preserve">Repair  / heal endometrium / wall of uterus, which is destroyed  in </w:t>
      </w:r>
    </w:p>
    <w:p>
      <w:pPr>
        <w:tabs>
          <w:tab w:val="left" w:pos="540" w:leader="none"/>
          <w:tab w:val="left" w:pos="720" w:leader="none"/>
          <w:tab w:val="left" w:pos="900" w:leader="none"/>
          <w:tab w:val="left" w:pos="1080" w:leader="none"/>
        </w:tabs>
        <w:spacing w:lineRule="auto" w:line="480" w:beforeAutospacing="0" w:afterAutospacing="0"/>
        <w:ind w:hanging="1080" w:left="2160"/>
      </w:pPr>
      <w:r>
        <w:tab/>
        <w:t>menstruation. Stimulates pituitary gland to produce the luteinising hormone</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ab/>
        <w:tab/>
        <w:t xml:space="preserve">ii) </w:t>
        <w:tab/>
        <w:t xml:space="preserve">Stimulates the thickening of the uterus, increases the blood supply </w:t>
      </w:r>
    </w:p>
    <w:p>
      <w:pPr>
        <w:tabs>
          <w:tab w:val="left" w:pos="540" w:leader="none"/>
          <w:tab w:val="left" w:pos="720" w:leader="none"/>
          <w:tab w:val="left" w:pos="900" w:leader="none"/>
          <w:tab w:val="left" w:pos="1080" w:leader="none"/>
        </w:tabs>
        <w:spacing w:lineRule="auto" w:line="480" w:beforeAutospacing="0" w:afterAutospacing="0"/>
        <w:ind w:hanging="540" w:left="2160"/>
      </w:pPr>
      <w:r>
        <w:tab/>
        <w:t>to the endometrium. Inhibits the production of follicle stimulating hormone</w:t>
      </w:r>
    </w:p>
    <w:p>
      <w:pPr>
        <w:tabs>
          <w:tab w:val="left" w:pos="540" w:leader="none"/>
          <w:tab w:val="left" w:pos="720" w:leader="none"/>
          <w:tab w:val="left" w:pos="900" w:leader="none"/>
          <w:tab w:val="left" w:pos="1080" w:leader="none"/>
        </w:tabs>
        <w:spacing w:lineRule="auto" w:line="480" w:beforeAutospacing="0" w:afterAutospacing="0"/>
        <w:ind w:hanging="540" w:left="900"/>
      </w:pPr>
      <w:r>
        <w:t xml:space="preserve">         </w:t>
        <w:tab/>
        <w:tab/>
        <w:t xml:space="preserve">iii) </w:t>
        <w:tab/>
        <w:t xml:space="preserve">Responsible for maturation of the graafian follicle / causes </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ab/>
        <w:tab/>
        <w:tab/>
        <w:t>ovulation. Stimulates corpus luteum to secrete progesterone.</w:t>
      </w:r>
    </w:p>
    <w:p>
      <w:pPr>
        <w:tabs>
          <w:tab w:val="left" w:pos="540" w:leader="none"/>
          <w:tab w:val="left" w:pos="720" w:leader="none"/>
          <w:tab w:val="left" w:pos="900" w:leader="none"/>
          <w:tab w:val="left" w:pos="1080" w:leader="none"/>
        </w:tabs>
        <w:spacing w:lineRule="auto" w:line="480" w:beforeAutospacing="0" w:afterAutospacing="0"/>
      </w:pPr>
      <w:r>
        <w:t>22.</w:t>
        <w:tab/>
        <w:tab/>
        <w:t xml:space="preserve">- </w:t>
        <w:tab/>
        <w:t xml:space="preserve">Interior lobe of pituitary glands secretes follicle stimulating hormones (FSH).  </w:t>
      </w:r>
    </w:p>
    <w:p>
      <w:pPr>
        <w:tabs>
          <w:tab w:val="left" w:pos="540" w:leader="none"/>
          <w:tab w:val="left" w:pos="720" w:leader="none"/>
          <w:tab w:val="left" w:pos="900" w:leader="none"/>
          <w:tab w:val="left" w:pos="1080" w:leader="none"/>
        </w:tabs>
        <w:spacing w:lineRule="auto" w:line="480" w:beforeAutospacing="0" w:afterAutospacing="0"/>
        <w:ind w:left="900"/>
      </w:pPr>
      <w:r>
        <w:t>FSH causes Graafian follicle to develop in the ovary. It also stimulates tissues of ovary / all of graafian follicle to secrete oestrogen.</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 xml:space="preserve">- </w:t>
        <w:tab/>
        <w:t>Oestrogen causes repair /healing of uterine wall; oestrogen stimulates interior lobe of pituitary to produce Luteinsing Hormone which causes ovulation. It also causes graafian follicle to change into corpus luteum and stimulates corpus luteum to secrete progesterone.</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 xml:space="preserve">- </w:t>
        <w:tab/>
        <w:t>Progesterone causes proliferation of uterine wall in preparation for implementation.</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Oestrogen/progesterone inhibits the production of FSH by interior lobe of pituitary thus no more follicles develops and production reduces.</w:t>
      </w:r>
    </w:p>
    <w:p>
      <w:pPr>
        <w:tabs>
          <w:tab w:val="left" w:pos="540" w:leader="none"/>
          <w:tab w:val="left" w:pos="720" w:leader="none"/>
          <w:tab w:val="left" w:pos="900" w:leader="none"/>
          <w:tab w:val="left" w:pos="1080" w:leader="none"/>
        </w:tabs>
        <w:spacing w:lineRule="auto" w:line="480" w:beforeAutospacing="0" w:afterAutospacing="0"/>
      </w:pPr>
      <w:r>
        <w:tab/>
        <w:tab/>
        <w:t>-</w:t>
        <w:tab/>
        <w:t xml:space="preserve">In the next two weeks, progesterone level lowers and inhibits production of LH </w:t>
      </w:r>
    </w:p>
    <w:p>
      <w:pPr>
        <w:tabs>
          <w:tab w:val="left" w:pos="540" w:leader="none"/>
          <w:tab w:val="left" w:pos="720" w:leader="none"/>
          <w:tab w:val="left" w:pos="900" w:leader="none"/>
          <w:tab w:val="left" w:pos="1080" w:leader="none"/>
        </w:tabs>
        <w:spacing w:lineRule="auto" w:line="480" w:beforeAutospacing="0" w:afterAutospacing="0"/>
      </w:pPr>
      <w:r>
        <w:tab/>
        <w:tab/>
        <w:tab/>
        <w:t xml:space="preserve">from interior lobe of pituitary. </w:t>
      </w:r>
    </w:p>
    <w:p>
      <w:pPr>
        <w:tabs>
          <w:tab w:val="left" w:pos="540" w:leader="none"/>
          <w:tab w:val="left" w:pos="720" w:leader="none"/>
          <w:tab w:val="left" w:pos="900" w:leader="none"/>
          <w:tab w:val="left" w:pos="1080" w:leader="none"/>
        </w:tabs>
        <w:spacing w:lineRule="auto" w:line="480" w:beforeAutospacing="0" w:afterAutospacing="0"/>
      </w:pPr>
      <w:r>
        <w:tab/>
        <w:tab/>
        <w:t>-</w:t>
        <w:tab/>
        <w:t xml:space="preserve">The corpus luteum stops secreting progesterone and menstruation occur when </w:t>
      </w:r>
    </w:p>
    <w:p>
      <w:pPr>
        <w:tabs>
          <w:tab w:val="left" w:pos="540" w:leader="none"/>
          <w:tab w:val="left" w:pos="720" w:leader="none"/>
          <w:tab w:val="left" w:pos="900" w:leader="none"/>
          <w:tab w:val="left" w:pos="1080" w:leader="none"/>
        </w:tabs>
        <w:spacing w:lineRule="auto" w:line="480" w:beforeAutospacing="0" w:afterAutospacing="0"/>
        <w:ind w:left="900"/>
      </w:pPr>
      <w:r>
        <w:t>the level of progesterone drops. Interior lobe of pituitary start secreting FSH again.</w:t>
      </w:r>
    </w:p>
    <w:p>
      <w:pPr>
        <w:tabs>
          <w:tab w:val="left" w:pos="540" w:leader="none"/>
          <w:tab w:val="left" w:pos="720" w:leader="none"/>
          <w:tab w:val="left" w:pos="900" w:leader="none"/>
          <w:tab w:val="left" w:pos="1080" w:leader="none"/>
        </w:tabs>
        <w:spacing w:lineRule="auto" w:line="480" w:beforeAutospacing="0" w:afterAutospacing="0"/>
        <w:ind w:hanging="540" w:left="720"/>
      </w:pPr>
      <w:r>
        <w:t xml:space="preserve">  23.</w:t>
        <w:tab/>
        <w:tab/>
        <w:t xml:space="preserve">i) </w:t>
        <w:tab/>
        <w:t xml:space="preserve">It forms a large surface area for the diffusion of nutrient from the maternal </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tab/>
        <w:tab/>
        <w:tab/>
        <w:t>blood to the foetal blood. Glucose, amino acids and salts are transferred.</w:t>
      </w:r>
    </w:p>
    <w:p>
      <w:pPr>
        <w:tabs>
          <w:tab w:val="left" w:pos="540" w:leader="none"/>
          <w:tab w:val="left" w:pos="720" w:leader="none"/>
          <w:tab w:val="left" w:pos="900" w:leader="none"/>
          <w:tab w:val="left" w:pos="1080" w:leader="none"/>
        </w:tabs>
        <w:spacing w:lineRule="auto" w:line="480" w:beforeAutospacing="0" w:afterAutospacing="0"/>
        <w:ind w:hanging="1260" w:left="1440"/>
      </w:pPr>
      <w:r>
        <w:tab/>
        <w:tab/>
        <w:tab/>
        <w:t xml:space="preserve">ii) </w:t>
        <w:tab/>
        <w:t>The placenta isolates the foetus from the higher blood pressure of the mother and from direct connection of the two blood systems. Excretion materials can easily pass from foetus to mother.</w:t>
      </w:r>
    </w:p>
    <w:p>
      <w:bookmarkStart w:id="0" w:name="_GoBack"/>
      <w:bookmarkEnd w:id="0"/>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30A49BE"/>
    <w:multiLevelType w:val="hybridMultilevel"/>
    <w:lvl w:ilvl="0" w:tplc="48DEF552">
      <w:start w:val="2"/>
      <w:numFmt w:val="bullet"/>
      <w:suff w:val="tab"/>
      <w:lvlText w:val="-"/>
      <w:lvlJc w:val="left"/>
      <w:pPr>
        <w:ind w:hanging="360" w:left="1980"/>
        <w:tabs>
          <w:tab w:val="left" w:pos="1980" w:leader="none"/>
        </w:tabs>
      </w:pPr>
      <w:rPr>
        <w:rFonts w:ascii="Times New Roman" w:hAnsi="Times New Roman"/>
      </w:rPr>
    </w:lvl>
    <w:lvl w:ilvl="1" w:tplc="04090003">
      <w:start w:val="1"/>
      <w:numFmt w:val="bullet"/>
      <w:suff w:val="tab"/>
      <w:lvlText w:val="o"/>
      <w:lvlJc w:val="left"/>
      <w:pPr>
        <w:ind w:hanging="360" w:left="2700"/>
        <w:tabs>
          <w:tab w:val="left" w:pos="2700" w:leader="none"/>
        </w:tabs>
      </w:pPr>
      <w:rPr>
        <w:rFonts w:ascii="Courier New" w:hAnsi="Courier New"/>
      </w:rPr>
    </w:lvl>
    <w:lvl w:ilvl="2" w:tplc="04090005">
      <w:start w:val="1"/>
      <w:numFmt w:val="bullet"/>
      <w:suff w:val="tab"/>
      <w:lvlText w:val=""/>
      <w:lvlJc w:val="left"/>
      <w:pPr>
        <w:ind w:hanging="360" w:left="3420"/>
        <w:tabs>
          <w:tab w:val="left" w:pos="3420" w:leader="none"/>
        </w:tabs>
      </w:pPr>
      <w:rPr>
        <w:rFonts w:ascii="Wingdings" w:hAnsi="Wingdings"/>
      </w:rPr>
    </w:lvl>
    <w:lvl w:ilvl="3" w:tplc="04090001">
      <w:start w:val="1"/>
      <w:numFmt w:val="bullet"/>
      <w:suff w:val="tab"/>
      <w:lvlText w:val=""/>
      <w:lvlJc w:val="left"/>
      <w:pPr>
        <w:ind w:hanging="360" w:left="4140"/>
        <w:tabs>
          <w:tab w:val="left" w:pos="4140" w:leader="none"/>
        </w:tabs>
      </w:pPr>
      <w:rPr>
        <w:rFonts w:ascii="Symbol" w:hAnsi="Symbol"/>
      </w:rPr>
    </w:lvl>
    <w:lvl w:ilvl="4" w:tplc="04090003">
      <w:start w:val="1"/>
      <w:numFmt w:val="bullet"/>
      <w:suff w:val="tab"/>
      <w:lvlText w:val="o"/>
      <w:lvlJc w:val="left"/>
      <w:pPr>
        <w:ind w:hanging="360" w:left="4860"/>
        <w:tabs>
          <w:tab w:val="left" w:pos="4860" w:leader="none"/>
        </w:tabs>
      </w:pPr>
      <w:rPr>
        <w:rFonts w:ascii="Courier New" w:hAnsi="Courier New"/>
      </w:rPr>
    </w:lvl>
    <w:lvl w:ilvl="5" w:tplc="04090005">
      <w:start w:val="1"/>
      <w:numFmt w:val="bullet"/>
      <w:suff w:val="tab"/>
      <w:lvlText w:val=""/>
      <w:lvlJc w:val="left"/>
      <w:pPr>
        <w:ind w:hanging="360" w:left="5580"/>
        <w:tabs>
          <w:tab w:val="left" w:pos="5580" w:leader="none"/>
        </w:tabs>
      </w:pPr>
      <w:rPr>
        <w:rFonts w:ascii="Wingdings" w:hAnsi="Wingdings"/>
      </w:rPr>
    </w:lvl>
    <w:lvl w:ilvl="6" w:tplc="04090001">
      <w:start w:val="1"/>
      <w:numFmt w:val="bullet"/>
      <w:suff w:val="tab"/>
      <w:lvlText w:val=""/>
      <w:lvlJc w:val="left"/>
      <w:pPr>
        <w:ind w:hanging="360" w:left="6300"/>
        <w:tabs>
          <w:tab w:val="left" w:pos="6300" w:leader="none"/>
        </w:tabs>
      </w:pPr>
      <w:rPr>
        <w:rFonts w:ascii="Symbol" w:hAnsi="Symbol"/>
      </w:rPr>
    </w:lvl>
    <w:lvl w:ilvl="7" w:tplc="04090003">
      <w:start w:val="1"/>
      <w:numFmt w:val="bullet"/>
      <w:suff w:val="tab"/>
      <w:lvlText w:val="o"/>
      <w:lvlJc w:val="left"/>
      <w:pPr>
        <w:ind w:hanging="360" w:left="7020"/>
        <w:tabs>
          <w:tab w:val="left" w:pos="7020" w:leader="none"/>
        </w:tabs>
      </w:pPr>
      <w:rPr>
        <w:rFonts w:ascii="Courier New" w:hAnsi="Courier New"/>
      </w:rPr>
    </w:lvl>
    <w:lvl w:ilvl="8" w:tplc="04090005">
      <w:start w:val="1"/>
      <w:numFmt w:val="bullet"/>
      <w:suff w:val="tab"/>
      <w:lvlText w:val=""/>
      <w:lvlJc w:val="left"/>
      <w:pPr>
        <w:ind w:hanging="360" w:left="7740"/>
        <w:tabs>
          <w:tab w:val="left" w:pos="7740" w:leader="none"/>
        </w:tabs>
      </w:pPr>
      <w:rPr>
        <w:rFonts w:ascii="Wingdings" w:hAnsi="Wingdings"/>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2017-03-01T20:18:00Z</dcterms:created>
  <cp:lastModifiedBy>Teacher E-Solutions</cp:lastModifiedBy>
  <dcterms:modified xsi:type="dcterms:W3CDTF">2019-01-13T09:52:07Z</dcterms:modified>
  <cp:revision>2</cp:revision>
</cp:coreProperties>
</file>