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EAEE16A" Type="http://schemas.openxmlformats.org/officeDocument/2006/relationships/officeDocument" Target="/word/document.xml" /><Relationship Id="coreREAEE16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sz w:val="28"/>
        </w:rPr>
      </w:pPr>
      <w:r>
        <mc:AlternateContent>
          <mc:Choice Requires="wps">
            <w:drawing>
              <wp:anchor xmlns:wp="http://schemas.openxmlformats.org/drawingml/2006/wordprocessingDrawing" simplePos="0" allowOverlap="0" behindDoc="0" layoutInCell="1" locked="0" relativeHeight="8" distL="114300" distR="114300">
                <wp:simplePos x="0" y="0"/>
                <wp:positionH relativeFrom="column">
                  <wp:posOffset>0</wp:posOffset>
                </wp:positionH>
                <wp:positionV relativeFrom="paragraph">
                  <wp:posOffset>-621030</wp:posOffset>
                </wp:positionV>
                <wp:extent cx="5791200" cy="414020"/>
                <wp:wrapNone/>
                <wp:docPr id="1" name="Text Box 1"/>
                <a:graphic xmlns:a="http://schemas.openxmlformats.org/drawingml/2006/main">
                  <a:graphicData uri="http://schemas.microsoft.com/office/word/2010/wordprocessingShape">
                    <wps:wsp>
                      <wps:cNvSpPr/>
                      <wps:spPr>
                        <a:xfrm>
                          <a:off x="0" y="0"/>
                          <a:ext cx="5791200" cy="414020"/>
                        </a:xfrm>
                        <a:prstGeom prst="rect"/>
                      </wps:spPr>
                      <wps:txbx>
                        <w:txbxContent>
                          <w:p>
                            <w:r>
                              <w:t xml:space="preserve">Self-assessment questions                                                                                                24.03</w:t>
                            </w:r>
                          </w:p>
                        </w:txbxContent>
                      </wps:txbx>
                      <wps:bodyPr/>
                    </wps:wsp>
                  </a:graphicData>
                </a:graphic>
              </wp:anchor>
            </w:drawing>
          </mc:Choice>
          <mc:Fallback>
            <w:pict>
              <v:shapetype id="2" path="m,l,21600r21600,l21600,xe"/>
              <v:shape xmlns:o="urn:schemas-microsoft-com:office:office" type="#2" id="Text Box 1" style="position:absolute;width:456pt;height:32.6pt;z-index:8;mso-wrap-distance-left:9pt;mso-wrap-distance-top:0pt;mso-wrap-distance-right:9pt;mso-wrap-distance-bottom:0pt;margin-left:0pt;margin-top:-48.9pt;mso-position-horizontal:absolute;mso-position-horizontal-relative:text;mso-position-vertical:absolute;mso-position-vertical-relative:text" stroked="f" o:allowincell="t">
                <v:textbox>
                  <w:txbxContent>
                    <w:p>
                      <w:r>
                        <w:t xml:space="preserve">Self-assessment questions                                                                                                24.03</w:t>
                      </w:r>
                    </w:p>
                  </w:txbxContent>
                </v:textbox>
              </v:shape>
            </w:pict>
          </mc:Fallback>
        </mc:AlternateContent>
      </w:r>
      <w:r>
        <w:rPr>
          <w:b w:val="1"/>
          <w:sz w:val="28"/>
        </w:rPr>
        <w:t>24 Applied genetics - answers</w:t>
      </w:r>
    </w:p>
    <w:p>
      <w:pPr>
        <w:rPr>
          <w:b w:val="1"/>
        </w:rPr>
      </w:pPr>
    </w:p>
    <w:p>
      <w:r>
        <w:rPr>
          <w:b w:val="1"/>
        </w:rPr>
        <w:t xml:space="preserve">1 </w:t>
      </w:r>
      <w:r>
        <w:t>(a) The plant breeder would pollinate plant A with pollen from plant B (or vice versa).</w:t>
      </w:r>
    </w:p>
    <w:p>
      <w:r>
        <w:t xml:space="preserve">        The gametes would be (A) </w:t>
      </w:r>
      <w:r>
        <w:rPr>
          <w:b w:val="1"/>
        </w:rPr>
        <w:t>HsHs</w:t>
      </w:r>
      <w:r>
        <w:t xml:space="preserve">, (B) </w:t>
      </w:r>
      <w:r>
        <w:rPr>
          <w:b w:val="1"/>
        </w:rPr>
        <w:t>hShS</w:t>
      </w:r>
      <w:r>
        <w:t>.</w:t>
      </w:r>
    </w:p>
    <w:p>
      <w:r>
        <w:t xml:space="preserve">        When the gametes combined in the zygote, the seeds would all have the </w:t>
      </w:r>
      <w:r>
        <w:rPr>
          <w:b w:val="1"/>
        </w:rPr>
        <w:t>HhSs</w:t>
      </w:r>
      <w:r>
        <w:t xml:space="preserve"> genotype.</w:t>
      </w:r>
    </w:p>
    <w:p>
      <w:r>
        <w:t xml:space="preserve">        Since </w:t>
      </w:r>
      <w:r>
        <w:rPr>
          <w:b w:val="1"/>
        </w:rPr>
        <w:t>H</w:t>
      </w:r>
      <w:r>
        <w:t xml:space="preserve"> and </w:t>
      </w:r>
      <w:r>
        <w:rPr>
          <w:b w:val="1"/>
        </w:rPr>
        <w:t>S</w:t>
      </w:r>
      <w:r>
        <w:t xml:space="preserve"> are the dominant alleles, the plants would all be high-yielding, short-   </w:t>
      </w:r>
    </w:p>
    <w:p>
      <w:r>
        <w:t xml:space="preserve">        stemmed varieties (the F</w:t>
      </w:r>
      <w:r>
        <w:rPr>
          <w:vertAlign w:val="subscript"/>
        </w:rPr>
        <w:t>1</w:t>
      </w:r>
      <w:r>
        <w:t xml:space="preserve"> variety).</w:t>
      </w:r>
    </w:p>
    <w:p>
      <w:r>
        <w:t xml:space="preserve">   (b) When the </w:t>
      </w:r>
      <w:r>
        <w:rPr>
          <w:b w:val="1"/>
        </w:rPr>
        <w:t>HhSs</w:t>
      </w:r>
      <w:r>
        <w:t xml:space="preserve"> variety produces gametes, these could be </w:t>
      </w:r>
      <w:r>
        <w:rPr>
          <w:b w:val="1"/>
        </w:rPr>
        <w:t>HS</w:t>
      </w:r>
      <w:r>
        <w:t xml:space="preserve">, </w:t>
      </w:r>
      <w:r>
        <w:rPr>
          <w:b w:val="1"/>
        </w:rPr>
        <w:t>Hs</w:t>
      </w:r>
      <w:r>
        <w:t xml:space="preserve">, </w:t>
      </w:r>
      <w:r>
        <w:rPr>
          <w:b w:val="1"/>
        </w:rPr>
        <w:t>hS</w:t>
      </w:r>
      <w:r>
        <w:t xml:space="preserve"> or </w:t>
      </w:r>
      <w:r>
        <w:rPr>
          <w:b w:val="1"/>
        </w:rPr>
        <w:t>hs</w:t>
      </w:r>
      <w:r>
        <w:t xml:space="preserve"> which, when   </w:t>
      </w:r>
    </w:p>
    <w:p>
      <w:r>
        <w:t xml:space="preserve">        combined in the zygote, could produce four varieties of offspring; some of which might be   </w:t>
      </w:r>
    </w:p>
    <w:p>
      <w:r>
        <w:t xml:space="preserve">        short-stemmed / high yield; short-stemmed / low yield; long-stemmed / low yield, or long-</w:t>
      </w:r>
    </w:p>
    <w:p>
      <w:r>
        <w:t xml:space="preserve">        stemmed  / low yield.</w:t>
      </w:r>
    </w:p>
    <w:p>
      <w:pPr>
        <w:rPr>
          <w:b w:val="1"/>
        </w:rPr>
      </w:pPr>
    </w:p>
    <w:p>
      <w:r>
        <w:rPr>
          <w:b w:val="1"/>
        </w:rPr>
        <w:t>2</w:t>
      </w:r>
      <w:r>
        <w:t xml:space="preserve"> In genetic engineering, a </w:t>
      </w:r>
      <w:r>
        <w:rPr>
          <w:i w:val="1"/>
        </w:rPr>
        <w:t>gene</w:t>
      </w:r>
      <w:r>
        <w:t xml:space="preserve"> (A) from one organism is introduced into the </w:t>
      </w:r>
      <w:r>
        <w:rPr>
          <w:i w:val="1"/>
        </w:rPr>
        <w:t>genome</w:t>
      </w:r>
      <w:r>
        <w:t xml:space="preserve"> (B) of an unrelated organism.</w:t>
      </w:r>
    </w:p>
    <w:p/>
    <w:p>
      <w:r>
        <w:rPr>
          <w:b w:val="1"/>
        </w:rPr>
        <w:t>3</w:t>
      </w:r>
      <w:r>
        <w:t xml:space="preserve"> An enzyme which is used to cut DNA at specific sites is called a </w:t>
      </w:r>
      <w:r>
        <w:rPr>
          <w:i w:val="1"/>
        </w:rPr>
        <w:t>restriction enzyme</w:t>
      </w:r>
      <w:r>
        <w:t>.</w:t>
      </w:r>
    </w:p>
    <w:p/>
    <w:p>
      <w:r>
        <w:rPr>
          <w:b w:val="1"/>
        </w:rPr>
        <w:t>4</w:t>
      </w:r>
      <w:r>
        <w:t xml:space="preserve"> The cells structures in bacteria which carry genes intended for genetic engineering are called </w:t>
      </w:r>
      <w:r>
        <w:rPr>
          <w:i w:val="1"/>
        </w:rPr>
        <w:t>plasmids</w:t>
      </w:r>
      <w:r>
        <w:t>.</w:t>
      </w:r>
    </w:p>
    <w:p/>
    <w:p>
      <w:pPr>
        <w:rPr>
          <w:i w:val="1"/>
        </w:rPr>
      </w:pPr>
      <w:r>
        <w:rPr>
          <w:b w:val="1"/>
        </w:rPr>
        <w:t>5</w:t>
      </w:r>
      <w:r>
        <w:t xml:space="preserve"> Useful producs of genetic engineering are </w:t>
      </w:r>
      <w:r>
        <w:rPr>
          <w:i w:val="1"/>
        </w:rPr>
        <w:t>chymosin, Alpha-anti-trypsin, hepatitis B vaccine,</w:t>
      </w:r>
    </w:p>
    <w:p>
      <w:r>
        <w:rPr>
          <w:i w:val="1"/>
        </w:rPr>
        <w:t xml:space="preserve">and insulin </w:t>
      </w:r>
      <w:r>
        <w:t>(any three)</w:t>
      </w:r>
    </w:p>
    <w:p/>
    <w:p>
      <w:r>
        <w:rPr>
          <w:b w:val="1"/>
        </w:rPr>
        <w:t>6</w:t>
      </w:r>
      <w:r>
        <w:t xml:space="preserve"> The gene for insulin is ‘cut’ from the appropriate strand of DNA using restriction enzymes. Plasmids are extracted from bacterial cells and ‘opened up’ using the same restriction enzymes and the insulin gene is inserted in the gap. The recombinant plasmids are inserted into bacteria which then produce insulin.</w:t>
      </w:r>
    </w:p>
    <w:p/>
    <w:p>
      <w:r>
        <w:t xml:space="preserve">7  Genetic engineering of crop plants can improve resistance to pests, retard ripening, improve uptake of ions from the soil, increase the vitamin content of the crop. In the future, genetic engineering might improve drought resistance and salt tolerance.</w:t>
      </w:r>
    </w:p>
    <w:p/>
    <w:p>
      <w:r>
        <w:rPr>
          <w:b w:val="1"/>
        </w:rPr>
        <w:t>8</w:t>
      </w:r>
      <w:r>
        <w:t xml:space="preserve"> (a) DNA fragments, in solution, are placed at one end of a sheet of gel and an electric current    </w:t>
      </w:r>
    </w:p>
    <w:p>
      <w:r>
        <w:t xml:space="preserve">        is applied which separates the fragments.</w:t>
      </w:r>
    </w:p>
    <w:p>
      <w:r>
        <w:t xml:space="preserve">   (b) The size of the fragments determines how rapidly they move through the gel. Smaller      </w:t>
      </w:r>
    </w:p>
    <w:p>
      <w:r>
        <mc:AlternateContent>
          <mc:Choice Requires="wps">
            <w:rPr>
              <w:sz w:val="20"/>
            </w:rPr>
            <w:drawing>
              <wp:anchor xmlns:wp="http://schemas.openxmlformats.org/drawingml/2006/wordprocessingDrawing" simplePos="0" allowOverlap="0" behindDoc="0" layoutInCell="1" locked="0" relativeHeight="6" distL="114300" distR="114300">
                <wp:simplePos x="0" y="0"/>
                <wp:positionH relativeFrom="column">
                  <wp:posOffset>5410200</wp:posOffset>
                </wp:positionH>
                <wp:positionV relativeFrom="paragraph">
                  <wp:posOffset>151130</wp:posOffset>
                </wp:positionV>
                <wp:extent cx="381000" cy="310515"/>
                <wp:wrapNone/>
                <wp:docPr id="3" name="Text Box 3"/>
                <a:graphic xmlns:a="http://schemas.openxmlformats.org/drawingml/2006/main">
                  <a:graphicData uri="http://schemas.microsoft.com/office/word/2010/wordprocessingShape">
                    <wps:wsp>
                      <wps:cNvSpPr/>
                      <wps:spPr>
                        <a:xfrm>
                          <a:off x="0" y="0"/>
                          <a:ext cx="381000" cy="310515"/>
                        </a:xfrm>
                        <a:prstGeom prst="rect"/>
                      </wps:spPr>
                      <wps:txbx>
                        <w:txbxContent>
                          <w:p>
                            <w:pPr>
                              <w:rPr>
                                <w:rFonts w:ascii="Arial" w:hAnsi="Arial"/>
                                <w:sz w:val="22"/>
                              </w:rPr>
                            </w:pPr>
                            <w:r>
                              <w:rPr>
                                <w:rFonts w:ascii="Arial" w:hAnsi="Arial"/>
                                <w:sz w:val="22"/>
                              </w:rPr>
                              <w:t>S3</w:t>
                            </w:r>
                          </w:p>
                        </w:txbxContent>
                      </wps:txbx>
                      <wps:bodyPr/>
                    </wps:wsp>
                  </a:graphicData>
                </a:graphic>
              </wp:anchor>
            </w:drawing>
          </mc:Choice>
          <mc:Fallback>
            <w:pict>
              <v:shapetype id="4" path="m,l,21600r21600,l21600,xe"/>
              <v:shape xmlns:o="urn:schemas-microsoft-com:office:office" type="#4" id="Text Box 3" style="position:absolute;width:30pt;height:24.45pt;z-index:6;mso-wrap-distance-left:9pt;mso-wrap-distance-top:0pt;mso-wrap-distance-right:9pt;mso-wrap-distance-bottom:0pt;margin-left:426pt;margin-top:11.9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S3</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5" distL="114300" distR="114300">
                <wp:simplePos x="0" y="0"/>
                <wp:positionH relativeFrom="column">
                  <wp:posOffset>4953000</wp:posOffset>
                </wp:positionH>
                <wp:positionV relativeFrom="paragraph">
                  <wp:posOffset>151130</wp:posOffset>
                </wp:positionV>
                <wp:extent cx="381000" cy="310515"/>
                <wp:wrapNone/>
                <wp:docPr id="5" name="Text Box 5"/>
                <a:graphic xmlns:a="http://schemas.openxmlformats.org/drawingml/2006/main">
                  <a:graphicData uri="http://schemas.microsoft.com/office/word/2010/wordprocessingShape">
                    <wps:wsp>
                      <wps:cNvSpPr/>
                      <wps:spPr>
                        <a:xfrm>
                          <a:off x="0" y="0"/>
                          <a:ext cx="381000" cy="310515"/>
                        </a:xfrm>
                        <a:prstGeom prst="rect"/>
                      </wps:spPr>
                      <wps:txbx>
                        <w:txbxContent>
                          <w:p>
                            <w:pPr>
                              <w:rPr>
                                <w:rFonts w:ascii="Arial" w:hAnsi="Arial"/>
                                <w:sz w:val="22"/>
                              </w:rPr>
                            </w:pPr>
                            <w:r>
                              <w:rPr>
                                <w:rFonts w:ascii="Arial" w:hAnsi="Arial"/>
                                <w:sz w:val="22"/>
                              </w:rPr>
                              <w:t>S2</w:t>
                            </w:r>
                          </w:p>
                        </w:txbxContent>
                      </wps:txbx>
                      <wps:bodyPr/>
                    </wps:wsp>
                  </a:graphicData>
                </a:graphic>
              </wp:anchor>
            </w:drawing>
          </mc:Choice>
          <mc:Fallback>
            <w:pict>
              <v:shapetype id="6" path="m,l,21600r21600,l21600,xe"/>
              <v:shape xmlns:o="urn:schemas-microsoft-com:office:office" type="#6" id="Text Box 5" style="position:absolute;width:30pt;height:24.45pt;z-index:5;mso-wrap-distance-left:9pt;mso-wrap-distance-top:0pt;mso-wrap-distance-right:9pt;mso-wrap-distance-bottom:0pt;margin-left:390pt;margin-top:11.9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S2</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4" distL="114300" distR="114300">
                <wp:simplePos x="0" y="0"/>
                <wp:positionH relativeFrom="column">
                  <wp:posOffset>4648200</wp:posOffset>
                </wp:positionH>
                <wp:positionV relativeFrom="paragraph">
                  <wp:posOffset>151130</wp:posOffset>
                </wp:positionV>
                <wp:extent cx="381000" cy="310515"/>
                <wp:wrapNone/>
                <wp:docPr id="7" name="Text Box 7"/>
                <a:graphic xmlns:a="http://schemas.openxmlformats.org/drawingml/2006/main">
                  <a:graphicData uri="http://schemas.microsoft.com/office/word/2010/wordprocessingShape">
                    <wps:wsp>
                      <wps:cNvSpPr/>
                      <wps:spPr>
                        <a:xfrm>
                          <a:off x="0" y="0"/>
                          <a:ext cx="381000" cy="310515"/>
                        </a:xfrm>
                        <a:prstGeom prst="rect"/>
                      </wps:spPr>
                      <wps:txbx>
                        <w:txbxContent>
                          <w:p>
                            <w:pPr>
                              <w:rPr>
                                <w:rFonts w:ascii="Arial" w:hAnsi="Arial"/>
                                <w:sz w:val="22"/>
                              </w:rPr>
                            </w:pPr>
                            <w:r>
                              <w:rPr>
                                <w:rFonts w:ascii="Arial" w:hAnsi="Arial"/>
                                <w:sz w:val="22"/>
                              </w:rPr>
                              <w:t>S1</w:t>
                            </w:r>
                          </w:p>
                        </w:txbxContent>
                      </wps:txbx>
                      <wps:bodyPr/>
                    </wps:wsp>
                  </a:graphicData>
                </a:graphic>
              </wp:anchor>
            </w:drawing>
          </mc:Choice>
          <mc:Fallback>
            <w:pict>
              <v:shapetype id="8" path="m,l,21600r21600,l21600,xe"/>
              <v:shape xmlns:o="urn:schemas-microsoft-com:office:office" type="#8" id="Text Box 7" style="position:absolute;width:30pt;height:24.45pt;z-index:4;mso-wrap-distance-left:9pt;mso-wrap-distance-top:0pt;mso-wrap-distance-right:9pt;mso-wrap-distance-bottom:0pt;margin-left:366pt;margin-top:11.9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S1</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3" distL="114300" distR="114300">
                <wp:simplePos x="0" y="0"/>
                <wp:positionH relativeFrom="column">
                  <wp:posOffset>4191000</wp:posOffset>
                </wp:positionH>
                <wp:positionV relativeFrom="paragraph">
                  <wp:posOffset>151130</wp:posOffset>
                </wp:positionV>
                <wp:extent cx="381000" cy="310515"/>
                <wp:wrapNone/>
                <wp:docPr id="9" name="Text Box 9"/>
                <a:graphic xmlns:a="http://schemas.openxmlformats.org/drawingml/2006/main">
                  <a:graphicData uri="http://schemas.microsoft.com/office/word/2010/wordprocessingShape">
                    <wps:wsp>
                      <wps:cNvSpPr/>
                      <wps:spPr>
                        <a:xfrm>
                          <a:off x="0" y="0"/>
                          <a:ext cx="381000" cy="310515"/>
                        </a:xfrm>
                        <a:prstGeom prst="rect"/>
                      </wps:spPr>
                      <wps:txbx>
                        <w:txbxContent>
                          <w:p>
                            <w:pPr>
                              <w:rPr>
                                <w:rFonts w:ascii="Arial" w:hAnsi="Arial"/>
                                <w:sz w:val="22"/>
                              </w:rPr>
                            </w:pPr>
                            <w:r>
                              <w:rPr>
                                <w:rFonts w:ascii="Arial" w:hAnsi="Arial"/>
                                <w:sz w:val="22"/>
                              </w:rPr>
                              <w:t>CS</w:t>
                            </w:r>
                          </w:p>
                        </w:txbxContent>
                      </wps:txbx>
                      <wps:bodyPr/>
                    </wps:wsp>
                  </a:graphicData>
                </a:graphic>
              </wp:anchor>
            </w:drawing>
          </mc:Choice>
          <mc:Fallback>
            <w:pict>
              <v:shapetype id="10" path="m,l,21600r21600,l21600,xe"/>
              <v:shape xmlns:o="urn:schemas-microsoft-com:office:office" type="#10" id="Text Box 9" style="position:absolute;width:30pt;height:24.45pt;z-index:3;mso-wrap-distance-left:9pt;mso-wrap-distance-top:0pt;mso-wrap-distance-right:9pt;mso-wrap-distance-bottom:0pt;margin-left:330pt;margin-top:11.9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CS</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2" distL="114300" distR="114300">
                <wp:simplePos x="0" y="0"/>
                <wp:positionH relativeFrom="column">
                  <wp:posOffset>3886200</wp:posOffset>
                </wp:positionH>
                <wp:positionV relativeFrom="paragraph">
                  <wp:posOffset>151130</wp:posOffset>
                </wp:positionV>
                <wp:extent cx="304800" cy="310515"/>
                <wp:wrapNone/>
                <wp:docPr id="11" name="Text Box 11"/>
                <a:graphic xmlns:a="http://schemas.openxmlformats.org/drawingml/2006/main">
                  <a:graphicData uri="http://schemas.microsoft.com/office/word/2010/wordprocessingShape">
                    <wps:wsp>
                      <wps:cNvSpPr/>
                      <wps:spPr>
                        <a:xfrm>
                          <a:off x="0" y="0"/>
                          <a:ext cx="304800" cy="310515"/>
                        </a:xfrm>
                        <a:prstGeom prst="rect"/>
                      </wps:spPr>
                      <wps:txbx>
                        <w:txbxContent>
                          <w:p>
                            <w:pPr>
                              <w:rPr>
                                <w:rFonts w:ascii="Arial" w:hAnsi="Arial"/>
                                <w:sz w:val="22"/>
                              </w:rPr>
                            </w:pPr>
                            <w:r>
                              <w:rPr>
                                <w:rFonts w:ascii="Arial" w:hAnsi="Arial"/>
                                <w:sz w:val="22"/>
                              </w:rPr>
                              <w:t>V</w:t>
                            </w:r>
                          </w:p>
                        </w:txbxContent>
                      </wps:txbx>
                      <wps:bodyPr/>
                    </wps:wsp>
                  </a:graphicData>
                </a:graphic>
              </wp:anchor>
            </w:drawing>
          </mc:Choice>
          <mc:Fallback>
            <w:pict>
              <v:shapetype id="12" path="m,l,21600r21600,l21600,xe"/>
              <v:shape xmlns:o="urn:schemas-microsoft-com:office:office" type="#12" id="Text Box 11" style="position:absolute;width:24pt;height:24.45pt;z-index:2;mso-wrap-distance-left:9pt;mso-wrap-distance-top:0pt;mso-wrap-distance-right:9pt;mso-wrap-distance-bottom:0pt;margin-left:306pt;margin-top:11.9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V</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1" distL="114300" distR="114300">
                <wp:simplePos x="0" y="0"/>
                <wp:positionH relativeFrom="column">
                  <wp:posOffset>3581400</wp:posOffset>
                </wp:positionH>
                <wp:positionV relativeFrom="paragraph">
                  <wp:posOffset>151130</wp:posOffset>
                </wp:positionV>
                <wp:extent cx="2512060" cy="3208655"/>
                <wp:wrapNone/>
                <wp:docPr id="13" name="Text Box 13"/>
                <a:graphic xmlns:a="http://schemas.openxmlformats.org/drawingml/2006/main">
                  <a:graphicData uri="http://schemas.microsoft.com/office/word/2010/wordprocessingShape">
                    <wps:wsp>
                      <wps:cNvSpPr/>
                      <wps:spPr>
                        <a:xfrm>
                          <a:off x="0" y="0"/>
                          <a:ext cx="2512060" cy="3208655"/>
                        </a:xfrm>
                        <a:prstGeom prst="rect"/>
                      </wps:spPr>
                      <wps:txbx>
                        <w:txbxContent>
                          <w:p>
                            <w:r>
                              <w:drawing>
                                <wp:inline>
                                  <wp:extent cx="2327910" cy="3229610"/>
                                  <wp:docPr id="14" name="Picture 14"/>
                                  <a:graphic>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1"/>
                                          <a:stretch>
                                            <a:fillRect/>
                                          </a:stretch>
                                        </pic:blipFill>
                                        <pic:spPr>
                                          <a:xfrm>
                                            <a:off x="0" y="0"/>
                                            <a:ext cx="2327910" cy="3229610"/>
                                          </a:xfrm>
                                          <a:prstGeom prst="rect"/>
                                          <a:noFill/>
                                        </pic:spPr>
                                      </pic:pic>
                                    </a:graphicData>
                                  </a:graphic>
                                </wp:inline>
                              </w:drawing>
                            </w:r>
                          </w:p>
                        </w:txbxContent>
                      </wps:txbx>
                      <wps:bodyPr/>
                    </wps:wsp>
                  </a:graphicData>
                </a:graphic>
              </wp:anchor>
            </w:drawing>
          </mc:Choice>
          <mc:Fallback>
            <w:pict>
              <v:shapetype id="15" path="m,l,21600r21600,l21600,xe"/>
              <v:shape xmlns:o="urn:schemas-microsoft-com:office:office" type="#15" id="Text Box 13" style="position:absolute;width:197.8pt;height:252.65pt;z-index:1;mso-wrap-distance-left:9pt;mso-wrap-distance-top:0pt;mso-wrap-distance-right:9pt;mso-wrap-distance-bottom:0pt;margin-left:282pt;margin-top:11.9pt;mso-position-horizontal:absolute;mso-position-horizontal-relative:text;mso-position-vertical:absolute;mso-position-vertical-relative:text" stroked="f" o:allowincell="t">
                <v:textbox>
                  <w:txbxContent>
                    <w:p>
                      <w:r>
                        <w:drawing>
                          <wp:inline xmlns:wp="http://schemas.openxmlformats.org/drawingml/2006/wordprocessingDrawing">
                            <wp:extent cx="2327910" cy="3229610"/>
                            <wp:docPr id="16" name="Picture 16"/>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1"/>
                                    <a:stretch>
                                      <a:fillRect/>
                                    </a:stretch>
                                  </pic:blipFill>
                                  <pic:spPr>
                                    <a:xfrm>
                                      <a:off x="0" y="0"/>
                                      <a:ext cx="2327910" cy="3229610"/>
                                    </a:xfrm>
                                    <a:prstGeom prst="rect"/>
                                    <a:noFill/>
                                  </pic:spPr>
                                </pic:pic>
                              </a:graphicData>
                            </a:graphic>
                          </wp:inline>
                        </w:drawing>
                      </w:r>
                    </w:p>
                  </w:txbxContent>
                </v:textbox>
              </v:shape>
            </w:pict>
          </mc:Fallback>
        </mc:AlternateContent>
      </w:r>
      <w:r>
        <w:t xml:space="preserve">        fragments travel faster and further than larger fragments. </w:t>
      </w:r>
    </w:p>
    <w:p/>
    <w:p>
      <w:r>
        <w:rPr>
          <w:b w:val="1"/>
        </w:rPr>
        <w:t>9</w:t>
      </w:r>
      <w:r>
        <w:t xml:space="preserve"> (a) Suspect S3 is the most likely to be guilty</w:t>
      </w:r>
    </w:p>
    <w:p>
      <w:r>
        <w:t xml:space="preserve">   (b) The greatest correspondence in the position of </w:t>
      </w:r>
    </w:p>
    <w:p>
      <w:r>
        <w:t xml:space="preserve">         the bands at the crime scene is with those of suspect 3.</w:t>
      </w:r>
    </w:p>
    <w:p>
      <w:r>
        <w:t xml:space="preserve">        (not all the relevant lines are drawn here)</w:t>
      </w:r>
    </w:p>
    <w:p/>
    <w:p/>
    <w:p/>
    <w:p/>
    <w:p/>
    <w:p/>
    <w:p/>
    <w:p/>
    <w:p/>
    <w:p>
      <w:r>
        <mc:AlternateContent>
          <mc:Choice Requires="wps">
            <w:rPr>
              <w:sz w:val="20"/>
            </w:rPr>
            <w:drawing>
              <wp:anchor xmlns:wp="http://schemas.openxmlformats.org/drawingml/2006/wordprocessingDrawing" simplePos="0" allowOverlap="0" behindDoc="0" layoutInCell="1" locked="0" relativeHeight="7" distL="114300" distR="114300">
                <wp:simplePos x="0" y="0"/>
                <wp:positionH relativeFrom="column">
                  <wp:posOffset>76200</wp:posOffset>
                </wp:positionH>
                <wp:positionV relativeFrom="paragraph">
                  <wp:posOffset>-517525</wp:posOffset>
                </wp:positionV>
                <wp:extent cx="5715000" cy="414020"/>
                <wp:wrapNone/>
                <wp:docPr id="17" name="Text Box 17"/>
                <a:graphic xmlns:a="http://schemas.openxmlformats.org/drawingml/2006/main">
                  <a:graphicData uri="http://schemas.microsoft.com/office/word/2010/wordprocessingShape">
                    <wps:wsp>
                      <wps:cNvSpPr/>
                      <wps:spPr>
                        <a:xfrm>
                          <a:off x="0" y="0"/>
                          <a:ext cx="5715000" cy="414020"/>
                        </a:xfrm>
                        <a:prstGeom prst="rect"/>
                      </wps:spPr>
                      <wps:txbx>
                        <w:txbxContent>
                          <w:p>
                            <w:r>
                              <w:t xml:space="preserve">Self-assessment questions                                                                                              24.04</w:t>
                            </w:r>
                          </w:p>
                        </w:txbxContent>
                      </wps:txbx>
                      <wps:bodyPr/>
                    </wps:wsp>
                  </a:graphicData>
                </a:graphic>
              </wp:anchor>
            </w:drawing>
          </mc:Choice>
          <mc:Fallback>
            <w:pict>
              <v:shapetype id="18" path="m,l,21600r21600,l21600,xe"/>
              <v:shape xmlns:o="urn:schemas-microsoft-com:office:office" type="#18" id="Text Box 17" style="position:absolute;width:450pt;height:32.6pt;z-index:7;mso-wrap-distance-left:9pt;mso-wrap-distance-top:0pt;mso-wrap-distance-right:9pt;mso-wrap-distance-bottom:0pt;margin-left:6pt;margin-top:-40.75pt;mso-position-horizontal:absolute;mso-position-horizontal-relative:text;mso-position-vertical:absolute;mso-position-vertical-relative:text" stroked="f" o:allowincell="t">
                <v:textbox>
                  <w:txbxContent>
                    <w:p>
                      <w:r>
                        <w:t xml:space="preserve">Self-assessment questions                                                                                              24.04</w:t>
                      </w:r>
                    </w:p>
                  </w:txbxContent>
                </v:textbox>
              </v:shape>
            </w:pict>
          </mc:Fallback>
        </mc:AlternateContent>
      </w:r>
    </w:p>
    <w:p>
      <w:pPr>
        <w:rPr>
          <w:b w:val="1"/>
        </w:rPr>
      </w:pPr>
      <w:r>
        <w:rPr>
          <w:b w:val="1"/>
        </w:rPr>
        <w:t>Applied genetics - answers (continued)</w:t>
      </w:r>
    </w:p>
    <w:p>
      <w:pPr>
        <w:rPr>
          <w:b w:val="1"/>
        </w:rPr>
      </w:pPr>
    </w:p>
    <w:p>
      <w:r>
        <w:rPr>
          <w:b w:val="1"/>
        </w:rPr>
        <w:t xml:space="preserve">10 </w:t>
      </w:r>
      <w:r>
        <w:t>(a) Stem cells can continue to divide throughout their life.</w:t>
      </w:r>
    </w:p>
    <w:p>
      <w:r>
        <w:t xml:space="preserve">     (b)The special characteristic of embryonic stem cells is that they can develop into any kind of    </w:t>
      </w:r>
    </w:p>
    <w:p>
      <w:r>
        <w:t xml:space="preserve">          cell and in some animals (e.g. amphibia) into  complete organism. </w:t>
      </w:r>
    </w:p>
    <w:p/>
    <w:p>
      <w:r>
        <w:rPr>
          <w:b w:val="1"/>
        </w:rPr>
        <w:t>11</w:t>
      </w:r>
      <w:r>
        <w:t xml:space="preserve"> Embryonic stem cells can be derived from individual cells of an early embryo, from blood cells in the umbilical cord of mammals and from cultures of stem cells.</w:t>
      </w:r>
    </w:p>
    <w:p/>
    <w:p>
      <w:r>
        <w:rPr>
          <w:b w:val="1"/>
        </w:rPr>
        <w:t>12</w:t>
      </w:r>
      <w:r>
        <w:t xml:space="preserve"> The advantage of using stem cells from the patient being treated is that they will not be rejected by the patient’s immune system.</w:t>
      </w:r>
    </w:p>
    <w:p/>
    <w:p/>
    <w:p>
      <w:r>
        <w:t xml:space="preserve"> </w:t>
      </w:r>
    </w:p>
    <w:p/>
    <w:p/>
    <w:p/>
    <w:p/>
    <w:sectPr>
      <w:type w:val="nextPage"/>
      <w:pgSz w:w="11909" w:h="16834" w:code="0"/>
      <w:pgMar w:left="1440" w:right="1134" w:top="1440" w:bottom="1446" w:header="708" w:footer="1077"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er"/>
    <w:basedOn w:val="P0"/>
    <w:next w:val="P1"/>
    <w:pPr>
      <w:tabs>
        <w:tab w:val="center" w:pos="4153" w:leader="none"/>
        <w:tab w:val="right" w:pos="8306" w:leader="none"/>
      </w:tabs>
    </w:pPr>
    <w:rPr/>
  </w:style>
  <w:style w:type="paragraph" w:styleId="P2">
    <w:name w:val="Footer"/>
    <w:basedOn w:val="P0"/>
    <w:next w:val="P2"/>
    <w:pPr>
      <w:tabs>
        <w:tab w:val="center" w:pos="4153" w:leader="none"/>
        <w:tab w:val="right" w:pos="8306"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Mackean</dc:creator>
  <dcterms:created xsi:type="dcterms:W3CDTF">2008-01-11T11:49:00Z</dcterms:created>
  <cp:lastModifiedBy>Teacher E-Solutions</cp:lastModifiedBy>
  <dcterms:modified xsi:type="dcterms:W3CDTF">2019-01-13T19:36:01Z</dcterms:modified>
  <cp:revision>21</cp:revision>
  <dc:title>24 Applied genetics - answers</dc:title>
</cp:coreProperties>
</file>