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1B7C97" Type="http://schemas.openxmlformats.org/officeDocument/2006/relationships/officeDocument" Target="/word/document.xml" /><Relationship Id="coreR111B7C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7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5626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22.01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32.6pt;z-index:27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22.01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22 Heredity</w:t>
      </w:r>
    </w:p>
    <w:p>
      <w:pPr>
        <w:rPr>
          <w:b w:val="1"/>
          <w:sz w:val="28"/>
        </w:rPr>
      </w:pPr>
    </w:p>
    <w:p>
      <w:r>
        <w:rPr>
          <w:sz w:val="20"/>
        </w:rPr>
        <w:t>NOTE</w:t>
      </w:r>
      <w:r>
        <w:t>: Alleles are alternative forms of a gene which occupies a particular position in a chromosome. Alleles affect the same characteristic (e.g. blood group) but not necessarily in</w:t>
      </w:r>
    </w:p>
    <w:p>
      <w:r>
        <w:t xml:space="preserve"> the same way. </w:t>
      </w:r>
      <w:r>
        <w:rPr>
          <w:b w:val="1"/>
        </w:rPr>
        <w:t>l</w:t>
      </w:r>
      <w:r>
        <w:rPr>
          <w:b w:val="1"/>
          <w:vertAlign w:val="superscript"/>
        </w:rPr>
        <w:t>A</w:t>
      </w:r>
      <w:r>
        <w:t xml:space="preserve">, 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rPr>
          <w:vertAlign w:val="superscript"/>
        </w:rPr>
        <w:t xml:space="preserve"> </w:t>
      </w:r>
      <w:r>
        <w:t xml:space="preserve">and </w:t>
      </w:r>
      <w:r>
        <w:rPr>
          <w:b w:val="1"/>
        </w:rPr>
        <w:t>i</w:t>
      </w:r>
      <w:r>
        <w:t xml:space="preserve"> are alleles of a gene which controls the ABO blood groups. </w:t>
      </w:r>
    </w:p>
    <w:p/>
    <w:p>
      <w:r>
        <w:rPr>
          <w:b w:val="1"/>
        </w:rPr>
        <w:t>1</w:t>
      </w:r>
      <w:r>
        <w:t xml:space="preserve"> A plant with red flowers is crossed with a white-flowered plant of the same species. All the </w:t>
      </w:r>
    </w:p>
    <w:p>
      <w:r>
        <w:t xml:space="preserve">seeds, when grown, produce plants with red flowers. Assuming that the flower colour is </w:t>
      </w:r>
    </w:p>
    <w:p>
      <w:r>
        <w:t xml:space="preserve">controlled by a single pair of alleles, which allele is dominant and which is recessive? </w:t>
      </w:r>
    </w:p>
    <w:p/>
    <w:p>
      <w:r>
        <w:rPr>
          <w:b w:val="1"/>
        </w:rPr>
        <w:t>2</w:t>
      </w:r>
      <w:r>
        <w:t xml:space="preserve"> If a dominant allele for tall plants is represented by the letter D, what letter should </w:t>
      </w:r>
    </w:p>
    <w:p>
      <w:r>
        <w:t xml:space="preserve">represent the corresponding recessive allele? </w:t>
      </w:r>
    </w:p>
    <w:p/>
    <w:p>
      <w:r>
        <w:rPr>
          <w:b w:val="1"/>
        </w:rPr>
        <w:t>3</w:t>
      </w:r>
      <w:r>
        <w:t xml:space="preserve"> In cats, the allele (</w:t>
      </w:r>
      <w:r>
        <w:rPr>
          <w:b w:val="1"/>
        </w:rPr>
        <w:t>S</w:t>
      </w:r>
      <w:r>
        <w:t>) for short fur is dominant to the allele (</w:t>
      </w:r>
      <w:r>
        <w:rPr>
          <w:b w:val="1"/>
        </w:rPr>
        <w:t>s</w:t>
      </w:r>
      <w:r>
        <w:t xml:space="preserve">) for long fur. </w:t>
      </w:r>
    </w:p>
    <w:p>
      <w:r>
        <w:t xml:space="preserve">   (a) What is the genotype of a true-breeding, long-furred cat? </w:t>
      </w:r>
    </w:p>
    <w:p>
      <w:r>
        <w:t xml:space="preserve">   (b) What is the phenotype of a cat with the genotype </w:t>
      </w:r>
      <w:r>
        <w:rPr>
          <w:b w:val="1"/>
        </w:rPr>
        <w:t>Ss</w:t>
      </w:r>
      <w:r>
        <w:t xml:space="preserve">?  </w:t>
      </w:r>
    </w:p>
    <w:p>
      <w:r>
        <w:t xml:space="preserve">   (c) In an </w:t>
      </w:r>
      <w:r>
        <w:rPr>
          <w:b w:val="1"/>
        </w:rPr>
        <w:t>Ss</w:t>
      </w:r>
      <w:r>
        <w:t xml:space="preserve"> genotype, which allele is expressed in the phenotype? </w:t>
      </w:r>
    </w:p>
    <w:p>
      <w:r>
        <w:t xml:space="preserve">   (d) Which of the fo1lowing genotypes is (i) heterozygous (ii) homozygous dominant?</w:t>
      </w:r>
    </w:p>
    <w:p>
      <w:r>
        <w:rPr>
          <w:b w:val="1"/>
        </w:rPr>
        <w:t xml:space="preserve">           SS</w:t>
      </w:r>
      <w:r>
        <w:t xml:space="preserve">, </w:t>
      </w:r>
      <w:r>
        <w:rPr>
          <w:b w:val="1"/>
        </w:rPr>
        <w:t>Ss</w:t>
      </w:r>
      <w:r>
        <w:t xml:space="preserve">, </w:t>
      </w:r>
      <w:r>
        <w:rPr>
          <w:b w:val="1"/>
        </w:rPr>
        <w:t>ss</w:t>
      </w:r>
    </w:p>
    <w:p/>
    <w:p>
      <w:r>
        <w:rPr>
          <w:b w:val="1"/>
        </w:rPr>
        <w:t>4</w:t>
      </w:r>
      <w:r>
        <w:t xml:space="preserve"> In rabbits, assume that the dominant allele (</w:t>
      </w:r>
      <w:r>
        <w:rPr>
          <w:b w:val="1"/>
        </w:rPr>
        <w:t>B</w:t>
      </w:r>
      <w:r>
        <w:t>) produces black fur. The allele (</w:t>
      </w:r>
      <w:r>
        <w:rPr>
          <w:b w:val="1"/>
        </w:rPr>
        <w:t>b</w:t>
      </w:r>
      <w:r>
        <w:t xml:space="preserve">) for white fur is recessive to </w:t>
      </w:r>
      <w:r>
        <w:rPr>
          <w:b w:val="1"/>
        </w:rPr>
        <w:t>B</w:t>
      </w:r>
      <w:r>
        <w:t xml:space="preserve">. </w:t>
      </w:r>
    </w:p>
    <w:p>
      <w:r>
        <w:t xml:space="preserve">  (a) What colour fur will each of the following rabbits have? </w:t>
      </w:r>
    </w:p>
    <w:p>
      <w:pPr>
        <w:rPr>
          <w:sz w:val="16"/>
        </w:rPr>
      </w:pPr>
    </w:p>
    <w:p>
      <w:pPr>
        <w:rPr>
          <w:i w:val="1"/>
        </w:rPr>
      </w:pPr>
      <w:r>
        <w:t xml:space="preserve">                    </w:t>
      </w:r>
      <w:r>
        <w:rPr>
          <w:i w:val="1"/>
        </w:rPr>
        <w:t xml:space="preserve">Rabbit 1           Rabbit 2         Rabbit 3         Rabbit 4 </w:t>
      </w:r>
    </w:p>
    <w:p>
      <w:r>
        <w:t xml:space="preserve">  genotype       </w:t>
      </w:r>
      <w:r>
        <w:rPr>
          <w:b w:val="1"/>
        </w:rPr>
        <w:t xml:space="preserve">BB                    Bb                  bB</w:t>
      </w:r>
      <w:r>
        <w:t xml:space="preserve">                   </w:t>
      </w:r>
      <w:r>
        <w:rPr>
          <w:b w:val="1"/>
        </w:rPr>
        <w:t xml:space="preserve">bb </w:t>
      </w:r>
    </w:p>
    <w:p>
      <w:pPr>
        <w:rPr>
          <w:sz w:val="16"/>
        </w:rPr>
      </w:pPr>
    </w:p>
    <w:p>
      <w:pPr>
        <w:rPr>
          <w:sz w:val="16"/>
        </w:rPr>
      </w:pPr>
      <w:r>
        <w:t xml:space="preserve">   </w:t>
      </w:r>
    </w:p>
    <w:p>
      <w:r>
        <w:t xml:space="preserve">   (b) Which of them will breed true?</w:t>
      </w:r>
    </w:p>
    <w:p>
      <w:r>
        <w:t xml:space="preserve">   (c) Which rabbits are homozygous for coat colour? </w:t>
      </w:r>
    </w:p>
    <w:p>
      <w:r>
        <w:t xml:space="preserve">   (d) If rabbits 1 and 4 were mated together and had 12 babies, how many of these would you    </w:t>
      </w:r>
    </w:p>
    <w:p>
      <w:r>
        <w:t xml:space="preserve">         expect to be black? </w:t>
      </w:r>
    </w:p>
    <w:p>
      <w:r>
        <w:t xml:space="preserve">   (e) If rabbits 2 and 3 are interbred and produce several litters, totalling 48 babies, how </w:t>
      </w:r>
    </w:p>
    <w:p>
      <w:r>
        <w:t xml:space="preserve">        many white babies would be predicted by the laws of genetics? </w:t>
      </w:r>
    </w:p>
    <w:p>
      <w:r>
        <w:t xml:space="preserve">   (f) If rabbits 3 and 4 are mated together on several occasions and have 50 babies altogether,   </w:t>
      </w:r>
    </w:p>
    <w:p>
      <w:r>
        <w:t xml:space="preserve">        how many of their babies would you 'expect' to be black? </w:t>
      </w:r>
    </w:p>
    <w:p>
      <w:pPr>
        <w:rPr>
          <w:sz w:val="16"/>
        </w:rPr>
      </w:pPr>
    </w:p>
    <w:p>
      <w:r>
        <w:rPr>
          <w:sz w:val="20"/>
        </w:rPr>
        <w:t>NOTE</w:t>
      </w:r>
      <w:r>
        <w:t xml:space="preserve">: In this context, 'expect' implies the perfect Mendelian ratio. In practice you would </w:t>
      </w:r>
    </w:p>
    <w:p>
      <w:r>
        <w:t xml:space="preserve">not expect to achieve this ratio with as few as 50 offspring. </w:t>
      </w:r>
    </w:p>
    <w:p/>
    <w:p>
      <w:r>
        <w:rPr>
          <w:b w:val="1"/>
        </w:rPr>
        <w:t>5</w:t>
      </w:r>
      <w:r>
        <w:t xml:space="preserve"> The alleles controlling the ABO blood groups are given the letters 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t xml:space="preserve"> (group A), 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t xml:space="preserve"> (group B) and </w:t>
      </w:r>
      <w:r>
        <w:rPr>
          <w:b w:val="1"/>
        </w:rPr>
        <w:t>i</w:t>
      </w:r>
      <w:r>
        <w:t xml:space="preserve"> (group O). On the drawings below, write in the alleles on the chromosomes for each of the blood groups. (The first one has been done for you)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5105400</wp:posOffset>
                </wp:positionH>
                <wp:positionV relativeFrom="paragraph">
                  <wp:posOffset>150495</wp:posOffset>
                </wp:positionV>
                <wp:extent cx="7620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group 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0pt;height:24.45pt;z-index:6;mso-wrap-distance-left:9pt;mso-wrap-distance-top:0pt;mso-wrap-distance-right:9pt;mso-wrap-distance-bottom:0pt;margin-left:402pt;margin-top:11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group 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4191000</wp:posOffset>
                </wp:positionH>
                <wp:positionV relativeFrom="paragraph">
                  <wp:posOffset>150495</wp:posOffset>
                </wp:positionV>
                <wp:extent cx="838200" cy="31051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05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group AB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66pt;height:24.45pt;z-index:5;mso-wrap-distance-left:9pt;mso-wrap-distance-top:0pt;mso-wrap-distance-right:9pt;mso-wrap-distance-bottom:0pt;margin-left:330pt;margin-top:11.8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group AB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2819400</wp:posOffset>
                </wp:positionH>
                <wp:positionV relativeFrom="paragraph">
                  <wp:posOffset>150495</wp:posOffset>
                </wp:positionV>
                <wp:extent cx="685800" cy="31051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group 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54pt;height:24.45pt;z-index:4;mso-wrap-distance-left:9pt;mso-wrap-distance-top:0pt;mso-wrap-distance-right:9pt;mso-wrap-distance-bottom:0pt;margin-left:222pt;margin-top:11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group 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990600</wp:posOffset>
                </wp:positionH>
                <wp:positionV relativeFrom="paragraph">
                  <wp:posOffset>150495</wp:posOffset>
                </wp:positionV>
                <wp:extent cx="6858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group 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54pt;height:24.45pt;z-index:3;mso-wrap-distance-left:9pt;mso-wrap-distance-top:0pt;mso-wrap-distance-right:9pt;mso-wrap-distance-bottom:0pt;margin-left:78pt;margin-top:11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group A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150495</wp:posOffset>
                </wp:positionV>
                <wp:extent cx="5861685" cy="116014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16014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5676900" cy="1059180"/>
                                  <wp:docPr id="12" name="Picture 1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6900" cy="105918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1" style="position:absolute;width:461.55pt;height:91.35pt;z-index:1;mso-wrap-distance-left:9pt;mso-wrap-distance-top:0pt;mso-wrap-distance-right:9pt;mso-wrap-distance-bottom:0pt;margin-left:18pt;margin-top:11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5676900" cy="1059180"/>
                            <wp:docPr id="14" name="Picture 1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6900" cy="105918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6" distL="114300" distR="114300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3810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I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30pt;height:24.45pt;z-index:26;mso-wrap-distance-left:9pt;mso-wrap-distance-top:0pt;mso-wrap-distance-right:9pt;mso-wrap-distance-bottom:0pt;margin-left:72pt;margin-top:6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I</w:t>
                      </w:r>
                      <w:r>
                        <w:rPr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533400</wp:posOffset>
                </wp:positionH>
                <wp:positionV relativeFrom="paragraph">
                  <wp:posOffset>110490</wp:posOffset>
                </wp:positionV>
                <wp:extent cx="381000" cy="31051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I</w:t>
                            </w:r>
                            <w:r>
                              <w:rPr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30pt;height:24.45pt;z-index:2;mso-wrap-distance-left:9pt;mso-wrap-distance-top:0pt;mso-wrap-distance-right:9pt;mso-wrap-distance-bottom:0pt;margin-left:42pt;margin-top:8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I</w:t>
                      </w:r>
                      <w:r>
                        <w:rPr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381000" cy="31051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30pt;height:24.45pt;z-index:8;mso-wrap-distance-left:9pt;mso-wrap-distance-top:0pt;mso-wrap-distance-right:9pt;mso-wrap-distance-bottom:0pt;margin-left:234pt;margin-top:10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381000" cy="310515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Text Box 21" style="position:absolute;width:30pt;height:24.45pt;z-index:7;mso-wrap-distance-left:9pt;mso-wrap-distance-top:0pt;mso-wrap-distance-right:9pt;mso-wrap-distance-bottom:0pt;margin-left:90pt;margin-top:10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5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5715000" cy="414020"/>
                <wp:wrapNone/>
                <wp:docPr id="23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22.02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4" path="m,l,21600r21600,l21600,xe"/>
              <v:shape xmlns:o="urn:schemas-microsoft-com:office:office" type="#24" id="Text Box 23" style="position:absolute;width:450pt;height:32.6pt;z-index:25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22.02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Heredity (continued)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3" distL="114300" distR="114300">
                <wp:simplePos x="0" y="0"/>
                <wp:positionH relativeFrom="column">
                  <wp:posOffset>5943600</wp:posOffset>
                </wp:positionH>
                <wp:positionV relativeFrom="paragraph">
                  <wp:posOffset>579755</wp:posOffset>
                </wp:positionV>
                <wp:extent cx="381000" cy="310515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6" path="m,l,21600r21600,l21600,xe"/>
              <v:shape xmlns:o="urn:schemas-microsoft-com:office:office" type="#26" id="Text Box 25" style="position:absolute;width:30pt;height:24.45pt;z-index:23;mso-wrap-distance-left:9pt;mso-wrap-distance-top:0pt;mso-wrap-distance-right:9pt;mso-wrap-distance-bottom:0pt;margin-left:468pt;margin-top:45.6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r>
        <w:rPr>
          <w:b w:val="1"/>
        </w:rPr>
        <w:t>6</w:t>
      </w:r>
      <w:r>
        <w:t xml:space="preserve"> In shorthorn cattle, the coat colours red or white are controlled by a single pair of alleles. A </w:t>
      </w:r>
    </w:p>
    <w:p>
      <w:r>
        <w:t xml:space="preserve">calf which receives the allele for red coat from its mother and the allele for white coat from its father is called a 'roan'. It has an equal number of red and white hairs in its coat. </w:t>
      </w:r>
    </w:p>
    <w:p>
      <w:r>
        <w:t xml:space="preserve">   (a) Is this an example of codominance or of incomplete dominance? </w:t>
      </w:r>
    </w:p>
    <w:p>
      <w:r>
        <w:t xml:space="preserve">   (b) Give a reason for your answer.  </w:t>
      </w:r>
    </w:p>
    <w:p>
      <w:r>
        <w:t xml:space="preserve">   (c) Give one example in each case of (i) codominance, (ii) incomplete dominance, in </w:t>
      </w:r>
    </w:p>
    <w:p>
      <w:r>
        <w:t xml:space="preserve">         humans. </w:t>
      </w:r>
    </w:p>
    <w:p/>
    <w:p>
      <w:r>
        <w:rPr>
          <w:b w:val="1"/>
        </w:rPr>
        <w:t>7</w:t>
      </w:r>
      <w:r>
        <w:t xml:space="preserve"> Give three examples of human disorders which are caused by the action of a single pair of </w:t>
      </w:r>
    </w:p>
    <w:p>
      <w:r>
        <w:t xml:space="preserve">alleles. In each case say whether the harmful allele is dominant or recessive to the </w:t>
      </w:r>
    </w:p>
    <w:p>
      <w:r>
        <w:t xml:space="preserve">non-harmful allele. </w:t>
      </w:r>
    </w:p>
    <w:p/>
    <w:p>
      <w:r>
        <w:rPr>
          <w:b w:val="1"/>
        </w:rPr>
        <w:t>8</w:t>
      </w:r>
      <w:r>
        <w:t xml:space="preserve"> In humans, maleness or femaleness is determined by a pair of sex chromosomes called </w:t>
      </w:r>
    </w:p>
    <w:p>
      <w:r>
        <w:t xml:space="preserve">X and Y. </w:t>
      </w:r>
    </w:p>
    <w:p>
      <w:r>
        <w:t xml:space="preserve">   (a) What is the genotype for males? </w:t>
      </w:r>
    </w:p>
    <w:p>
      <w:r>
        <w:t xml:space="preserve">   (b) What is the genotype for females? </w:t>
      </w:r>
    </w:p>
    <w:p/>
    <w:p>
      <w:r>
        <w:rPr>
          <w:b w:val="1"/>
        </w:rPr>
        <w:t>9</w:t>
      </w:r>
      <w:r>
        <w:t xml:space="preserve"> (a) In humans, is it the sperm or the ovum which determines the sex of the offspring? </w:t>
      </w:r>
    </w:p>
    <w:p>
      <w:r>
        <w:t xml:space="preserve">   (b) Give a reason for your answer. </w:t>
      </w:r>
    </w:p>
    <w:p/>
    <w:p>
      <w:r>
        <w:rPr>
          <w:b w:val="1"/>
        </w:rPr>
        <w:t>10</w:t>
      </w:r>
      <w:r>
        <w:t xml:space="preserve"> In fruit flies, the allele (</w:t>
      </w:r>
      <w:r>
        <w:rPr>
          <w:b w:val="1"/>
        </w:rPr>
        <w:t>n</w:t>
      </w:r>
      <w:r>
        <w:t xml:space="preserve">) for ebony (black) </w:t>
      </w:r>
    </w:p>
    <w:p>
      <w:r>
        <w:t>body is recessive to the allele (</w:t>
      </w:r>
      <w:r>
        <w:rPr>
          <w:b w:val="1"/>
        </w:rPr>
        <w:t>N</w:t>
      </w:r>
      <w:r>
        <w:t xml:space="preserve">) for normal </w:t>
      </w:r>
    </w:p>
    <w:p>
      <w:r>
        <w:t xml:space="preserve">(grey) body. </w:t>
      </w:r>
    </w:p>
    <w:p>
      <w:r>
        <w:t xml:space="preserve">   (a) Complete the Punnett square, for a </w:t>
      </w:r>
    </w:p>
    <w:p>
      <w:r>
        <w:t xml:space="preserve">         cross between normal (grey-bodied) </w:t>
      </w:r>
    </w:p>
    <w:p>
      <w:r>
        <w:t xml:space="preserve">         flies which are heterozygous for this </w:t>
      </w:r>
    </w:p>
    <w:p>
      <w:r>
        <w:t xml:space="preserve">         allele (i.e. Nn genotypes). </w:t>
      </w:r>
    </w:p>
    <w:p>
      <w:r>
        <w:t xml:space="preserve">   (b) State the expected proportion of normal </w:t>
      </w:r>
    </w:p>
    <w:p>
      <w:r>
        <w:t xml:space="preserve">         and ebony-bodied flies in a large sample of </w:t>
      </w:r>
    </w:p>
    <w:p>
      <w:pPr>
        <w:tabs>
          <w:tab w:val="left" w:pos="240" w:leader="none"/>
        </w:tabs>
      </w:pPr>
      <w:r>
        <w:t xml:space="preserve">         the offspring. </w:t>
      </w:r>
    </w:p>
    <w:p>
      <w:r>
        <w:t xml:space="preserve">   (c) State the proportion of the normal </w:t>
      </w:r>
    </w:p>
    <w:p>
      <w:r>
        <w:t xml:space="preserve">         phenotypes which would be true breeding. </w:t>
      </w:r>
    </w:p>
    <w:p/>
    <w:p>
      <w:r>
        <w:rPr>
          <w:b w:val="1"/>
        </w:rPr>
        <w:t>11</w:t>
      </w:r>
      <w:r>
        <w:t xml:space="preserve"> When a particular gene is said to be ‘sex-linked’, on which chromosome is that gene usually present? </w:t>
      </w:r>
    </w:p>
    <w:p/>
    <w:p/>
    <w:p/>
    <w:p/>
    <w:p/>
    <w:p/>
    <w:p/>
    <w:p/>
    <w:p/>
    <w:p/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4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791200" cy="621030"/>
                <wp:wrapNone/>
                <wp:docPr id="27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2103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22.03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8" path="m,l,21600r21600,l21600,xe"/>
              <v:shape xmlns:o="urn:schemas-microsoft-com:office:office" type="#28" id="Text Box 27" style="position:absolute;width:456pt;height:48.9pt;z-index:24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22.03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b w:val="1"/>
        </w:rPr>
      </w:pPr>
      <w:r>
        <w:rPr>
          <w:b w:val="1"/>
        </w:rPr>
        <w:t>Heredity (continued)</w:t>
      </w:r>
    </w:p>
    <w:p/>
    <w:p>
      <w:r>
        <w:rPr>
          <w:b w:val="1"/>
        </w:rPr>
        <w:t>12</w:t>
      </w:r>
      <w:r>
        <w:t xml:space="preserve"> The genetic disorder phenylketonuria (PKU) is caused by a recessive allele (</w:t>
      </w:r>
      <w:r>
        <w:rPr>
          <w:b w:val="1"/>
        </w:rPr>
        <w:t>n</w:t>
      </w:r>
      <w:r>
        <w:t xml:space="preserve">). The family </w:t>
      </w:r>
    </w:p>
    <w:p>
      <w:r>
        <w:t xml:space="preserve">tree below shows the incidence of the disease over three generations.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381000</wp:posOffset>
                </wp:positionH>
                <wp:positionV relativeFrom="paragraph">
                  <wp:posOffset>127000</wp:posOffset>
                </wp:positionV>
                <wp:extent cx="4815840" cy="3409950"/>
                <wp:wrapNone/>
                <wp:docPr id="29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340995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4636770" cy="3329305"/>
                                  <wp:docPr id="30" name="Picture 3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6770" cy="332930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1" path="m,l,21600r21600,l21600,xe"/>
              <v:shape xmlns:o="urn:schemas-microsoft-com:office:office" type="#31" id="Text Box 29" style="position:absolute;width:379.2pt;height:268.5pt;z-index:9;mso-wrap-distance-left:9pt;mso-wrap-distance-top:0pt;mso-wrap-distance-right:9pt;mso-wrap-distance-bottom:0pt;margin-left:30pt;margin-top:10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4636770" cy="3329305"/>
                            <wp:docPr id="32" name="Picture 3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6770" cy="332930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4953000</wp:posOffset>
                </wp:positionH>
                <wp:positionV relativeFrom="paragraph">
                  <wp:posOffset>158750</wp:posOffset>
                </wp:positionV>
                <wp:extent cx="1143000" cy="310515"/>
                <wp:wrapNone/>
                <wp:docPr id="33" name="Text 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  <w:t xml:space="preserve"> grandparents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4" path="m,l,21600r21600,l21600,xe"/>
              <v:shape xmlns:o="urn:schemas-microsoft-com:office:office" type="#34" id="Text Box 33" style="position:absolute;width:90pt;height:24.45pt;z-index:10;mso-wrap-distance-left:9pt;mso-wrap-distance-top:0pt;mso-wrap-distance-right:9pt;mso-wrap-distance-bottom:0pt;margin-left:390pt;margin-top:12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2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2"/>
                        </w:rPr>
                        <w:t xml:space="preserve"> grandparents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/>
    <w:p/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142240</wp:posOffset>
                </wp:positionV>
                <wp:extent cx="762000" cy="310515"/>
                <wp:wrapNone/>
                <wp:docPr id="35" name="Text 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  <w:t>parents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6" path="m,l,21600r21600,l21600,xe"/>
              <v:shape xmlns:o="urn:schemas-microsoft-com:office:office" type="#36" id="Text Box 35" style="position:absolute;width:60pt;height:24.45pt;z-index:11;mso-wrap-distance-left:9pt;mso-wrap-distance-top:0pt;mso-wrap-distance-right:9pt;mso-wrap-distance-bottom:0pt;margin-left:396pt;margin-top:11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2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2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7" distL="114300" distR="114300">
                <wp:simplePos x="0" y="0"/>
                <wp:positionH relativeFrom="column">
                  <wp:posOffset>4267200</wp:posOffset>
                </wp:positionH>
                <wp:positionV relativeFrom="paragraph">
                  <wp:posOffset>102235</wp:posOffset>
                </wp:positionV>
                <wp:extent cx="685800" cy="207010"/>
                <wp:wrapNone/>
                <wp:docPr id="37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husband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8" path="m,l,21600r21600,l21600,xe"/>
              <v:shape xmlns:o="urn:schemas-microsoft-com:office:office" type="#38" id="Text Box 37" style="position:absolute;width:54pt;height:16.3pt;z-index:17;mso-wrap-distance-left:9pt;mso-wrap-distance-top:0pt;mso-wrap-distance-right:9pt;mso-wrap-distance-bottom:0pt;margin-left:336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husband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6" distL="114300" distR="114300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102235</wp:posOffset>
                </wp:positionV>
                <wp:extent cx="533400" cy="207010"/>
                <wp:wrapNone/>
                <wp:docPr id="39" name="Text 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Jane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0" path="m,l,21600r21600,l21600,xe"/>
              <v:shape xmlns:o="urn:schemas-microsoft-com:office:office" type="#40" id="Text Box 39" style="position:absolute;width:42pt;height:16.3pt;z-index:16;mso-wrap-distance-left:9pt;mso-wrap-distance-top:0pt;mso-wrap-distance-right:9pt;mso-wrap-distance-bottom:0pt;margin-left:258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Jane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2590800</wp:posOffset>
                </wp:positionH>
                <wp:positionV relativeFrom="paragraph">
                  <wp:posOffset>102235</wp:posOffset>
                </wp:positionV>
                <wp:extent cx="457200" cy="207010"/>
                <wp:wrapNone/>
                <wp:docPr id="41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Alan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2" path="m,l,21600r21600,l21600,xe"/>
              <v:shape xmlns:o="urn:schemas-microsoft-com:office:office" type="#42" id="Text Box 41" style="position:absolute;width:36pt;height:16.3pt;z-index:15;mso-wrap-distance-left:9pt;mso-wrap-distance-top:0pt;mso-wrap-distance-right:9pt;mso-wrap-distance-bottom:0pt;margin-left:204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Alan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1752600</wp:posOffset>
                </wp:positionH>
                <wp:positionV relativeFrom="paragraph">
                  <wp:posOffset>102235</wp:posOffset>
                </wp:positionV>
                <wp:extent cx="533400" cy="207010"/>
                <wp:wrapNone/>
                <wp:docPr id="43" name="Text 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Peter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4" path="m,l,21600r21600,l21600,xe"/>
              <v:shape xmlns:o="urn:schemas-microsoft-com:office:office" type="#44" id="Text Box 43" style="position:absolute;width:42pt;height:16.3pt;z-index:14;mso-wrap-distance-left:9pt;mso-wrap-distance-top:0pt;mso-wrap-distance-right:9pt;mso-wrap-distance-bottom:0pt;margin-left:138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Peter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762000</wp:posOffset>
                </wp:positionH>
                <wp:positionV relativeFrom="paragraph">
                  <wp:posOffset>102235</wp:posOffset>
                </wp:positionV>
                <wp:extent cx="457200" cy="207010"/>
                <wp:wrapNone/>
                <wp:docPr id="45" name="Text Box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wife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6" path="m,l,21600r21600,l21600,xe"/>
              <v:shape xmlns:o="urn:schemas-microsoft-com:office:office" type="#46" id="Text Box 45" style="position:absolute;width:36pt;height:16.3pt;z-index:13;mso-wrap-distance-left:9pt;mso-wrap-distance-top:0pt;mso-wrap-distance-right:9pt;mso-wrap-distance-bottom:0pt;margin-left:60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wife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838200" cy="310515"/>
                <wp:wrapNone/>
                <wp:docPr id="47" name="Text Box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2"/>
                              </w:rPr>
                              <w:t>children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8" path="m,l,21600r21600,l21600,xe"/>
              <v:shape xmlns:o="urn:schemas-microsoft-com:office:office" type="#48" id="Text Box 47" style="position:absolute;width:66pt;height:24.45pt;z-index:12;mso-wrap-distance-left:9pt;mso-wrap-distance-top:0pt;mso-wrap-distance-right:9pt;mso-wrap-distance-bottom:0pt;margin-left:396pt;margin-top:4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2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2"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7920" w:leader="none"/>
        </w:tabs>
      </w:pP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2" distL="114300" distR="114300">
                <wp:simplePos x="0" y="0"/>
                <wp:positionH relativeFrom="column">
                  <wp:posOffset>4648200</wp:posOffset>
                </wp:positionH>
                <wp:positionV relativeFrom="paragraph">
                  <wp:posOffset>117475</wp:posOffset>
                </wp:positionV>
                <wp:extent cx="609600" cy="517525"/>
                <wp:wrapNone/>
                <wp:docPr id="49" name="Text 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75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female with PKU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0" path="m,l,21600r21600,l21600,xe"/>
              <v:shape xmlns:o="urn:schemas-microsoft-com:office:office" type="#50" id="Text Box 49" style="position:absolute;width:48pt;height:40.75pt;z-index:22;mso-wrap-distance-left:9pt;mso-wrap-distance-top:0pt;mso-wrap-distance-right:9pt;mso-wrap-distance-bottom:0pt;margin-left:366pt;margin-top:9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female with PKU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9" distL="114300" distR="114300">
                <wp:simplePos x="0" y="0"/>
                <wp:positionH relativeFrom="column">
                  <wp:posOffset>2209800</wp:posOffset>
                </wp:positionH>
                <wp:positionV relativeFrom="paragraph">
                  <wp:posOffset>13970</wp:posOffset>
                </wp:positionV>
                <wp:extent cx="609600" cy="517525"/>
                <wp:wrapNone/>
                <wp:docPr id="51" name="Text 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75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male with PKU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2" path="m,l,21600r21600,l21600,xe"/>
              <v:shape xmlns:o="urn:schemas-microsoft-com:office:office" type="#52" id="Text Box 51" style="position:absolute;width:48pt;height:40.75pt;z-index:19;mso-wrap-distance-left:9pt;mso-wrap-distance-top:0pt;mso-wrap-distance-right:9pt;mso-wrap-distance-bottom:0pt;margin-left:174pt;margin-top:1.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male with PKU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1" distL="114300" distR="114300">
                <wp:simplePos x="0" y="0"/>
                <wp:positionH relativeFrom="column">
                  <wp:posOffset>3429000</wp:posOffset>
                </wp:positionH>
                <wp:positionV relativeFrom="paragraph">
                  <wp:posOffset>117475</wp:posOffset>
                </wp:positionV>
                <wp:extent cx="609600" cy="414020"/>
                <wp:wrapNone/>
                <wp:docPr id="53" name="Text 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14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normal female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4" path="m,l,21600r21600,l21600,xe"/>
              <v:shape xmlns:o="urn:schemas-microsoft-com:office:office" type="#54" id="Text Box 53" style="position:absolute;width:48pt;height:32.6pt;z-index:21;mso-wrap-distance-left:9pt;mso-wrap-distance-top:0pt;mso-wrap-distance-right:9pt;mso-wrap-distance-bottom:0pt;margin-left:270pt;margin-top:9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normal female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8" distL="114300" distR="114300">
                <wp:simplePos x="0" y="0"/>
                <wp:positionH relativeFrom="column">
                  <wp:posOffset>1066800</wp:posOffset>
                </wp:positionH>
                <wp:positionV relativeFrom="paragraph">
                  <wp:posOffset>117475</wp:posOffset>
                </wp:positionV>
                <wp:extent cx="609600" cy="414020"/>
                <wp:wrapNone/>
                <wp:docPr id="55" name="Text Box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14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normal male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6" path="m,l,21600r21600,l21600,xe"/>
              <v:shape xmlns:o="urn:schemas-microsoft-com:office:office" type="#56" id="Text Box 55" style="position:absolute;width:48pt;height:32.6pt;z-index:18;mso-wrap-distance-left:9pt;mso-wrap-distance-top:0pt;mso-wrap-distance-right:9pt;mso-wrap-distance-bottom:0pt;margin-left:84pt;margin-top:9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normal male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680" w:leader="none"/>
          <w:tab w:val="left" w:pos="7920" w:leader="none"/>
        </w:tabs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0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3400" cy="310515"/>
                <wp:wrapNone/>
                <wp:docPr id="57" name="Text Box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KEY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8" path="m,l,21600r21600,l21600,xe"/>
              <v:shape xmlns:o="urn:schemas-microsoft-com:office:office" type="#58" id="Text Box 57" style="position:absolute;width:42pt;height:24.45pt;z-index:20;mso-wrap-distance-left:9pt;mso-wrap-distance-top:0pt;mso-wrap-distance-right:9pt;mso-wrap-distance-bottom:0pt;margin-left:0pt;margin-top:3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t xml:space="preserve">   </w:t>
      </w:r>
    </w:p>
    <w:p/>
    <w:p/>
    <w:p>
      <w:r>
        <w:t xml:space="preserve">   (a) What can you deduce about the genotypes of the grandparents? </w:t>
      </w:r>
    </w:p>
    <w:p>
      <w:r>
        <w:t xml:space="preserve">   (b) Explain your reasoning. </w:t>
      </w:r>
    </w:p>
    <w:p>
      <w:r>
        <w:t xml:space="preserve">   (c) What is the genotype of Jane's husband? </w:t>
      </w:r>
    </w:p>
    <w:p>
      <w:r>
        <w:t xml:space="preserve">   (d) Explain your reasoning. </w:t>
      </w:r>
    </w:p>
    <w:p>
      <w:r>
        <w:t xml:space="preserve">   (e) What are the chances that Peter is the carrier of the PKU allele that resulted in his </w:t>
      </w:r>
    </w:p>
    <w:p>
      <w:r>
        <w:t xml:space="preserve">   having an affected son? </w:t>
      </w:r>
    </w:p>
    <w:p>
      <w:r>
        <w:t xml:space="preserve">   (f) If Jane had been normal, what are the possible genotypes of the grandparents? </w:t>
      </w:r>
    </w:p>
    <w:p>
      <w:r>
        <w:t xml:space="preserve">   (g) Is it possible that the allele for PKU is sex-linked?  </w:t>
      </w:r>
    </w:p>
    <w:p/>
    <w:p>
      <w:r>
        <w:rPr>
          <w:b w:val="1"/>
        </w:rPr>
        <w:t>13</w:t>
      </w:r>
      <w:r>
        <w:t xml:space="preserve"> One form of colour-blindness is a sex-linked inherited condition controlled by a recessive </w:t>
      </w:r>
    </w:p>
    <w:p>
      <w:r>
        <w:t xml:space="preserve">allele. Use the symbols </w:t>
      </w:r>
      <w:r>
        <w:rPr>
          <w:b w:val="1"/>
        </w:rPr>
        <w:t>X</w:t>
      </w:r>
      <w:r>
        <w:t xml:space="preserve"> and </w:t>
      </w:r>
      <w:r>
        <w:rPr>
          <w:b w:val="1"/>
        </w:rPr>
        <w:t>Y</w:t>
      </w:r>
      <w:r>
        <w:t xml:space="preserve"> for the sex chromosomes and </w:t>
      </w:r>
      <w:r>
        <w:rPr>
          <w:b w:val="1"/>
        </w:rPr>
        <w:t>N</w:t>
      </w:r>
      <w:r>
        <w:t xml:space="preserve"> and </w:t>
      </w:r>
      <w:r>
        <w:rPr>
          <w:b w:val="1"/>
        </w:rPr>
        <w:t>n</w:t>
      </w:r>
      <w:r>
        <w:t xml:space="preserve"> for the alleles for  </w:t>
      </w:r>
    </w:p>
    <w:p>
      <w:r>
        <w:t xml:space="preserve">normal or defective colour vision to show the genotypes of </w:t>
      </w:r>
    </w:p>
    <w:p>
      <w:r>
        <w:t xml:space="preserve">   (a) a normal male                           (d) a colour-blind female </w:t>
      </w:r>
    </w:p>
    <w:p>
      <w:r>
        <w:t xml:space="preserve">   (b) a colour-blind male                  (e) a normal (carrier) female. </w:t>
      </w:r>
    </w:p>
    <w:p>
      <w:r>
        <w:t xml:space="preserve">   (c) a normal (non-carrier) female </w:t>
      </w:r>
    </w:p>
    <w:p/>
    <w:p>
      <w:r>
        <w:rPr>
          <w:b w:val="1"/>
        </w:rPr>
        <w:t>14</w:t>
      </w:r>
      <w:r>
        <w:t xml:space="preserve"> Use the genotypes you have written for your answer to question 13 to show the chances of </w:t>
      </w:r>
    </w:p>
    <w:p>
      <w:r>
        <w:t xml:space="preserve">   (a) a son being colour blind, (b) a daughter being a carrier, resulting from a marriage </w:t>
      </w:r>
    </w:p>
    <w:p>
      <w:r>
        <w:t xml:space="preserve">   between a normal man and a carrier woman. </w:t>
      </w:r>
    </w:p>
    <w:p/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2007-12-21T07:17:00Z</dcterms:created>
  <cp:lastModifiedBy>Teacher E-Solutions</cp:lastModifiedBy>
  <cp:lastPrinted>2007-12-31T12:19:00Z</cp:lastPrinted>
  <dcterms:modified xsi:type="dcterms:W3CDTF">2019-01-13T19:36:01Z</dcterms:modified>
  <cp:revision>39</cp:revision>
  <dc:title>Note: Alleles are alternative forms of a, gene which occupies a particular positiohon a 'cl1fomos61ne</dc:title>
</cp:coreProperties>
</file>