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E0" w:rsidRDefault="00162FB5">
      <w:r>
        <w:t>FOUNDATIONS OF ECDE AND CURRICULUM DEVELOPMENT</w:t>
      </w:r>
      <w:r>
        <w:br/>
        <w:t xml:space="preserve">December </w:t>
      </w:r>
      <w:r>
        <w:br/>
        <w:t>Time: 3 hours</w:t>
      </w:r>
      <w:r>
        <w:br/>
      </w:r>
      <w:r>
        <w:br/>
        <w:t>THE KENYA NATIONAL EXAMINATIONS COUNCIL</w:t>
      </w:r>
      <w:r>
        <w:br/>
        <w:t>DIPLOMA IN EARLY CHILDHOOD DEVELOPMENT AND EDUCATION</w:t>
      </w:r>
      <w:r>
        <w:br/>
      </w:r>
      <w:r>
        <w:br/>
        <w:t>FOUNDATIONS OF ECDE AND CURRICULUM DEVELOPMENT</w:t>
      </w:r>
      <w:r>
        <w:br/>
      </w:r>
      <w:r>
        <w:br/>
        <w:t>3 hours</w:t>
      </w:r>
      <w:r>
        <w:br/>
      </w:r>
      <w:r>
        <w:br/>
        <w:t>INSTRUCTIONS TO CANDIDATES</w:t>
      </w:r>
      <w:r>
        <w:br/>
        <w:t>This paper consists of SIX questions.</w:t>
      </w:r>
      <w:r>
        <w:br/>
        <w:t>Answer any FIVE questions in the spaces provided after question 6.</w:t>
      </w:r>
      <w:r>
        <w:br/>
        <w:t>Each question carries a total of 20 marks</w:t>
      </w:r>
      <w:r>
        <w:br/>
        <w:t xml:space="preserve">Candidates should check the question paper to ascertain that </w:t>
      </w:r>
      <w:r>
        <w:br/>
      </w:r>
      <w:proofErr w:type="gramStart"/>
      <w:r>
        <w:t>All</w:t>
      </w:r>
      <w:proofErr w:type="gramEnd"/>
      <w:r>
        <w:t xml:space="preserve"> the pages are printed as indicated and that no questions are missing.</w:t>
      </w:r>
      <w:r>
        <w:br/>
      </w:r>
      <w:r>
        <w:br/>
        <w:t xml:space="preserve">1. </w:t>
      </w:r>
      <w:proofErr w:type="gramStart"/>
      <w:r>
        <w:t>a</w:t>
      </w:r>
      <w:proofErr w:type="gramEnd"/>
      <w:r>
        <w:t xml:space="preserve">) Explain the term, ‘sociology.’ </w:t>
      </w:r>
      <w:r>
        <w:br/>
        <w:t>(2 marks</w:t>
      </w:r>
      <w:proofErr w:type="gramStart"/>
      <w:r>
        <w:t>)</w:t>
      </w:r>
      <w:proofErr w:type="gramEnd"/>
      <w:r>
        <w:br/>
        <w:t>b) Explain five rights of a parent as outlined in the Children’s Act 2001.</w:t>
      </w:r>
      <w:r>
        <w:br/>
        <w:t>(10 marks</w:t>
      </w:r>
      <w:proofErr w:type="gramStart"/>
      <w:r>
        <w:t>)</w:t>
      </w:r>
      <w:proofErr w:type="gramEnd"/>
      <w:r>
        <w:br/>
        <w:t>c) Suggest four measures that an ECDE centre can take to reduce incidences of child abuse.</w:t>
      </w:r>
      <w:r>
        <w:br/>
        <w:t>(8 marks)</w:t>
      </w:r>
      <w:r>
        <w:br/>
      </w:r>
      <w:r>
        <w:br/>
      </w:r>
      <w:r>
        <w:br/>
        <w:t xml:space="preserve">2. </w:t>
      </w:r>
      <w:proofErr w:type="gramStart"/>
      <w:r>
        <w:t>a</w:t>
      </w:r>
      <w:proofErr w:type="gramEnd"/>
      <w:r>
        <w:t>) Outline four challenges facing ECDE after the introduction of free primary education (F.P.E.).</w:t>
      </w:r>
      <w:r>
        <w:br/>
        <w:t>(4 marks</w:t>
      </w:r>
      <w:proofErr w:type="gramStart"/>
      <w:r>
        <w:t>)</w:t>
      </w:r>
      <w:proofErr w:type="gramEnd"/>
      <w:r>
        <w:br/>
      </w:r>
      <w:r>
        <w:br/>
        <w:t>b) Explain five similarities between Maria Montessori’s and Froebel’s Philosophies of Early Childhood learning.</w:t>
      </w:r>
      <w:r>
        <w:br/>
        <w:t>(10 marks</w:t>
      </w:r>
      <w:proofErr w:type="gramStart"/>
      <w:r>
        <w:t>)</w:t>
      </w:r>
      <w:proofErr w:type="gramEnd"/>
      <w:r>
        <w:br/>
      </w:r>
      <w:r>
        <w:br/>
        <w:t>c) Explain three measures that an ECDE centre in Kenya can take to mitigate hunger.</w:t>
      </w:r>
      <w:r>
        <w:br/>
        <w:t>(6 marks)</w:t>
      </w:r>
      <w:r>
        <w:br/>
      </w:r>
      <w:r>
        <w:br/>
        <w:t xml:space="preserve">3. </w:t>
      </w:r>
      <w:proofErr w:type="gramStart"/>
      <w:r>
        <w:t>a</w:t>
      </w:r>
      <w:proofErr w:type="gramEnd"/>
      <w:r>
        <w:t>) Describe four ways through which the African traditional society imparted skills in young children.</w:t>
      </w:r>
      <w:r>
        <w:br/>
        <w:t>(8 marks</w:t>
      </w:r>
      <w:proofErr w:type="gramStart"/>
      <w:r>
        <w:t>)</w:t>
      </w:r>
      <w:proofErr w:type="gramEnd"/>
      <w:r>
        <w:br/>
        <w:t xml:space="preserve">b) Highlight three principles advocated by Jean Jacques Rousseau that are in practice today in ECDE </w:t>
      </w:r>
      <w:proofErr w:type="spellStart"/>
      <w:r>
        <w:t>centres</w:t>
      </w:r>
      <w:proofErr w:type="spellEnd"/>
      <w:r>
        <w:t xml:space="preserve"> in Kenya.</w:t>
      </w:r>
      <w:r>
        <w:br/>
        <w:t>(6 marks</w:t>
      </w:r>
      <w:proofErr w:type="gramStart"/>
      <w:r>
        <w:t>)</w:t>
      </w:r>
      <w:proofErr w:type="gramEnd"/>
      <w:r>
        <w:br/>
        <w:t>c) Discuss three similarities between the provision of ECDE in Kenya and Ghana.</w:t>
      </w:r>
      <w:r>
        <w:br/>
      </w:r>
      <w:r>
        <w:lastRenderedPageBreak/>
        <w:t>(6 marks)</w:t>
      </w:r>
      <w:r>
        <w:br/>
      </w:r>
      <w:r>
        <w:br/>
        <w:t xml:space="preserve">4. </w:t>
      </w:r>
      <w:proofErr w:type="gramStart"/>
      <w:r>
        <w:t>a</w:t>
      </w:r>
      <w:proofErr w:type="gramEnd"/>
      <w:r>
        <w:t>) Explain the term, ‘hidden curriculum.’</w:t>
      </w:r>
      <w:r>
        <w:br/>
        <w:t>(2 marks</w:t>
      </w:r>
      <w:proofErr w:type="gramStart"/>
      <w:r>
        <w:t>)</w:t>
      </w:r>
      <w:proofErr w:type="gramEnd"/>
      <w:r>
        <w:br/>
        <w:t>b) Highlight four goals of education in Kenya and give relevant examples of how the ECDE curriculum is helping attain these goals.</w:t>
      </w:r>
      <w:r>
        <w:br/>
        <w:t>(8 marks</w:t>
      </w:r>
      <w:proofErr w:type="gramStart"/>
      <w:r>
        <w:t>)</w:t>
      </w:r>
      <w:proofErr w:type="gramEnd"/>
      <w:r>
        <w:br/>
        <w:t>c) Explain five instruments that the Kenya Institute of Education (K.I.E.) may use to evaluate the ECDE curriculum.</w:t>
      </w:r>
      <w:r>
        <w:br/>
        <w:t>(10 marks)</w:t>
      </w:r>
      <w:r>
        <w:br/>
      </w:r>
      <w:r>
        <w:br/>
        <w:t xml:space="preserve">5. </w:t>
      </w:r>
      <w:proofErr w:type="gramStart"/>
      <w:r>
        <w:t>a</w:t>
      </w:r>
      <w:proofErr w:type="gramEnd"/>
      <w:r>
        <w:t xml:space="preserve">) List the seven steps of curriculum development as indicated in Gilbert P. </w:t>
      </w:r>
      <w:proofErr w:type="spellStart"/>
      <w:r>
        <w:t>Oluoch’s</w:t>
      </w:r>
      <w:proofErr w:type="spellEnd"/>
      <w:r>
        <w:t xml:space="preserve"> theory.</w:t>
      </w:r>
      <w:r>
        <w:br/>
        <w:t>(7 marks</w:t>
      </w:r>
      <w:proofErr w:type="gramStart"/>
      <w:r>
        <w:t>)</w:t>
      </w:r>
      <w:proofErr w:type="gramEnd"/>
      <w:r>
        <w:br/>
      </w:r>
      <w:r>
        <w:br/>
        <w:t>b) Explain four categories of physical and outdoor activities in which learners may be involved.</w:t>
      </w:r>
      <w:r>
        <w:br/>
        <w:t>(8 marks</w:t>
      </w:r>
      <w:proofErr w:type="gramStart"/>
      <w:r>
        <w:t>)</w:t>
      </w:r>
      <w:proofErr w:type="gramEnd"/>
      <w:r>
        <w:br/>
      </w:r>
      <w:r>
        <w:br/>
      </w:r>
      <w:r>
        <w:br/>
        <w:t>c) state five measures that can be taken to reduce negative effect of commercializing ECDE teacher training in Kenya.</w:t>
      </w:r>
      <w:r>
        <w:br/>
        <w:t>(5 marks)</w:t>
      </w:r>
      <w:r>
        <w:br/>
      </w:r>
      <w:r>
        <w:br/>
        <w:t xml:space="preserve">6. </w:t>
      </w:r>
      <w:proofErr w:type="gramStart"/>
      <w:r>
        <w:t>a</w:t>
      </w:r>
      <w:proofErr w:type="gramEnd"/>
      <w:r>
        <w:t>) Explain four principles that should govern ECDE curriculum development according to Jerome Bruner.</w:t>
      </w:r>
      <w:r>
        <w:br/>
        <w:t>(8 marks</w:t>
      </w:r>
      <w:proofErr w:type="gramStart"/>
      <w:r>
        <w:t>)</w:t>
      </w:r>
      <w:proofErr w:type="gramEnd"/>
      <w:r>
        <w:br/>
        <w:t>b) State four ways in which an ECDE centre can promote health care needs of the learners.</w:t>
      </w:r>
      <w:r>
        <w:br/>
        <w:t>(4 marks</w:t>
      </w:r>
      <w:proofErr w:type="gramStart"/>
      <w:r>
        <w:t>)</w:t>
      </w:r>
      <w:proofErr w:type="gramEnd"/>
      <w:r>
        <w:br/>
        <w:t>c) Discuss the role of Teachers Service Commission (TSC) in the development and implementation of curriculum in Kenya.</w:t>
      </w:r>
      <w:r>
        <w:br/>
        <w:t>(8 marks)</w:t>
      </w:r>
    </w:p>
    <w:sectPr w:rsidR="000429E0" w:rsidSect="0004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FB5"/>
    <w:rsid w:val="000429E0"/>
    <w:rsid w:val="0016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1</cp:revision>
  <dcterms:created xsi:type="dcterms:W3CDTF">2019-12-13T07:25:00Z</dcterms:created>
  <dcterms:modified xsi:type="dcterms:W3CDTF">2019-12-13T07:26:00Z</dcterms:modified>
</cp:coreProperties>
</file>