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NAME:</w:t>
      </w:r>
      <w:r w:rsidR="008F1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6E2E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…………………………………………………………….ADM:</w:t>
      </w:r>
      <w:r w:rsidR="006902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6E2E">
        <w:rPr>
          <w:rFonts w:ascii="Times New Roman" w:hAnsi="Times New Roman" w:cs="Times New Roman"/>
          <w:b/>
          <w:sz w:val="24"/>
          <w:szCs w:val="24"/>
        </w:rPr>
        <w:t>………….CLASS:</w:t>
      </w:r>
      <w:r w:rsidR="006F6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6E2E">
        <w:rPr>
          <w:rFonts w:ascii="Times New Roman" w:hAnsi="Times New Roman" w:cs="Times New Roman"/>
          <w:b/>
          <w:sz w:val="24"/>
          <w:szCs w:val="24"/>
        </w:rPr>
        <w:t>………….</w:t>
      </w:r>
    </w:p>
    <w:p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FORM 3</w:t>
      </w:r>
    </w:p>
    <w:p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MIDTERM ONE</w:t>
      </w:r>
      <w:r w:rsidR="00AD0619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866E2E">
        <w:rPr>
          <w:rFonts w:ascii="Times New Roman" w:hAnsi="Times New Roman" w:cs="Times New Roman"/>
          <w:b/>
          <w:sz w:val="24"/>
          <w:szCs w:val="24"/>
        </w:rPr>
        <w:t xml:space="preserve"> EXAMS</w:t>
      </w:r>
    </w:p>
    <w:p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TIME: 2</w:t>
      </w:r>
      <w:r w:rsidR="00AD0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6E2E">
        <w:rPr>
          <w:rFonts w:ascii="Times New Roman" w:hAnsi="Times New Roman" w:cs="Times New Roman"/>
          <w:b/>
          <w:sz w:val="24"/>
          <w:szCs w:val="24"/>
        </w:rPr>
        <w:t>H</w:t>
      </w:r>
      <w:r w:rsidR="00AD0619">
        <w:rPr>
          <w:rFonts w:ascii="Times New Roman" w:hAnsi="Times New Roman" w:cs="Times New Roman"/>
          <w:b/>
          <w:sz w:val="24"/>
          <w:szCs w:val="24"/>
        </w:rPr>
        <w:t>OU</w:t>
      </w:r>
      <w:r w:rsidRPr="00866E2E">
        <w:rPr>
          <w:rFonts w:ascii="Times New Roman" w:hAnsi="Times New Roman" w:cs="Times New Roman"/>
          <w:b/>
          <w:sz w:val="24"/>
          <w:szCs w:val="24"/>
        </w:rPr>
        <w:t>RS</w:t>
      </w:r>
    </w:p>
    <w:p w:rsidR="00DF1653" w:rsidRPr="00866E2E" w:rsidRDefault="00DF1653" w:rsidP="00DF16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6E2E">
        <w:rPr>
          <w:rFonts w:ascii="Times New Roman" w:hAnsi="Times New Roman" w:cs="Times New Roman"/>
          <w:b/>
          <w:sz w:val="24"/>
          <w:szCs w:val="24"/>
        </w:rPr>
        <w:t>INSTRUCTIONS: ANSWER ALL QUESTIONS</w:t>
      </w:r>
    </w:p>
    <w:p w:rsidR="00DF1653" w:rsidRDefault="00DF1653" w:rsidP="00DF165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653" w:rsidRDefault="00DF1653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effects of effects of revolution of the earth. 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653" w:rsidRDefault="00C241C7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Apart from recumbent fold name four other types of folds.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41C7" w:rsidRDefault="00C241C7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natural causes of earthquakes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41C7" w:rsidRDefault="00C241C7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four differences of forestry between Kenya and Canada.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41C7" w:rsidRDefault="00C241C7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of a well labeled diagrams describe land and sea breeze 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241C7" w:rsidRDefault="00717433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table below shows the approximate sugarcane production (in </w:t>
      </w:r>
      <w:proofErr w:type="spellStart"/>
      <w:r>
        <w:rPr>
          <w:rFonts w:ascii="Times New Roman" w:hAnsi="Times New Roman" w:cs="Times New Roman"/>
          <w:sz w:val="24"/>
          <w:szCs w:val="24"/>
        </w:rPr>
        <w:t>tones</w:t>
      </w:r>
      <w:proofErr w:type="spellEnd"/>
      <w:r>
        <w:rPr>
          <w:rFonts w:ascii="Times New Roman" w:hAnsi="Times New Roman" w:cs="Times New Roman"/>
          <w:sz w:val="24"/>
          <w:szCs w:val="24"/>
        </w:rPr>
        <w:t>) of four sub-counties in Kenya. Use it to answer question 6.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221"/>
        <w:tblW w:w="0" w:type="auto"/>
        <w:tblLook w:val="04A0" w:firstRow="1" w:lastRow="0" w:firstColumn="1" w:lastColumn="0" w:noHBand="0" w:noVBand="1"/>
      </w:tblPr>
      <w:tblGrid>
        <w:gridCol w:w="4719"/>
        <w:gridCol w:w="4719"/>
      </w:tblGrid>
      <w:tr w:rsidR="00D34DE0" w:rsidTr="00D34DE0">
        <w:trPr>
          <w:trHeight w:val="394"/>
        </w:trPr>
        <w:tc>
          <w:tcPr>
            <w:tcW w:w="4719" w:type="dxa"/>
          </w:tcPr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country</w:t>
            </w:r>
          </w:p>
        </w:tc>
        <w:tc>
          <w:tcPr>
            <w:tcW w:w="4719" w:type="dxa"/>
          </w:tcPr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Production in tones</w:t>
            </w:r>
          </w:p>
        </w:tc>
      </w:tr>
      <w:tr w:rsidR="00D34DE0" w:rsidTr="00D34DE0">
        <w:trPr>
          <w:trHeight w:val="1289"/>
        </w:trPr>
        <w:tc>
          <w:tcPr>
            <w:tcW w:w="4719" w:type="dxa"/>
          </w:tcPr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Mumias</w:t>
            </w:r>
            <w:proofErr w:type="spellEnd"/>
          </w:p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Muhoroni</w:t>
            </w:r>
            <w:proofErr w:type="spellEnd"/>
          </w:p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Chemilil</w:t>
            </w:r>
            <w:proofErr w:type="spellEnd"/>
          </w:p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19" w:type="dxa"/>
          </w:tcPr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33,065</w:t>
            </w:r>
          </w:p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17,641</w:t>
            </w:r>
          </w:p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20,029</w:t>
            </w:r>
          </w:p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1,554</w:t>
            </w:r>
          </w:p>
          <w:p w:rsidR="00D34DE0" w:rsidRDefault="00D34DE0" w:rsidP="00D34D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horizontal scale  of 10cm represent the data by drawing a simple divided rectangle (8mks)</w:t>
      </w: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three reasons why this method is suitable for presenting statistics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09E9" w:rsidRDefault="00C409E9" w:rsidP="00C409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7433" w:rsidRDefault="00717433" w:rsidP="00DF16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is an escarpment? </w:t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F1E9C" w:rsidRDefault="00DF1E9C" w:rsidP="00DF1E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7433" w:rsidRDefault="00717433" w:rsidP="0071743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D54B2B">
        <w:rPr>
          <w:rFonts w:ascii="Times New Roman" w:hAnsi="Times New Roman" w:cs="Times New Roman"/>
          <w:sz w:val="24"/>
          <w:szCs w:val="24"/>
        </w:rPr>
        <w:t>Draw</w:t>
      </w:r>
      <w:r>
        <w:rPr>
          <w:rFonts w:ascii="Times New Roman" w:hAnsi="Times New Roman" w:cs="Times New Roman"/>
          <w:sz w:val="24"/>
          <w:szCs w:val="24"/>
        </w:rPr>
        <w:t xml:space="preserve"> a sketch of contours showing an escarpment and </w:t>
      </w:r>
      <w:proofErr w:type="spellStart"/>
      <w:r w:rsidR="00866E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66E2E">
        <w:rPr>
          <w:rFonts w:ascii="Times New Roman" w:hAnsi="Times New Roman" w:cs="Times New Roman"/>
          <w:sz w:val="24"/>
          <w:szCs w:val="24"/>
        </w:rPr>
        <w:t xml:space="preserve"> a subsequent cross section of the escarpment showing the following:</w:t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866E2E">
        <w:rPr>
          <w:rFonts w:ascii="Times New Roman" w:hAnsi="Times New Roman" w:cs="Times New Roman"/>
          <w:sz w:val="24"/>
          <w:szCs w:val="24"/>
        </w:rPr>
        <w:tab/>
      </w:r>
      <w:r w:rsidR="00D54B2B">
        <w:rPr>
          <w:rFonts w:ascii="Times New Roman" w:hAnsi="Times New Roman" w:cs="Times New Roman"/>
          <w:sz w:val="24"/>
          <w:szCs w:val="24"/>
        </w:rPr>
        <w:t>(10mks)</w:t>
      </w:r>
    </w:p>
    <w:p w:rsidR="00717433" w:rsidRDefault="00717433" w:rsidP="0071743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Dip- slope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7433" w:rsidRDefault="00717433" w:rsidP="0071743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Scarp slope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7433" w:rsidRDefault="00717433" w:rsidP="00717433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Highest point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0C7D" w:rsidRDefault="00410C7D" w:rsidP="00410C7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Differentiate between a river and a river system.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0C7D" w:rsidRDefault="00410C7D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 Explain five significance of hydrological cycle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(10mks)</w:t>
      </w:r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10C7D" w:rsidRDefault="00410C7D" w:rsidP="00410C7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Name four agents of weathering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 xml:space="preserve"> 4mks)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0C7D" w:rsidRDefault="00410C7D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four factors that influence weathering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410C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85B37" w:rsidRDefault="00A85B37" w:rsidP="00A85B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6A2969">
        <w:rPr>
          <w:rFonts w:ascii="Times New Roman" w:hAnsi="Times New Roman" w:cs="Times New Roman"/>
          <w:sz w:val="24"/>
          <w:szCs w:val="24"/>
        </w:rPr>
        <w:t>does the following feature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969">
        <w:rPr>
          <w:rFonts w:ascii="Times New Roman" w:hAnsi="Times New Roman" w:cs="Times New Roman"/>
          <w:sz w:val="24"/>
          <w:szCs w:val="24"/>
        </w:rPr>
        <w:t>Vegetation</w:t>
      </w:r>
      <w:r>
        <w:rPr>
          <w:rFonts w:ascii="Times New Roman" w:hAnsi="Times New Roman" w:cs="Times New Roman"/>
          <w:sz w:val="24"/>
          <w:szCs w:val="24"/>
        </w:rPr>
        <w:t xml:space="preserve"> indicate on a map of a given </w:t>
      </w:r>
      <w:r w:rsidR="006A2969">
        <w:rPr>
          <w:rFonts w:ascii="Times New Roman" w:hAnsi="Times New Roman" w:cs="Times New Roman"/>
          <w:sz w:val="24"/>
          <w:szCs w:val="24"/>
        </w:rPr>
        <w:t>area?</w:t>
      </w:r>
      <w:r>
        <w:rPr>
          <w:rFonts w:ascii="Times New Roman" w:hAnsi="Times New Roman" w:cs="Times New Roman"/>
          <w:sz w:val="24"/>
          <w:szCs w:val="24"/>
        </w:rPr>
        <w:t xml:space="preserve"> Give three in each. </w:t>
      </w:r>
      <w:r w:rsidR="006A2969">
        <w:rPr>
          <w:rFonts w:ascii="Times New Roman" w:hAnsi="Times New Roman" w:cs="Times New Roman"/>
          <w:sz w:val="24"/>
          <w:szCs w:val="24"/>
        </w:rPr>
        <w:t>.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(12mks)</w:t>
      </w:r>
    </w:p>
    <w:p w:rsidR="00A85B37" w:rsidRDefault="00A85B37" w:rsidP="00A85B3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Forests:-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5B37" w:rsidRDefault="00A85B37" w:rsidP="00A85B3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Thickets and shrubs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5B37" w:rsidRDefault="00A85B37" w:rsidP="00A85B3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Permanent river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5B37" w:rsidRDefault="00A85B37" w:rsidP="00A85B3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Disappearing rivers.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5B37" w:rsidRDefault="00A85B37" w:rsidP="00A85B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is a settlement? 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455D" w:rsidRDefault="00F0455D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5B37" w:rsidRDefault="00A85B37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Explain three types of settlements patterns 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A85B3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17433" w:rsidRPr="00DF1653" w:rsidRDefault="00717433" w:rsidP="0071743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sectPr w:rsidR="00717433" w:rsidRPr="00DF1653" w:rsidSect="006A2969">
      <w:footerReference w:type="first" r:id="rId8"/>
      <w:pgSz w:w="12240" w:h="15840"/>
      <w:pgMar w:top="630" w:right="720" w:bottom="5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B4A" w:rsidRDefault="005E4B4A" w:rsidP="006A2969">
      <w:pPr>
        <w:spacing w:after="0" w:line="240" w:lineRule="auto"/>
      </w:pPr>
      <w:r>
        <w:separator/>
      </w:r>
    </w:p>
  </w:endnote>
  <w:endnote w:type="continuationSeparator" w:id="0">
    <w:p w:rsidR="005E4B4A" w:rsidRDefault="005E4B4A" w:rsidP="006A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579242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26A03" w:rsidRDefault="00426A0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6F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6F7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6A03" w:rsidRDefault="00426A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B4A" w:rsidRDefault="005E4B4A" w:rsidP="006A2969">
      <w:pPr>
        <w:spacing w:after="0" w:line="240" w:lineRule="auto"/>
      </w:pPr>
      <w:r>
        <w:separator/>
      </w:r>
    </w:p>
  </w:footnote>
  <w:footnote w:type="continuationSeparator" w:id="0">
    <w:p w:rsidR="005E4B4A" w:rsidRDefault="005E4B4A" w:rsidP="006A2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D4F60"/>
    <w:multiLevelType w:val="hybridMultilevel"/>
    <w:tmpl w:val="5ACE061E"/>
    <w:lvl w:ilvl="0" w:tplc="7DEA07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9F08E1"/>
    <w:multiLevelType w:val="hybridMultilevel"/>
    <w:tmpl w:val="CD7A4AFE"/>
    <w:lvl w:ilvl="0" w:tplc="43AEF4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630AD"/>
    <w:multiLevelType w:val="hybridMultilevel"/>
    <w:tmpl w:val="33522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A7599"/>
    <w:multiLevelType w:val="hybridMultilevel"/>
    <w:tmpl w:val="7A5C7E4E"/>
    <w:lvl w:ilvl="0" w:tplc="E834CE2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9E14AF"/>
    <w:multiLevelType w:val="hybridMultilevel"/>
    <w:tmpl w:val="5C36E7B8"/>
    <w:lvl w:ilvl="0" w:tplc="D6A40E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A4"/>
    <w:rsid w:val="00192080"/>
    <w:rsid w:val="003C49A4"/>
    <w:rsid w:val="00410C7D"/>
    <w:rsid w:val="00424D88"/>
    <w:rsid w:val="00426A03"/>
    <w:rsid w:val="004C1DD0"/>
    <w:rsid w:val="005814BC"/>
    <w:rsid w:val="005A6892"/>
    <w:rsid w:val="005E4B4A"/>
    <w:rsid w:val="0069023D"/>
    <w:rsid w:val="006A2969"/>
    <w:rsid w:val="006F6F78"/>
    <w:rsid w:val="00717433"/>
    <w:rsid w:val="00866E2E"/>
    <w:rsid w:val="008F121C"/>
    <w:rsid w:val="00940845"/>
    <w:rsid w:val="00A85B37"/>
    <w:rsid w:val="00AD0619"/>
    <w:rsid w:val="00BE739D"/>
    <w:rsid w:val="00C241C7"/>
    <w:rsid w:val="00C409E9"/>
    <w:rsid w:val="00D34DE0"/>
    <w:rsid w:val="00D54B2B"/>
    <w:rsid w:val="00DF1653"/>
    <w:rsid w:val="00DF1E9C"/>
    <w:rsid w:val="00EA710E"/>
    <w:rsid w:val="00F0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165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2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969"/>
  </w:style>
  <w:style w:type="paragraph" w:styleId="Footer">
    <w:name w:val="footer"/>
    <w:basedOn w:val="Normal"/>
    <w:link w:val="FooterChar"/>
    <w:uiPriority w:val="99"/>
    <w:unhideWhenUsed/>
    <w:rsid w:val="006A2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969"/>
  </w:style>
  <w:style w:type="table" w:styleId="TableGrid">
    <w:name w:val="Table Grid"/>
    <w:basedOn w:val="TableNormal"/>
    <w:uiPriority w:val="59"/>
    <w:rsid w:val="00424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165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2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969"/>
  </w:style>
  <w:style w:type="paragraph" w:styleId="Footer">
    <w:name w:val="footer"/>
    <w:basedOn w:val="Normal"/>
    <w:link w:val="FooterChar"/>
    <w:uiPriority w:val="99"/>
    <w:unhideWhenUsed/>
    <w:rsid w:val="006A2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969"/>
  </w:style>
  <w:style w:type="table" w:styleId="TableGrid">
    <w:name w:val="Table Grid"/>
    <w:basedOn w:val="TableNormal"/>
    <w:uiPriority w:val="59"/>
    <w:rsid w:val="00424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user</cp:lastModifiedBy>
  <cp:revision>21</cp:revision>
  <dcterms:created xsi:type="dcterms:W3CDTF">2019-01-19T11:17:00Z</dcterms:created>
  <dcterms:modified xsi:type="dcterms:W3CDTF">2023-02-09T11:50:00Z</dcterms:modified>
</cp:coreProperties>
</file>