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NAME…………………………………………………………….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>INDEX NO…………………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SCHOOL………………………………………………………….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>SIGNATURE………………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>DATE………………………</w:t>
      </w:r>
    </w:p>
    <w:p w:rsidR="00B44258" w:rsidRPr="00713745" w:rsidRDefault="00371BC1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MERU CENTRAL SUB COUNTY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312/2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GEOGRAPHY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PP 2.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DECEMBER 2020.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TIME</w:t>
      </w: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ab/>
        <w:t xml:space="preserve"> </w:t>
      </w:r>
      <m:oMath>
        <m:r>
          <m:rPr>
            <m:sty m:val="bi"/>
          </m:rPr>
          <w:rPr>
            <w:rFonts w:ascii="Cambria Math" w:eastAsia="Times New Roman" w:hAnsi="Cambria Math" w:cs="Times New Roman"/>
            <w:color w:val="000000"/>
            <w:kern w:val="28"/>
            <w:sz w:val="24"/>
            <w:szCs w:val="24"/>
            <w14:ligatures w14:val="standard"/>
            <w14:cntxtAlts/>
          </w:rPr>
          <m:t>2</m:t>
        </m:r>
        <m:box>
          <m:boxPr>
            <m:ctrlPr>
              <w:rPr>
                <w:rFonts w:ascii="Cambria Math" w:eastAsia="Times New Roman" w:hAnsi="Cambria Math" w:cs="Times New Roman"/>
                <w:b/>
                <w:i/>
                <w:color w:val="000000"/>
                <w:kern w:val="28"/>
                <w:sz w:val="24"/>
                <w:szCs w:val="24"/>
                <w14:ligatures w14:val="standard"/>
                <w14:cntxtAlts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eastAsia="Times New Roman" w:hAnsi="Cambria Math" w:cs="Times New Roman"/>
                    <w:b/>
                    <w:i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3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color w:val="000000"/>
                    <w:kern w:val="28"/>
                    <w:sz w:val="24"/>
                    <w:szCs w:val="24"/>
                    <w14:ligatures w14:val="standard"/>
                    <w14:cntxtAlts/>
                  </w:rPr>
                  <m:t>4</m:t>
                </m:r>
              </m:den>
            </m:f>
          </m:e>
        </m:box>
      </m:oMath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 xml:space="preserve">  Hours.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  <w:t>Instructions to candidates.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ligatures w14:val="standard"/>
          <w14:cntxtAlts/>
        </w:rPr>
        <w:t>(a</w:t>
      </w:r>
      <w:r w:rsidR="00371BC1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)Wr</w:t>
      </w: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ite your name and index number in the spaces provided above.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(b) Sign and write the date of the examination in the spaces provided above.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(c) This paper consist of two sections; A and B.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>(d) Answer all the questions in section A and  question 6 and any other two  questions in section B.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</w:pPr>
      <w:r w:rsidRPr="00713745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14:ligatures w14:val="standard"/>
          <w14:cntxtAlts/>
        </w:rPr>
        <w:t xml:space="preserve">(e) Answer all the questions in English.   </w:t>
      </w:r>
    </w:p>
    <w:p w:rsidR="00B44258" w:rsidRPr="00713745" w:rsidRDefault="00B44258" w:rsidP="00B44258">
      <w:pPr>
        <w:spacing w:afterLines="50" w:after="120" w:line="240" w:lineRule="auto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2790"/>
        <w:gridCol w:w="2340"/>
        <w:gridCol w:w="1674"/>
        <w:gridCol w:w="1883"/>
      </w:tblGrid>
      <w:tr w:rsidR="00B44258" w:rsidRPr="00713745" w:rsidTr="00BA3177">
        <w:tc>
          <w:tcPr>
            <w:tcW w:w="279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SECTION</w:t>
            </w:r>
          </w:p>
        </w:tc>
        <w:tc>
          <w:tcPr>
            <w:tcW w:w="234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QUESTIONS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MAXIMUM SCORE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CANDIDATE’S SCORE</w:t>
            </w:r>
          </w:p>
        </w:tc>
      </w:tr>
      <w:tr w:rsidR="00B44258" w:rsidRPr="00713745" w:rsidTr="00BA3177">
        <w:tc>
          <w:tcPr>
            <w:tcW w:w="279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A</w:t>
            </w:r>
          </w:p>
        </w:tc>
        <w:tc>
          <w:tcPr>
            <w:tcW w:w="234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 xml:space="preserve"> 1-5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B44258" w:rsidRPr="00713745" w:rsidTr="00BA3177">
        <w:tc>
          <w:tcPr>
            <w:tcW w:w="279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B</w:t>
            </w:r>
          </w:p>
        </w:tc>
        <w:tc>
          <w:tcPr>
            <w:tcW w:w="234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6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25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  <w:tr w:rsidR="00B44258" w:rsidRPr="00713745" w:rsidTr="00BA3177">
        <w:tc>
          <w:tcPr>
            <w:tcW w:w="279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2340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  <w:r w:rsidRPr="00713745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  <w:t>TOTAL SCORE</w:t>
            </w: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  <w:tc>
          <w:tcPr>
            <w:tcW w:w="1674" w:type="dxa"/>
          </w:tcPr>
          <w:p w:rsidR="00B44258" w:rsidRPr="00713745" w:rsidRDefault="00B44258" w:rsidP="00BA3177">
            <w:pPr>
              <w:spacing w:afterLines="50" w:after="120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14:ligatures w14:val="standard"/>
                <w14:cntxtAlts/>
              </w:rPr>
            </w:pPr>
          </w:p>
        </w:tc>
      </w:tr>
    </w:tbl>
    <w:p w:rsidR="00B44258" w:rsidRPr="00713745" w:rsidRDefault="00B44258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Default="00B44258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9E4F99" w:rsidRDefault="009E4F99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9E4F99" w:rsidRPr="00713745" w:rsidRDefault="009E4F99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spacing w:afterLines="50" w:after="120" w:line="240" w:lineRule="auto"/>
        <w:ind w:left="2880" w:firstLine="720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371BC1" w:rsidRDefault="00B44258" w:rsidP="00B44258">
      <w:pPr>
        <w:widowControl w:val="0"/>
        <w:spacing w:after="0" w:line="240" w:lineRule="auto"/>
        <w:ind w:left="2880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noProof/>
          <w:color w:val="000000"/>
          <w:kern w:val="28"/>
          <w:sz w:val="28"/>
          <w:szCs w:val="28"/>
          <w:u w:val="single"/>
          <w14:ligatures w14:val="standard"/>
          <w14:cntxtAlts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AB165" wp14:editId="4B945B96">
                <wp:simplePos x="0" y="0"/>
                <wp:positionH relativeFrom="column">
                  <wp:posOffset>-386655</wp:posOffset>
                </wp:positionH>
                <wp:positionV relativeFrom="paragraph">
                  <wp:posOffset>-903737</wp:posOffset>
                </wp:positionV>
                <wp:extent cx="7245985" cy="0"/>
                <wp:effectExtent l="0" t="0" r="12065" b="19050"/>
                <wp:wrapNone/>
                <wp:docPr id="207" name="Straight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598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A380D2" id="Straight Connector 20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45pt,-71.15pt" to="540.1pt,-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"/>
            </w:pict>
          </mc:Fallback>
        </mc:AlternateContent>
      </w:r>
      <w:r w:rsidRPr="00371BC1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u w:val="single"/>
          <w:lang w:val="en-GB"/>
          <w14:cntxtAlts/>
        </w:rPr>
        <w:t>SECTION A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val="en-GB"/>
          <w14:cntxtAlts/>
        </w:rPr>
        <w:t xml:space="preserve">. </w:t>
      </w:r>
      <w:r w:rsidRPr="00371BC1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u w:val="single"/>
          <w:lang w:val="en-GB"/>
          <w14:cntxtAlts/>
        </w:rPr>
        <w:t>Answer all the questions</w:t>
      </w:r>
      <w:r w:rsidRPr="00371BC1"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val="en-GB"/>
          <w14:cntxtAlts/>
        </w:rPr>
        <w:t>.</w:t>
      </w:r>
    </w:p>
    <w:p w:rsidR="00B44258" w:rsidRPr="00371BC1" w:rsidRDefault="00B44258" w:rsidP="00B44258">
      <w:pPr>
        <w:widowControl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i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1.</w:t>
      </w: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  <w:t xml:space="preserve">a) 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Give any two ways in which minerals occur.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b)</w:t>
      </w: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State three problems facing soda ash exploitation in Magadi.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(3 marks)</w:t>
      </w: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2.</w:t>
      </w: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  <w:t xml:space="preserve">a) 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Define the term agroforestry.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b)</w:t>
      </w: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State three reasons why agroforestry is being encouraged in Kenya.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(3 marks)</w:t>
      </w:r>
    </w:p>
    <w:p w:rsidR="00483563" w:rsidRPr="00371BC1" w:rsidRDefault="00483563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color w:val="000000"/>
          <w:kern w:val="24"/>
          <w:sz w:val="28"/>
          <w:szCs w:val="28"/>
          <w:lang w:val="en-GB"/>
          <w14:cntxtAlts/>
        </w:rPr>
        <w:t>3</w:t>
      </w:r>
      <w:r w:rsidRPr="00371BC1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.</w:t>
      </w:r>
      <w:r w:rsidRPr="00371BC1">
        <w:rPr>
          <w:rFonts w:ascii="Times New Roman" w:hAnsi="Times New Roman" w:cs="Times New Roman"/>
          <w:sz w:val="28"/>
          <w:szCs w:val="28"/>
        </w:rPr>
        <w:t>a) Apart  from  land pollution  name  two other  types  of environmental  hazards  (2mks)</w:t>
      </w:r>
    </w:p>
    <w:p w:rsidR="00B44258" w:rsidRPr="00371BC1" w:rsidRDefault="00B44258" w:rsidP="00371BC1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hAnsi="Times New Roman" w:cs="Times New Roman"/>
          <w:sz w:val="28"/>
          <w:szCs w:val="28"/>
        </w:rPr>
        <w:t>b) State three ways through which land pollution can be controlled.</w:t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  <w:t>(3mks</w:t>
      </w:r>
    </w:p>
    <w:p w:rsidR="00371BC1" w:rsidRPr="00371BC1" w:rsidRDefault="00371BC1" w:rsidP="00371BC1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483563" w:rsidRPr="00371BC1" w:rsidRDefault="00371BC1" w:rsidP="0048356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4.</w:t>
      </w:r>
      <w:r w:rsidR="00483563" w:rsidRPr="00371BC1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(a) Apart from a telephone, state two other forms of communication (2mks) </w:t>
      </w:r>
    </w:p>
    <w:p w:rsidR="00483563" w:rsidRPr="00483563" w:rsidRDefault="00483563" w:rsidP="0048356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(b) Mention three problems facing railway transport in Africa 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(3mks) </w:t>
      </w:r>
    </w:p>
    <w:p w:rsidR="00B44258" w:rsidRPr="00371BC1" w:rsidRDefault="00B44258" w:rsidP="00371BC1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371BC1" w:rsidRDefault="00483563" w:rsidP="0048356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5.</w:t>
      </w:r>
      <w:r w:rsidRPr="00371BC1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</w:p>
    <w:p w:rsidR="00371BC1" w:rsidRPr="00371BC1" w:rsidRDefault="00483563" w:rsidP="00371BC1">
      <w:pPr>
        <w:rPr>
          <w:rFonts w:ascii="Times New Roman" w:hAnsi="Times New Roman" w:cs="Times New Roman"/>
          <w:sz w:val="28"/>
          <w:szCs w:val="28"/>
        </w:rPr>
      </w:pPr>
      <w:r w:rsidRPr="00371BC1">
        <w:rPr>
          <w:rFonts w:ascii="Times New Roman" w:hAnsi="Times New Roman" w:cs="Times New Roman"/>
          <w:sz w:val="28"/>
          <w:szCs w:val="28"/>
        </w:rPr>
        <w:t>a) Apart from the common  market for Eastern and southern  Africa (COMESA) identify  two other trading blocks in Africa.</w:t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  <w:t xml:space="preserve">           (2mks)</w:t>
      </w:r>
    </w:p>
    <w:p w:rsidR="00483563" w:rsidRPr="00371BC1" w:rsidRDefault="00483563" w:rsidP="00371BC1">
      <w:pPr>
        <w:rPr>
          <w:rFonts w:ascii="Times New Roman" w:hAnsi="Times New Roman" w:cs="Times New Roman"/>
          <w:sz w:val="28"/>
          <w:szCs w:val="28"/>
        </w:rPr>
      </w:pPr>
      <w:r w:rsidRPr="00371BC1">
        <w:rPr>
          <w:rFonts w:ascii="Times New Roman" w:hAnsi="Times New Roman" w:cs="Times New Roman"/>
          <w:sz w:val="28"/>
          <w:szCs w:val="28"/>
        </w:rPr>
        <w:t>b) Give three benefits of COMESA to member states.</w:t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</w:r>
      <w:r w:rsidRPr="00371BC1">
        <w:rPr>
          <w:rFonts w:ascii="Times New Roman" w:hAnsi="Times New Roman" w:cs="Times New Roman"/>
          <w:sz w:val="28"/>
          <w:szCs w:val="28"/>
        </w:rPr>
        <w:tab/>
        <w:t xml:space="preserve">           (3mks)</w:t>
      </w:r>
    </w:p>
    <w:p w:rsidR="00B44258" w:rsidRPr="00371BC1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</w:p>
    <w:p w:rsidR="00483563" w:rsidRPr="00713745" w:rsidRDefault="00483563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483563" w:rsidRDefault="00483563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371BC1" w:rsidRDefault="00371BC1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727788" w:rsidRPr="00713745" w:rsidRDefault="00727788" w:rsidP="0072778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  <w:bookmarkStart w:id="0" w:name="_GoBack"/>
      <w:bookmarkEnd w:id="0"/>
    </w:p>
    <w:p w:rsidR="00483563" w:rsidRPr="00713745" w:rsidRDefault="00483563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</w:pP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60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</w:pPr>
      <w:r w:rsidRPr="00713745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val="en-GB"/>
          <w14:cntxtAlts/>
        </w:rPr>
        <w:lastRenderedPageBreak/>
        <w:t>SECTION B</w:t>
      </w: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  <w:t xml:space="preserve">. </w:t>
      </w:r>
      <w:r w:rsidRPr="00713745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u w:val="single"/>
          <w:lang w:val="en-GB"/>
          <w14:cntxtAlts/>
        </w:rPr>
        <w:t xml:space="preserve">Answer question 6 compulsory and only other two questions from the remaining questions. </w:t>
      </w:r>
    </w:p>
    <w:p w:rsidR="00B44258" w:rsidRPr="00713745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</w:pP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  <w:r w:rsidRPr="00713745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en-GB"/>
          <w14:cntxtAlts/>
        </w:rPr>
        <w:tab/>
      </w:r>
    </w:p>
    <w:p w:rsidR="00483563" w:rsidRPr="00483563" w:rsidRDefault="00B44258" w:rsidP="00483563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u w:val="single"/>
          <w:lang w:val="en-GB"/>
          <w14:cntxtAlts/>
        </w:rPr>
      </w:pPr>
      <w:r w:rsidRPr="0071374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6.</w:t>
      </w:r>
    </w:p>
    <w:p w:rsidR="00483563" w:rsidRPr="00483563" w:rsidRDefault="00483563" w:rsidP="0072778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Study the photograph below and answer questions that follow </w:t>
      </w: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1374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25400</wp:posOffset>
            </wp:positionV>
            <wp:extent cx="6285230" cy="3563620"/>
            <wp:effectExtent l="0" t="0" r="1270" b="0"/>
            <wp:wrapNone/>
            <wp:docPr id="1" name="Picture 1" descr="ABC 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C 0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t="7425" r="8423" b="59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483563" w:rsidRPr="00483563" w:rsidRDefault="00483563" w:rsidP="00483563">
      <w:pPr>
        <w:numPr>
          <w:ilvl w:val="0"/>
          <w:numId w:val="3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(i) Identify the type of photograph shown above </w:t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  <w:t xml:space="preserve">(1mk) </w:t>
      </w:r>
    </w:p>
    <w:p w:rsidR="00727788" w:rsidRDefault="00483563" w:rsidP="00483563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(ii) Draw a rectangle measuring 15cm by 10cm to represent the area covered by the photograph </w:t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727788" w:rsidRDefault="00727788" w:rsidP="00483563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27788" w:rsidRDefault="00727788" w:rsidP="0072778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727788" w:rsidRPr="00727788" w:rsidRDefault="00727788" w:rsidP="00727788">
      <w:pPr>
        <w:pStyle w:val="ListParagraph"/>
        <w:numPr>
          <w:ilvl w:val="0"/>
          <w:numId w:val="6"/>
        </w:num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727788">
        <w:rPr>
          <w:rFonts w:ascii="Cambria" w:eastAsia="Calibri" w:hAnsi="Cambria" w:cs="Times New Roman"/>
          <w:sz w:val="28"/>
          <w:lang w:bidi="en-US"/>
        </w:rPr>
        <w:t xml:space="preserve">(i) Identify the type of photograph shown above </w:t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  <w:t xml:space="preserve">(1mk) </w:t>
      </w:r>
    </w:p>
    <w:p w:rsidR="00483563" w:rsidRPr="00483563" w:rsidRDefault="00727788" w:rsidP="00727788">
      <w:pPr>
        <w:spacing w:after="0" w:line="360" w:lineRule="auto"/>
        <w:ind w:left="360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27788">
        <w:rPr>
          <w:rFonts w:ascii="Cambria" w:eastAsia="Calibri" w:hAnsi="Cambria" w:cs="Times New Roman"/>
          <w:sz w:val="28"/>
          <w:lang w:bidi="en-US"/>
        </w:rPr>
        <w:t xml:space="preserve">(ii) Draw a rectangle measuring 15cm by 10cm to represent the area covered by the photograph </w:t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 w:rsidRPr="00727788">
        <w:rPr>
          <w:rFonts w:ascii="Cambria" w:eastAsia="Calibri" w:hAnsi="Cambria" w:cs="Times New Roman"/>
          <w:sz w:val="28"/>
          <w:lang w:bidi="en-US"/>
        </w:rPr>
        <w:tab/>
      </w:r>
      <w:r>
        <w:rPr>
          <w:rFonts w:ascii="Cambria" w:eastAsia="Calibri" w:hAnsi="Cambria" w:cs="Times New Roman"/>
          <w:sz w:val="28"/>
          <w:lang w:bidi="en-US"/>
        </w:rPr>
        <w:t>(1mk)</w:t>
      </w:r>
      <w:r w:rsidR="00483563"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="00483563" w:rsidRPr="00483563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</w:p>
    <w:p w:rsidR="00483563" w:rsidRPr="00483563" w:rsidRDefault="00483563" w:rsidP="0048356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(iii) On the rectangle, sketch and label four main features 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(4mks) </w:t>
      </w:r>
    </w:p>
    <w:p w:rsidR="00483563" w:rsidRPr="00483563" w:rsidRDefault="00483563" w:rsidP="00727788">
      <w:pPr>
        <w:numPr>
          <w:ilvl w:val="0"/>
          <w:numId w:val="6"/>
        </w:num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>(i) Which type of farming is shown on the photograph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(1mk) </w:t>
      </w:r>
    </w:p>
    <w:p w:rsidR="00483563" w:rsidRPr="00483563" w:rsidRDefault="00483563" w:rsidP="00483563">
      <w:pPr>
        <w:spacing w:after="0" w:line="360" w:lineRule="auto"/>
        <w:ind w:firstLine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(ii) Give three physical conditions favouring tea farming in Kenya (3mks) </w:t>
      </w:r>
    </w:p>
    <w:p w:rsidR="00483563" w:rsidRPr="00483563" w:rsidRDefault="00483563" w:rsidP="00483563">
      <w:pPr>
        <w:spacing w:after="0" w:line="360" w:lineRule="auto"/>
        <w:ind w:firstLine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(iii) Describe the stages of tea processing 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(5mks) </w:t>
      </w:r>
    </w:p>
    <w:p w:rsidR="00483563" w:rsidRPr="00483563" w:rsidRDefault="00483563" w:rsidP="00727788">
      <w:pPr>
        <w:numPr>
          <w:ilvl w:val="0"/>
          <w:numId w:val="6"/>
        </w:num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(i) State two areas in Kenya where maize is grown on large – scale 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>(2mks)</w:t>
      </w:r>
    </w:p>
    <w:p w:rsidR="00483563" w:rsidRPr="00483563" w:rsidRDefault="00483563" w:rsidP="0048356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>(ii) Explain four problems facing maize farmers in Kenya</w:t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</w:r>
      <w:r w:rsidRPr="00483563">
        <w:rPr>
          <w:rFonts w:ascii="Times New Roman" w:eastAsia="Calibri" w:hAnsi="Times New Roman" w:cs="Times New Roman"/>
          <w:sz w:val="28"/>
          <w:szCs w:val="28"/>
          <w:lang w:bidi="en-US"/>
        </w:rPr>
        <w:tab/>
        <w:t xml:space="preserve">(8mks) 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val="en-GB"/>
          <w14:cntxtAlts/>
        </w:rPr>
      </w:pP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val="en-GB"/>
          <w14:cntxtAlts/>
        </w:rPr>
      </w:pP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u w:val="single"/>
          <w:lang w:val="en-GB"/>
          <w14:cntxtAlts/>
        </w:rPr>
      </w:pPr>
    </w:p>
    <w:p w:rsidR="00AC72AA" w:rsidRPr="001354FA" w:rsidRDefault="00B44258" w:rsidP="00AC72A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7.</w:t>
      </w:r>
      <w:r w:rsidR="00AC72AA" w:rsidRPr="001354FA">
        <w:rPr>
          <w:rFonts w:ascii="Times New Roman" w:hAnsi="Times New Roman" w:cs="Times New Roman"/>
          <w:sz w:val="28"/>
          <w:szCs w:val="28"/>
        </w:rPr>
        <w:t>a) i) Identify</w:t>
      </w:r>
      <w:r w:rsidR="00AC72AA" w:rsidRPr="001354FA">
        <w:rPr>
          <w:rFonts w:ascii="Times New Roman" w:hAnsi="Times New Roman" w:cs="Times New Roman"/>
          <w:sz w:val="28"/>
          <w:szCs w:val="28"/>
        </w:rPr>
        <w:t xml:space="preserve">  two types  of open cast mining .                                                               (2mks)       </w:t>
      </w:r>
      <w:r w:rsidR="00AC72AA" w:rsidRPr="001354F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AC72AA" w:rsidRPr="001354FA" w:rsidRDefault="00AC72AA" w:rsidP="00AC72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ii) Describe the stages involved in deep- shaft mining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(6mks)</w:t>
      </w:r>
    </w:p>
    <w:p w:rsidR="00AC72AA" w:rsidRPr="001354FA" w:rsidRDefault="00AC72AA" w:rsidP="00AC72A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>b)</w:t>
      </w:r>
      <w:r w:rsidRPr="001354FA">
        <w:rPr>
          <w:rFonts w:ascii="Times New Roman" w:hAnsi="Times New Roman" w:cs="Times New Roman"/>
          <w:sz w:val="28"/>
          <w:szCs w:val="28"/>
        </w:rPr>
        <w:t xml:space="preserve">State  three negative  effects of mining  on the environment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(3mks)</w:t>
      </w:r>
    </w:p>
    <w:p w:rsidR="00AC72AA" w:rsidRPr="001354FA" w:rsidRDefault="00AC72AA" w:rsidP="00AC72A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c) Give two reasons why Kenya import her oil in crude form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AC72AA" w:rsidRPr="001354FA" w:rsidRDefault="00AC72AA" w:rsidP="00AC72A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>d) Explain   four ways in which mining contribute to the to the economy of Kenya (8mks)</w:t>
      </w:r>
    </w:p>
    <w:p w:rsidR="00AC72AA" w:rsidRPr="001354FA" w:rsidRDefault="00AC72AA" w:rsidP="00AC72A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e) Explain how the following factors influence exploitations of minerals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AC72AA" w:rsidRPr="001354FA" w:rsidRDefault="00AC72AA" w:rsidP="00AC72A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i)) Technology </w:t>
      </w:r>
    </w:p>
    <w:p w:rsidR="00AC72AA" w:rsidRPr="001354FA" w:rsidRDefault="00AC72AA" w:rsidP="00AC72AA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ii) Quality of the one </w:t>
      </w:r>
    </w:p>
    <w:p w:rsidR="00AC72AA" w:rsidRPr="001354FA" w:rsidRDefault="00AC72AA" w:rsidP="00AC72A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</w:pPr>
    </w:p>
    <w:p w:rsidR="00AC72AA" w:rsidRPr="001354FA" w:rsidRDefault="00AC72AA" w:rsidP="00AC72A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</w:pPr>
    </w:p>
    <w:p w:rsidR="00AC72AA" w:rsidRPr="001354FA" w:rsidRDefault="00AC72AA" w:rsidP="00AC72AA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</w:pPr>
    </w:p>
    <w:p w:rsidR="00B44258" w:rsidRPr="001354FA" w:rsidRDefault="00B44258" w:rsidP="00371BC1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8.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  <w:t xml:space="preserve">a) 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Define the term global warming.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b)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Distinguish between environmental conservation and environment management.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c)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State four reasons why Kenya should conserve her environment.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(4 marks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d)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Explain four effects of land pollution to the environment.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(8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e)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Briefly explain the main reasons for the following environmental acts in the law of Kenya.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i)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The factories act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ii)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The water act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f)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Your class intends to carry out a field study on environmental water pollution in the locality.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i)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State one possible objective for the study.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(1 mark)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ii)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Give two reasons why you need to conduct a reconnaissance.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B44258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>iii)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Suggest any two ways to control the environmental problem under study.</w:t>
      </w:r>
      <w:r w:rsidRPr="001354FA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val="en-GB"/>
          <w14:cntxtAlts/>
        </w:rPr>
        <w:tab/>
        <w:t>(2 marks)</w:t>
      </w:r>
    </w:p>
    <w:p w:rsidR="00B44258" w:rsidRPr="001354FA" w:rsidRDefault="00B44258" w:rsidP="0009102F">
      <w:pPr>
        <w:widowControl w:val="0"/>
        <w:tabs>
          <w:tab w:val="left" w:pos="-31680"/>
          <w:tab w:val="left" w:pos="3"/>
          <w:tab w:val="left" w:pos="287"/>
          <w:tab w:val="right" w:pos="10148"/>
        </w:tabs>
        <w:spacing w:after="0" w:line="213" w:lineRule="auto"/>
        <w:ind w:left="390" w:hanging="390"/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</w:pP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>9.</w:t>
      </w:r>
      <w:r w:rsidRPr="001354FA">
        <w:rPr>
          <w:rFonts w:ascii="Times New Roman" w:eastAsia="Times New Roman" w:hAnsi="Times New Roman" w:cs="Times New Roman"/>
          <w:b/>
          <w:bCs/>
          <w:color w:val="000000"/>
          <w:kern w:val="24"/>
          <w:sz w:val="28"/>
          <w:szCs w:val="28"/>
          <w:lang w:val="en-GB"/>
          <w14:cntxtAlts/>
        </w:rPr>
        <w:tab/>
      </w:r>
    </w:p>
    <w:p w:rsidR="0009102F" w:rsidRPr="001354FA" w:rsidRDefault="0009102F" w:rsidP="00091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a) i) Differentiate between  population  and demography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09102F" w:rsidRPr="001354FA" w:rsidRDefault="0009102F" w:rsidP="0009102F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>ii) State two types of migration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 xml:space="preserve">            (2mks)</w:t>
      </w:r>
    </w:p>
    <w:p w:rsidR="0009102F" w:rsidRPr="001354FA" w:rsidRDefault="0009102F" w:rsidP="0009102F">
      <w:pPr>
        <w:pStyle w:val="ListParagraph"/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iii) State three causes of rural- rural migration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(3mks)</w:t>
      </w:r>
      <w:r w:rsidRPr="001354FA">
        <w:rPr>
          <w:rFonts w:ascii="Times New Roman" w:hAnsi="Times New Roman" w:cs="Times New Roman"/>
          <w:sz w:val="28"/>
          <w:szCs w:val="28"/>
        </w:rPr>
        <w:br/>
        <w:t xml:space="preserve">b) Explain  how the following  factors  led to  the population  increase  in Kenya </w:t>
      </w:r>
    </w:p>
    <w:p w:rsidR="0009102F" w:rsidRPr="001354FA" w:rsidRDefault="0009102F" w:rsidP="0009102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Migration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09102F" w:rsidRPr="001354FA" w:rsidRDefault="0009102F" w:rsidP="0009102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>Improved medical  care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 xml:space="preserve">           (2mks)</w:t>
      </w:r>
    </w:p>
    <w:p w:rsidR="0009102F" w:rsidRPr="001354FA" w:rsidRDefault="0009102F" w:rsidP="0009102F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 xml:space="preserve">Cultural  beliefs  and traditions </w:t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</w:r>
      <w:r w:rsidRPr="001354FA">
        <w:rPr>
          <w:rFonts w:ascii="Times New Roman" w:hAnsi="Times New Roman" w:cs="Times New Roman"/>
          <w:sz w:val="28"/>
          <w:szCs w:val="28"/>
        </w:rPr>
        <w:tab/>
        <w:t>(2mks)</w:t>
      </w:r>
    </w:p>
    <w:p w:rsidR="0009102F" w:rsidRPr="001354FA" w:rsidRDefault="0009102F" w:rsidP="0009102F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lastRenderedPageBreak/>
        <w:t>c) Explain three problems which result  from  high population  growth  rate in Kenya (6mks)</w:t>
      </w:r>
    </w:p>
    <w:p w:rsidR="009E4F99" w:rsidRPr="001354FA" w:rsidRDefault="0009102F" w:rsidP="001354FA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1354FA">
        <w:rPr>
          <w:rFonts w:ascii="Times New Roman" w:hAnsi="Times New Roman" w:cs="Times New Roman"/>
          <w:sz w:val="28"/>
          <w:szCs w:val="28"/>
        </w:rPr>
        <w:t>d) Explain three ways in which the population of Kenya differs from that of Sweden (6mks)</w:t>
      </w:r>
    </w:p>
    <w:p w:rsidR="00AE09BB" w:rsidRPr="00713745" w:rsidRDefault="00B44258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1374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10</w:t>
      </w:r>
      <w:r w:rsidR="00AE09BB" w:rsidRPr="00713745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val="en-GB"/>
          <w14:cntxtAlts/>
        </w:rPr>
        <w:t>.</w:t>
      </w:r>
      <w:r w:rsidR="00AE09BB" w:rsidRPr="0071374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="00AE09BB" w:rsidRPr="00713745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Study the world map shown below and answer questions that follow. </w:t>
      </w: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1374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36576" distB="36576" distL="36576" distR="36576" simplePos="0" relativeHeight="25166540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172720</wp:posOffset>
            </wp:positionV>
            <wp:extent cx="6170930" cy="3639185"/>
            <wp:effectExtent l="0" t="0" r="1270" b="0"/>
            <wp:wrapNone/>
            <wp:docPr id="2" name="Picture 2" descr="ABC 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BC 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t="33817" r="21574" b="38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0" cy="363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AE09BB" w:rsidRPr="00AE09BB" w:rsidRDefault="00AE09BB" w:rsidP="00AE09BB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AE09BB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(a) (i) Identify the fishing grounds marked Q, S and W </w:t>
      </w:r>
      <w:r w:rsidRPr="00AE09B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E09B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E09BB"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AE09BB">
        <w:rPr>
          <w:rFonts w:ascii="Times New Roman" w:eastAsia="Calibri" w:hAnsi="Times New Roman" w:cs="Times New Roman"/>
          <w:sz w:val="24"/>
          <w:szCs w:val="24"/>
          <w:lang w:bidi="en-US"/>
        </w:rPr>
        <w:tab/>
        <w:t>(3mks)</w:t>
      </w:r>
    </w:p>
    <w:p w:rsidR="00B44258" w:rsidRPr="00713745" w:rsidRDefault="00B44258" w:rsidP="00B4425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14:ligatures w14:val="standard"/>
          <w14:cntxtAlts/>
        </w:rPr>
      </w:pPr>
    </w:p>
    <w:p w:rsidR="00B44258" w:rsidRPr="00713745" w:rsidRDefault="00B44258" w:rsidP="00B44258">
      <w:pPr>
        <w:rPr>
          <w:rFonts w:ascii="Times New Roman" w:hAnsi="Times New Roman" w:cs="Times New Roman"/>
          <w:sz w:val="24"/>
          <w:szCs w:val="24"/>
        </w:rPr>
      </w:pPr>
    </w:p>
    <w:p w:rsidR="00AB1690" w:rsidRDefault="00AB1690">
      <w:pPr>
        <w:rPr>
          <w:rFonts w:ascii="Times New Roman" w:hAnsi="Times New Roman" w:cs="Times New Roman"/>
          <w:sz w:val="24"/>
          <w:szCs w:val="24"/>
        </w:rPr>
      </w:pPr>
    </w:p>
    <w:p w:rsidR="00371BC1" w:rsidRPr="00371BC1" w:rsidRDefault="00371BC1" w:rsidP="00371BC1">
      <w:p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 xml:space="preserve">(a) (i) Identify the fishing grounds marked Q, S and W </w:t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  <w:t>(3mks)</w:t>
      </w:r>
    </w:p>
    <w:p w:rsidR="00371BC1" w:rsidRPr="00371BC1" w:rsidRDefault="00371BC1" w:rsidP="00371BC1">
      <w:p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 xml:space="preserve">      (ii) Explain three physical conditions favouring fishing activities in the area</w:t>
      </w:r>
    </w:p>
    <w:p w:rsidR="00371BC1" w:rsidRPr="00371BC1" w:rsidRDefault="00371BC1" w:rsidP="00371BC1">
      <w:pPr>
        <w:spacing w:after="0" w:line="360" w:lineRule="auto"/>
        <w:ind w:left="720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>marked R</w:t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  <w:t xml:space="preserve">(6mks)   </w:t>
      </w:r>
    </w:p>
    <w:p w:rsidR="00371BC1" w:rsidRPr="00371BC1" w:rsidRDefault="00371BC1" w:rsidP="00371BC1">
      <w:p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>(b) (i) Give two methods of fish preservation</w:t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  <w:t xml:space="preserve">(2mks) </w:t>
      </w:r>
    </w:p>
    <w:p w:rsidR="00371BC1" w:rsidRPr="00371BC1" w:rsidRDefault="00371BC1" w:rsidP="00371BC1">
      <w:pPr>
        <w:spacing w:after="0" w:line="360" w:lineRule="auto"/>
        <w:ind w:firstLine="360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 xml:space="preserve">(ii) Describe trawling fishing methods </w:t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  <w:t xml:space="preserve">(5mks) </w:t>
      </w:r>
    </w:p>
    <w:p w:rsidR="00371BC1" w:rsidRPr="00371BC1" w:rsidRDefault="00371BC1" w:rsidP="00371BC1">
      <w:p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>(c) (i) Give three reasons why the government of Kenya encourages fish farming</w:t>
      </w:r>
    </w:p>
    <w:p w:rsidR="00371BC1" w:rsidRPr="00371BC1" w:rsidRDefault="00371BC1" w:rsidP="00371BC1">
      <w:pPr>
        <w:spacing w:after="0" w:line="360" w:lineRule="auto"/>
        <w:ind w:left="7920" w:firstLine="720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 xml:space="preserve">(3mks) </w:t>
      </w:r>
    </w:p>
    <w:p w:rsidR="00371BC1" w:rsidRPr="00371BC1" w:rsidRDefault="00371BC1" w:rsidP="00371BC1">
      <w:pPr>
        <w:spacing w:after="0" w:line="360" w:lineRule="auto"/>
        <w:rPr>
          <w:rFonts w:ascii="Cambria" w:eastAsia="Calibri" w:hAnsi="Cambria" w:cs="Times New Roman"/>
          <w:sz w:val="28"/>
          <w:lang w:bidi="en-US"/>
        </w:rPr>
      </w:pPr>
      <w:r w:rsidRPr="00371BC1">
        <w:rPr>
          <w:rFonts w:ascii="Cambria" w:eastAsia="Calibri" w:hAnsi="Cambria" w:cs="Times New Roman"/>
          <w:sz w:val="28"/>
          <w:lang w:bidi="en-US"/>
        </w:rPr>
        <w:t xml:space="preserve">(ii) Explain three human factors that make Japan to be a leading fishing nation in the world </w:t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</w:r>
      <w:r w:rsidRPr="00371BC1">
        <w:rPr>
          <w:rFonts w:ascii="Cambria" w:eastAsia="Calibri" w:hAnsi="Cambria" w:cs="Times New Roman"/>
          <w:sz w:val="28"/>
          <w:lang w:bidi="en-US"/>
        </w:rPr>
        <w:tab/>
        <w:t xml:space="preserve">(6mks) </w:t>
      </w:r>
    </w:p>
    <w:p w:rsidR="00371BC1" w:rsidRDefault="00371BC1">
      <w:pPr>
        <w:rPr>
          <w:rFonts w:ascii="Times New Roman" w:hAnsi="Times New Roman" w:cs="Times New Roman"/>
          <w:sz w:val="24"/>
          <w:szCs w:val="24"/>
        </w:rPr>
      </w:pPr>
    </w:p>
    <w:p w:rsidR="00371BC1" w:rsidRPr="00713745" w:rsidRDefault="00371BC1">
      <w:pPr>
        <w:rPr>
          <w:rFonts w:ascii="Times New Roman" w:hAnsi="Times New Roman" w:cs="Times New Roman"/>
          <w:sz w:val="24"/>
          <w:szCs w:val="24"/>
        </w:rPr>
      </w:pPr>
    </w:p>
    <w:sectPr w:rsidR="00371BC1" w:rsidRPr="00713745" w:rsidSect="00B44258">
      <w:footerReference w:type="default" r:id="rId7"/>
      <w:pgSz w:w="12240" w:h="15840"/>
      <w:pgMar w:top="720" w:right="720" w:bottom="720" w:left="72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6703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3E1B" w:rsidRDefault="007277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F3E1B" w:rsidRDefault="0072778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761A"/>
    <w:multiLevelType w:val="hybridMultilevel"/>
    <w:tmpl w:val="5FEC7B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E237F"/>
    <w:multiLevelType w:val="hybridMultilevel"/>
    <w:tmpl w:val="63E6ECE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D24198"/>
    <w:multiLevelType w:val="hybridMultilevel"/>
    <w:tmpl w:val="4A7CE0F0"/>
    <w:lvl w:ilvl="0" w:tplc="2910D5C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C25F20"/>
    <w:multiLevelType w:val="hybridMultilevel"/>
    <w:tmpl w:val="1994AF0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E24FCB"/>
    <w:multiLevelType w:val="hybridMultilevel"/>
    <w:tmpl w:val="6B4259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032E1"/>
    <w:multiLevelType w:val="hybridMultilevel"/>
    <w:tmpl w:val="E4B80F9E"/>
    <w:lvl w:ilvl="0" w:tplc="7FB6F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58"/>
    <w:rsid w:val="0009102F"/>
    <w:rsid w:val="001354FA"/>
    <w:rsid w:val="00371BC1"/>
    <w:rsid w:val="00483563"/>
    <w:rsid w:val="004C0A11"/>
    <w:rsid w:val="00713745"/>
    <w:rsid w:val="00727788"/>
    <w:rsid w:val="009D4644"/>
    <w:rsid w:val="009E4F99"/>
    <w:rsid w:val="00AB1690"/>
    <w:rsid w:val="00AC72AA"/>
    <w:rsid w:val="00AE09BB"/>
    <w:rsid w:val="00B4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510A0"/>
  <w15:chartTrackingRefBased/>
  <w15:docId w15:val="{C824F981-2BD2-4ECC-AE1D-3AA8C621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25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442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258"/>
  </w:style>
  <w:style w:type="table" w:styleId="TableGrid">
    <w:name w:val="Table Grid"/>
    <w:basedOn w:val="TableNormal"/>
    <w:uiPriority w:val="59"/>
    <w:rsid w:val="00B4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4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2020-03-17T16:21:00Z</dcterms:created>
  <dcterms:modified xsi:type="dcterms:W3CDTF">2020-03-17T16:57:00Z</dcterms:modified>
</cp:coreProperties>
</file>