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D076B44" Type="http://schemas.openxmlformats.org/officeDocument/2006/relationships/officeDocument" Target="/word/document.xml" /><Relationship Id="coreR7D076B4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rPr>
          <w:b w:val="1"/>
        </w:rPr>
      </w:pPr>
      <w:r>
        <w:rPr>
          <w:b w:val="1"/>
        </w:rPr>
        <w:tab/>
        <w:t>GOVERN</w:t>
      </w:r>
      <w:r>
        <w:rPr>
          <w:b w:val="1"/>
        </w:rPr>
        <w:t>MENT AND BUSINESS</w:t>
      </w:r>
    </w:p>
    <w:p>
      <w:pPr>
        <w:spacing w:lineRule="auto" w:line="360"/>
      </w:pPr>
      <w:r>
        <w:rPr>
          <w:b w:val="1"/>
          <w:i w:val="1"/>
        </w:rPr>
        <w:t>1</w:t>
      </w:r>
      <w:r>
        <w:rPr>
          <w:b w:val="1"/>
          <w:i w:val="1"/>
        </w:rPr>
        <w:t xml:space="preserve">.  </w:t>
      </w:r>
      <w:r>
        <w:rPr>
          <w:b w:val="1"/>
          <w:i w:val="1"/>
        </w:rPr>
        <w:t xml:space="preserve"> </w:t>
      </w:r>
      <w:r>
        <w:rPr>
          <w:b w:val="1"/>
          <w:i w:val="1"/>
        </w:rPr>
        <w:t xml:space="preserve">- </w:t>
      </w:r>
      <w:r>
        <w:rPr>
          <w:b w:val="1"/>
          <w:i w:val="1"/>
        </w:rPr>
        <w:tab/>
      </w:r>
      <w:r>
        <w:t>To obtain revenue /source of revenue</w:t>
        <w:tab/>
        <w:tab/>
        <w:tab/>
        <w:tab/>
        <w:tab/>
        <w:tab/>
        <w:tab/>
      </w:r>
    </w:p>
    <w:p>
      <w:pPr>
        <w:numPr>
          <w:ilvl w:val="0"/>
          <w:numId w:val="2"/>
        </w:numPr>
        <w:spacing w:lineRule="auto" w:line="360"/>
      </w:pPr>
      <w:r>
        <w:t>Regulating the number of business in any one line of action.</w:t>
      </w:r>
    </w:p>
    <w:p>
      <w:pPr>
        <w:numPr>
          <w:ilvl w:val="0"/>
          <w:numId w:val="2"/>
        </w:numPr>
        <w:spacing w:lineRule="auto" w:line="360"/>
      </w:pPr>
      <w:r>
        <w:t>Ensuring that traders engage only in those business activity for which they have a license.</w:t>
      </w:r>
    </w:p>
    <w:p>
      <w:pPr>
        <w:numPr>
          <w:ilvl w:val="0"/>
          <w:numId w:val="2"/>
        </w:numPr>
        <w:spacing w:lineRule="auto" w:line="360"/>
      </w:pPr>
      <w:r>
        <w:t>Controlling illegal business in the country</w:t>
      </w:r>
    </w:p>
    <w:p>
      <w:pPr>
        <w:numPr>
          <w:ilvl w:val="0"/>
          <w:numId w:val="2"/>
        </w:numPr>
        <w:spacing w:lineRule="auto" w:line="360"/>
      </w:pPr>
      <w:r>
        <w:t>Ensuring that those who engage in professional activities meet the requirement.</w:t>
      </w:r>
    </w:p>
    <w:p>
      <w:pPr>
        <w:spacing w:lineRule="auto" w:line="360"/>
        <w:ind w:firstLine="720"/>
      </w:pPr>
      <w:r>
        <w:t>Control the type of goods that should enter or leave the country.</w:t>
        <w:tab/>
      </w:r>
    </w:p>
    <w:p>
      <w:pPr>
        <w:spacing w:lineRule="auto" w:line="360"/>
        <w:rPr>
          <w:b w:val="1"/>
          <w:i w:val="1"/>
        </w:rPr>
      </w:pPr>
    </w:p>
    <w:p>
      <w:pPr>
        <w:spacing w:lineRule="auto" w:line="360"/>
      </w:pPr>
      <w:r>
        <w:rPr>
          <w:b w:val="1"/>
          <w:i w:val="1"/>
        </w:rPr>
        <w:t>2</w:t>
      </w:r>
      <w:r>
        <w:rPr>
          <w:b w:val="1"/>
          <w:i w:val="1"/>
        </w:rPr>
        <w:t xml:space="preserve">. </w:t>
      </w:r>
      <w:r>
        <w:rPr>
          <w:b w:val="1"/>
          <w:i w:val="1"/>
        </w:rPr>
        <w:tab/>
      </w:r>
      <w:r>
        <w:t>-Difficulties to register members into association</w:t>
      </w:r>
    </w:p>
    <w:p>
      <w:pPr>
        <w:spacing w:lineRule="auto" w:line="360"/>
        <w:ind w:left="720"/>
      </w:pPr>
      <w:r>
        <w:t>-Lack of awareness by consumer</w:t>
      </w:r>
    </w:p>
    <w:p>
      <w:pPr>
        <w:spacing w:lineRule="auto" w:line="360"/>
        <w:ind w:left="720"/>
      </w:pPr>
      <w:r>
        <w:t>-Lack of funds</w:t>
      </w:r>
    </w:p>
    <w:p>
      <w:pPr>
        <w:spacing w:lineRule="auto" w:line="360"/>
        <w:ind w:left="720"/>
      </w:pPr>
      <w:r>
        <w:t>-competition</w:t>
        <w:tab/>
        <w:tab/>
        <w:tab/>
        <w:tab/>
        <w:tab/>
        <w:tab/>
        <w:tab/>
        <w:tab/>
        <w:tab/>
        <w:tab/>
        <w:tab/>
      </w:r>
    </w:p>
    <w:p>
      <w:pPr>
        <w:numPr>
          <w:ilvl w:val="0"/>
          <w:numId w:val="3"/>
        </w:numPr>
        <w:spacing w:lineRule="auto" w:line="360"/>
        <w:ind w:firstLine="0" w:left="720"/>
      </w:pPr>
      <w:r>
        <w:t>Garbage collection</w:t>
      </w:r>
    </w:p>
    <w:p>
      <w:pPr>
        <w:numPr>
          <w:ilvl w:val="0"/>
          <w:numId w:val="3"/>
        </w:numPr>
        <w:spacing w:lineRule="auto" w:line="360"/>
        <w:ind w:firstLine="0" w:left="720"/>
      </w:pPr>
      <w:r>
        <w:t>Water supply</w:t>
      </w:r>
    </w:p>
    <w:p>
      <w:pPr>
        <w:numPr>
          <w:ilvl w:val="0"/>
          <w:numId w:val="3"/>
        </w:numPr>
        <w:spacing w:lineRule="auto" w:line="360"/>
        <w:ind w:firstLine="0" w:left="720"/>
      </w:pPr>
      <w:r>
        <w:t>Street lights</w:t>
      </w:r>
    </w:p>
    <w:p>
      <w:pPr>
        <w:numPr>
          <w:ilvl w:val="0"/>
          <w:numId w:val="3"/>
        </w:numPr>
        <w:spacing w:lineRule="auto" w:line="360"/>
        <w:ind w:firstLine="0" w:left="720"/>
      </w:pPr>
      <w:r>
        <w:t>Repair of roads</w:t>
      </w:r>
    </w:p>
    <w:p>
      <w:pPr>
        <w:numPr>
          <w:ilvl w:val="0"/>
          <w:numId w:val="3"/>
        </w:numPr>
        <w:spacing w:lineRule="auto" w:line="360"/>
        <w:ind w:firstLine="0" w:left="720"/>
      </w:pPr>
      <w:r>
        <w:t>Provision of social services e.g. schools, hospitals</w:t>
      </w:r>
    </w:p>
    <w:p>
      <w:pPr>
        <w:numPr>
          <w:ilvl w:val="0"/>
          <w:numId w:val="3"/>
        </w:numPr>
        <w:spacing w:lineRule="auto" w:line="360"/>
        <w:ind w:firstLine="0" w:left="720"/>
      </w:pPr>
      <w:r>
        <w:t>Recreational facilities e.g sports fields, stadiums e.t.c</w:t>
      </w:r>
    </w:p>
    <w:p>
      <w:pPr>
        <w:numPr>
          <w:ilvl w:val="0"/>
          <w:numId w:val="3"/>
        </w:numPr>
        <w:spacing w:lineRule="auto" w:line="360"/>
        <w:ind w:firstLine="0" w:left="720"/>
      </w:pPr>
      <w:r>
        <w:t>Provision of housing needs</w:t>
      </w:r>
    </w:p>
    <w:p>
      <w:pPr>
        <w:spacing w:lineRule="auto" w:line="360"/>
        <w:rPr>
          <w:b w:val="1"/>
        </w:rPr>
      </w:pPr>
    </w:p>
    <w:p>
      <w:pPr>
        <w:spacing w:lineRule="auto" w:line="360"/>
      </w:pPr>
      <w:r>
        <w:rPr>
          <w:b w:val="1"/>
          <w:i w:val="1"/>
        </w:rPr>
        <w:t>3</w:t>
      </w:r>
      <w:r>
        <w:rPr>
          <w:b w:val="1"/>
          <w:i w:val="1"/>
        </w:rPr>
        <w:t xml:space="preserve">. </w:t>
      </w:r>
      <w:r>
        <w:rPr>
          <w:b w:val="1"/>
          <w:i w:val="1"/>
        </w:rPr>
        <w:tab/>
      </w:r>
      <w:r>
        <w:t>- Offering several incentives to encourage investments like tax holiday subsidies</w:t>
      </w:r>
    </w:p>
    <w:p>
      <w:pPr>
        <w:spacing w:lineRule="auto" w:line="360"/>
        <w:ind w:firstLine="360" w:left="360"/>
      </w:pPr>
      <w:r>
        <w:t>- Provision of credit through government institutions</w:t>
      </w:r>
    </w:p>
    <w:p>
      <w:pPr>
        <w:spacing w:lineRule="auto" w:line="360"/>
        <w:ind w:firstLine="360" w:left="360"/>
      </w:pPr>
      <w:r>
        <w:t>- Creating a pool of qualified manpower</w:t>
      </w:r>
    </w:p>
    <w:p>
      <w:pPr>
        <w:spacing w:lineRule="auto" w:line="360"/>
        <w:ind w:firstLine="360" w:left="360"/>
      </w:pPr>
      <w:r>
        <w:t>- Provision of security</w:t>
      </w:r>
    </w:p>
    <w:p>
      <w:pPr>
        <w:spacing w:lineRule="auto" w:line="360"/>
        <w:ind w:firstLine="360" w:left="360"/>
      </w:pPr>
      <w:r>
        <w:t>- Ensuring there is political stability and good will</w:t>
      </w:r>
    </w:p>
    <w:p>
      <w:pPr>
        <w:spacing w:lineRule="auto" w:line="360"/>
        <w:ind w:firstLine="360" w:left="360"/>
      </w:pPr>
      <w:r>
        <w:t>- Provision of infrastructure to reduce cost of provision</w:t>
      </w:r>
    </w:p>
    <w:p>
      <w:pPr>
        <w:spacing w:lineRule="auto" w:line="360"/>
        <w:ind w:firstLine="360" w:left="360"/>
        <w:rPr>
          <w:b w:val="1"/>
          <w:i w:val="1"/>
        </w:rPr>
      </w:pPr>
      <w:r>
        <w:t xml:space="preserve">- Liberalization of marketing </w:t>
        <w:tab/>
        <w:tab/>
        <w:tab/>
      </w:r>
      <w:r>
        <w:rPr>
          <w:b w:val="1"/>
          <w:i w:val="1"/>
        </w:rPr>
        <w:tab/>
        <w:tab/>
        <w:tab/>
        <w:tab/>
        <w:tab/>
      </w:r>
    </w:p>
    <w:p>
      <w:pPr>
        <w:spacing w:lineRule="auto" w:line="360"/>
        <w:rPr>
          <w:b w:val="1"/>
          <w:i w:val="1"/>
        </w:rPr>
      </w:pPr>
    </w:p>
    <w:p>
      <w:pPr>
        <w:spacing w:lineRule="auto" w:line="360"/>
        <w:rPr>
          <w:b w:val="1"/>
          <w:i w:val="1"/>
        </w:rPr>
      </w:pPr>
    </w:p>
    <w:p>
      <w:pPr>
        <w:spacing w:lineRule="auto" w:line="360"/>
        <w:rPr>
          <w:b w:val="1"/>
          <w:i w:val="1"/>
        </w:rPr>
      </w:pPr>
    </w:p>
    <w:p>
      <w:pPr>
        <w:spacing w:lineRule="auto" w:line="360"/>
      </w:pPr>
      <w:r>
        <w:rPr>
          <w:b w:val="1"/>
          <w:i w:val="1"/>
        </w:rPr>
        <w:t>4</w:t>
      </w:r>
      <w:r>
        <w:rPr>
          <w:b w:val="1"/>
          <w:i w:val="1"/>
        </w:rPr>
        <w:t xml:space="preserve">.  </w:t>
      </w:r>
      <w:r>
        <w:rPr>
          <w:b w:val="1"/>
          <w:i w:val="1"/>
        </w:rPr>
        <w:tab/>
      </w:r>
      <w:r>
        <w:t>-Improve infrastructure especially roads</w:t>
      </w:r>
    </w:p>
    <w:p>
      <w:pPr>
        <w:spacing w:lineRule="auto" w:line="360"/>
        <w:ind w:firstLine="360" w:left="360"/>
      </w:pPr>
      <w:r>
        <w:t>-Provide security</w:t>
      </w:r>
    </w:p>
    <w:p>
      <w:pPr>
        <w:spacing w:lineRule="auto" w:line="360"/>
        <w:ind w:firstLine="360" w:left="360"/>
      </w:pPr>
      <w:r>
        <w:t>-Provide incentives e.g. tax holiday</w:t>
      </w:r>
    </w:p>
    <w:p>
      <w:pPr>
        <w:spacing w:lineRule="auto" w:line="360"/>
        <w:ind w:firstLine="360" w:left="360"/>
      </w:pPr>
      <w:r>
        <w:t>-Improve access to finance/provide</w:t>
      </w:r>
    </w:p>
    <w:p>
      <w:pPr>
        <w:spacing w:lineRule="auto" w:line="360"/>
        <w:ind w:firstLine="360" w:left="360"/>
      </w:pPr>
      <w:r>
        <w:t>-Reduce bureaucratic requirement for licensing</w:t>
      </w:r>
    </w:p>
    <w:p>
      <w:pPr>
        <w:spacing w:lineRule="auto" w:line="360"/>
        <w:ind w:firstLine="360" w:left="360"/>
      </w:pPr>
      <w:r>
        <w:t>-Provide social amenities e.g. schools, hospitals, market skills e.t.c</w:t>
      </w:r>
    </w:p>
    <w:p>
      <w:pPr>
        <w:spacing w:lineRule="auto" w:line="360"/>
        <w:ind w:firstLine="360" w:left="360"/>
      </w:pPr>
      <w:r>
        <w:t>-Provide awareness of investment opportunities</w:t>
      </w:r>
    </w:p>
    <w:p>
      <w:pPr>
        <w:spacing w:lineRule="auto" w:line="360"/>
        <w:rPr>
          <w:b w:val="1"/>
          <w:i w:val="1"/>
        </w:rPr>
      </w:pPr>
    </w:p>
    <w:p>
      <w:pPr>
        <w:spacing w:lineRule="auto" w:line="360"/>
      </w:pPr>
      <w:r>
        <w:rPr>
          <w:b w:val="1"/>
          <w:i w:val="1"/>
        </w:rPr>
        <w:t>5</w:t>
      </w:r>
      <w:r>
        <w:rPr>
          <w:b w:val="1"/>
          <w:i w:val="1"/>
        </w:rPr>
        <w:t xml:space="preserve">. </w:t>
      </w:r>
      <w:r>
        <w:rPr>
          <w:b w:val="1"/>
          <w:i w:val="1"/>
        </w:rPr>
        <w:t xml:space="preserve">   </w:t>
      </w:r>
      <w:r>
        <w:t>-Lack of support by the government</w:t>
      </w:r>
    </w:p>
    <w:p>
      <w:pPr>
        <w:spacing w:lineRule="auto" w:line="360"/>
        <w:ind w:left="360"/>
      </w:pPr>
      <w:r>
        <w:t>-Lack of finance</w:t>
      </w:r>
    </w:p>
    <w:p>
      <w:pPr>
        <w:spacing w:lineRule="auto" w:line="360"/>
        <w:ind w:left="360"/>
      </w:pPr>
      <w:r>
        <w:t>--Ignorance of consumers</w:t>
      </w:r>
    </w:p>
    <w:p>
      <w:pPr>
        <w:spacing w:lineRule="auto" w:line="360"/>
        <w:ind w:left="360"/>
      </w:pPr>
      <w:r>
        <w:t>-Reluctance of consumers to join these association</w:t>
      </w:r>
    </w:p>
    <w:p>
      <w:pPr>
        <w:spacing w:lineRule="auto" w:line="360"/>
        <w:ind w:left="360"/>
      </w:pPr>
      <w:r>
        <w:t>-Lack of initiative from consumers to check on traders performance and report cases on non-compliance</w:t>
      </w:r>
    </w:p>
    <w:p>
      <w:pPr>
        <w:spacing w:lineRule="auto" w:line="360"/>
        <w:rPr>
          <w:b w:val="1"/>
          <w:i w:val="1"/>
        </w:rPr>
      </w:pPr>
    </w:p>
    <w:p>
      <w:pPr>
        <w:spacing w:lineRule="auto" w:line="360"/>
      </w:pPr>
      <w:r>
        <w:rPr>
          <w:b w:val="1"/>
          <w:i w:val="1"/>
        </w:rPr>
        <w:t>6</w:t>
      </w:r>
      <w:r>
        <w:rPr>
          <w:b w:val="1"/>
          <w:i w:val="1"/>
        </w:rPr>
        <w:t xml:space="preserve">. </w:t>
      </w:r>
      <w:r>
        <w:rPr>
          <w:b w:val="1"/>
          <w:i w:val="1"/>
        </w:rPr>
        <w:tab/>
      </w:r>
      <w:r>
        <w:t xml:space="preserve">i) Lack of adequate finance </w:t>
      </w:r>
    </w:p>
    <w:p>
      <w:pPr>
        <w:spacing w:lineRule="auto" w:line="360"/>
        <w:ind w:left="720"/>
      </w:pPr>
      <w:r>
        <w:t>ii) Poor management skills of these local authorities</w:t>
      </w:r>
    </w:p>
    <w:p>
      <w:pPr>
        <w:spacing w:lineRule="auto" w:line="360"/>
        <w:ind w:left="720"/>
      </w:pPr>
      <w:r>
        <w:t xml:space="preserve">iii) Political interference and wrangle </w:t>
      </w:r>
    </w:p>
    <w:p>
      <w:pPr>
        <w:spacing w:lineRule="auto" w:line="360"/>
        <w:ind w:left="720"/>
      </w:pPr>
      <w:r>
        <w:t xml:space="preserve">iv) Poor garbage collection an disposal </w:t>
      </w:r>
    </w:p>
    <w:p>
      <w:pPr>
        <w:spacing w:lineRule="auto" w:line="360"/>
        <w:ind w:left="720"/>
      </w:pPr>
      <w:r>
        <w:t>v) Embezzlement of funds</w:t>
      </w:r>
    </w:p>
    <w:p>
      <w:pPr>
        <w:spacing w:lineRule="auto" w:line="360"/>
        <w:ind w:left="720"/>
      </w:pPr>
      <w:r>
        <w:t>vi) Corruption</w:t>
      </w:r>
    </w:p>
    <w:p>
      <w:pPr>
        <w:spacing w:lineRule="auto" w:line="360"/>
      </w:pPr>
      <w:r>
        <w:rPr>
          <w:b w:val="1"/>
          <w:i w:val="1"/>
        </w:rPr>
        <w:t>7</w:t>
      </w:r>
      <w:r>
        <w:rPr>
          <w:b w:val="1"/>
          <w:i w:val="1"/>
        </w:rPr>
        <w:t>.</w:t>
      </w:r>
      <w:r>
        <w:rPr>
          <w:b w:val="1"/>
          <w:i w:val="1"/>
        </w:rPr>
        <w:tab/>
      </w:r>
      <w:r>
        <w:t>- Poor quality goods and services/ damaged goods</w:t>
      </w:r>
    </w:p>
    <w:p>
      <w:pPr>
        <w:spacing w:lineRule="auto" w:line="360"/>
        <w:ind w:firstLine="360" w:left="360"/>
      </w:pPr>
      <w:r>
        <w:t>- Incorrect weights and measures</w:t>
      </w:r>
    </w:p>
    <w:p>
      <w:pPr>
        <w:spacing w:lineRule="auto" w:line="360"/>
        <w:ind w:firstLine="360" w:left="360"/>
      </w:pPr>
      <w:r>
        <w:t xml:space="preserve">-    Poor hygienic conditions</w:t>
      </w:r>
    </w:p>
    <w:p>
      <w:pPr>
        <w:numPr>
          <w:ilvl w:val="0"/>
          <w:numId w:val="4"/>
        </w:numPr>
        <w:spacing w:lineRule="auto" w:line="360"/>
      </w:pPr>
      <w:r>
        <w:t>Contrabands items/ prohibited goods</w:t>
      </w:r>
    </w:p>
    <w:p>
      <w:pPr>
        <w:numPr>
          <w:ilvl w:val="0"/>
          <w:numId w:val="4"/>
        </w:numPr>
        <w:spacing w:lineRule="auto" w:line="360"/>
      </w:pPr>
      <w:r>
        <w:t>Hoarding</w:t>
      </w:r>
    </w:p>
    <w:p>
      <w:pPr>
        <w:numPr>
          <w:ilvl w:val="0"/>
          <w:numId w:val="4"/>
        </w:numPr>
        <w:spacing w:lineRule="auto" w:line="360"/>
      </w:pPr>
      <w:r>
        <w:t>Misleading advertisements</w:t>
      </w:r>
    </w:p>
    <w:p>
      <w:pPr>
        <w:numPr>
          <w:ilvl w:val="0"/>
          <w:numId w:val="4"/>
        </w:numPr>
        <w:spacing w:lineRule="auto" w:line="360"/>
      </w:pPr>
      <w:r>
        <w:t>Environmental pollution</w:t>
      </w:r>
    </w:p>
    <w:p>
      <w:pPr>
        <w:numPr>
          <w:ilvl w:val="0"/>
          <w:numId w:val="4"/>
        </w:numPr>
        <w:spacing w:lineRule="auto" w:line="360"/>
      </w:pPr>
      <w:r>
        <w:t>Harmful products</w:t>
      </w:r>
    </w:p>
    <w:p>
      <w:pPr>
        <w:numPr>
          <w:ilvl w:val="0"/>
          <w:numId w:val="4"/>
        </w:numPr>
        <w:spacing w:lineRule="auto" w:line="360"/>
      </w:pPr>
      <w:r>
        <w:t>Price overcharge</w:t>
        <w:tab/>
        <w:tab/>
        <w:tab/>
        <w:tab/>
        <w:tab/>
        <w:tab/>
        <w:tab/>
        <w:tab/>
        <w:tab/>
        <w:tab/>
        <w:tab/>
      </w:r>
    </w:p>
    <w:p>
      <w:pPr>
        <w:spacing w:lineRule="auto" w:line="360"/>
      </w:pPr>
      <w:r>
        <w:rPr>
          <w:b w:val="1"/>
          <w:i w:val="1"/>
        </w:rPr>
        <w:t>8</w:t>
      </w:r>
      <w:r>
        <w:rPr>
          <w:b w:val="1"/>
          <w:i w:val="1"/>
        </w:rPr>
        <w:t>.</w:t>
      </w:r>
      <w:r>
        <w:rPr>
          <w:b w:val="1"/>
          <w:i w:val="1"/>
        </w:rPr>
        <w:tab/>
      </w:r>
      <w:r>
        <w:t xml:space="preserve">-     Inadequate funds</w:t>
      </w:r>
    </w:p>
    <w:p>
      <w:pPr>
        <w:numPr>
          <w:ilvl w:val="0"/>
          <w:numId w:val="1"/>
        </w:numPr>
        <w:spacing w:lineRule="auto" w:line="360"/>
      </w:pPr>
      <w:r>
        <w:t>Misappropriation of funds</w:t>
      </w:r>
    </w:p>
    <w:p>
      <w:pPr>
        <w:numPr>
          <w:ilvl w:val="0"/>
          <w:numId w:val="1"/>
        </w:numPr>
        <w:spacing w:lineRule="auto" w:line="360"/>
      </w:pPr>
      <w:r>
        <w:t>Lack of credible leadership</w:t>
      </w:r>
    </w:p>
    <w:p>
      <w:pPr>
        <w:numPr>
          <w:ilvl w:val="0"/>
          <w:numId w:val="1"/>
        </w:numPr>
        <w:spacing w:lineRule="auto" w:line="360"/>
      </w:pPr>
      <w:r>
        <w:t>Lack of technical know- low</w:t>
      </w:r>
    </w:p>
    <w:p>
      <w:pPr>
        <w:numPr>
          <w:ilvl w:val="0"/>
          <w:numId w:val="1"/>
        </w:numPr>
        <w:spacing w:lineRule="auto" w:line="360"/>
      </w:pPr>
      <w:r>
        <w:t>Inadequacy of qualified labor required</w:t>
      </w:r>
    </w:p>
    <w:p>
      <w:pPr>
        <w:numPr>
          <w:ilvl w:val="0"/>
          <w:numId w:val="1"/>
        </w:numPr>
        <w:spacing w:lineRule="auto" w:line="360"/>
      </w:pPr>
      <w:r>
        <w:t>Lack of political will among elected leaders</w:t>
      </w:r>
    </w:p>
    <w:p>
      <w:pPr>
        <w:spacing w:lineRule="auto" w:line="360"/>
      </w:pPr>
    </w:p>
    <w:p>
      <w:pPr>
        <w:spacing w:lineRule="auto" w:line="360"/>
      </w:pPr>
      <w:r>
        <w:rPr>
          <w:b w:val="1"/>
          <w:i w:val="1"/>
        </w:rPr>
        <w:t>9</w:t>
      </w:r>
      <w:r>
        <w:rPr>
          <w:b w:val="1"/>
          <w:i w:val="1"/>
        </w:rPr>
        <w:t>.</w:t>
      </w:r>
      <w:r>
        <w:rPr>
          <w:b w:val="1"/>
          <w:i w:val="1"/>
        </w:rPr>
        <w:tab/>
      </w:r>
      <w:r>
        <w:t>- Regulation</w:t>
      </w:r>
    </w:p>
    <w:p>
      <w:pPr>
        <w:spacing w:lineRule="auto" w:line="360"/>
        <w:ind w:left="720"/>
      </w:pPr>
      <w:r>
        <w:t>-Training</w:t>
      </w:r>
    </w:p>
    <w:p>
      <w:pPr>
        <w:spacing w:lineRule="auto" w:line="360"/>
        <w:ind w:left="720"/>
      </w:pPr>
      <w:r>
        <w:t xml:space="preserve">-Internal trade  promotion</w:t>
      </w:r>
    </w:p>
    <w:p>
      <w:pPr>
        <w:spacing w:lineRule="auto" w:line="360"/>
        <w:ind w:left="720"/>
      </w:pPr>
      <w:r>
        <w:t>-Eternal trade promotion</w:t>
      </w:r>
    </w:p>
    <w:p>
      <w:pPr>
        <w:spacing w:lineRule="auto" w:line="360"/>
        <w:ind w:left="720"/>
      </w:pPr>
      <w:r>
        <w:t>-Service provisions</w:t>
      </w:r>
    </w:p>
    <w:p>
      <w:pPr>
        <w:spacing w:lineRule="auto" w:line="360"/>
        <w:ind w:left="720"/>
      </w:pPr>
      <w:r>
        <w:t>-Creation of enabling environment</w:t>
      </w:r>
    </w:p>
    <w:p>
      <w:pPr>
        <w:spacing w:lineRule="auto" w:line="360"/>
        <w:ind w:left="720"/>
      </w:pPr>
      <w:r>
        <w:t>-Consumer protection</w:t>
        <w:tab/>
      </w:r>
    </w:p>
    <w:p>
      <w:pPr>
        <w:spacing w:lineRule="auto" w:line="360"/>
        <w:ind w:left="720"/>
      </w:pPr>
      <w:r>
        <w:rPr>
          <w:b w:val="1"/>
          <w:i w:val="1"/>
        </w:rPr>
        <w:tab/>
        <w:tab/>
        <w:tab/>
        <w:tab/>
        <w:tab/>
        <w:tab/>
        <w:tab/>
        <w:tab/>
      </w:r>
    </w:p>
    <w:p/>
    <w:p>
      <w:pPr>
        <w:spacing w:lineRule="auto" w:line="360"/>
        <w:rPr>
          <w:b w:val="1"/>
        </w:rPr>
      </w:pPr>
      <w:r>
        <w:rPr>
          <w:b w:val="1"/>
        </w:rPr>
        <w:tab/>
        <w:t>GOVERN</w:t>
      </w:r>
      <w:r>
        <w:rPr>
          <w:b w:val="1"/>
        </w:rPr>
        <w:t>MENT AND BUS</w:t>
      </w:r>
      <w:r>
        <w:rPr>
          <w:b w:val="1"/>
        </w:rPr>
        <w:t>S</w:t>
      </w:r>
      <w:r>
        <w:rPr>
          <w:b w:val="1"/>
        </w:rPr>
        <w:t>INESS</w:t>
      </w:r>
    </w:p>
    <w:p>
      <w:pPr>
        <w:spacing w:lineRule="auto" w:line="360"/>
      </w:pPr>
      <w:r>
        <w:t xml:space="preserve">1. </w:t>
        <w:tab/>
        <w:t xml:space="preserve">(i) Setting up standards by Kenya Bureau of Standard (KEBS) to ensure that commodities </w:t>
        <w:tab/>
      </w:r>
    </w:p>
    <w:p>
      <w:pPr>
        <w:spacing w:lineRule="auto" w:line="360"/>
      </w:pPr>
      <w:r>
        <w:t xml:space="preserve">                   produced and being sold meet the desired qualities and standards.</w:t>
      </w:r>
    </w:p>
    <w:p>
      <w:pPr>
        <w:spacing w:lineRule="auto" w:line="360"/>
      </w:pPr>
      <w:r>
        <w:tab/>
        <w:t xml:space="preserve">(ii) Weight and measures act to ensure that equipment used for measuring are correct and </w:t>
        <w:tab/>
        <w:t xml:space="preserve">    </w:t>
      </w:r>
    </w:p>
    <w:p>
      <w:pPr>
        <w:spacing w:lineRule="auto" w:line="360"/>
      </w:pPr>
      <w:r>
        <w:t xml:space="preserve">         </w:t>
        <w:tab/>
        <w:t xml:space="preserve">      accurate</w:t>
      </w:r>
    </w:p>
    <w:p>
      <w:pPr>
        <w:spacing w:lineRule="auto" w:line="360"/>
      </w:pPr>
      <w:r>
        <w:tab/>
        <w:t>(iii) Licensing to ensure that there is control on the type of business carried out</w:t>
      </w:r>
    </w:p>
    <w:p>
      <w:pPr>
        <w:spacing w:lineRule="auto" w:line="360"/>
      </w:pPr>
      <w:r>
        <w:tab/>
        <w:t xml:space="preserve">(iv) Food and drugs act to ensure that producers and traders do not include any substance in        </w:t>
      </w:r>
    </w:p>
    <w:p>
      <w:pPr>
        <w:spacing w:lineRule="auto" w:line="360"/>
      </w:pPr>
      <w:r>
        <w:t xml:space="preserve">                 the commodities that they sell to the consumers which might have harmful effects on the </w:t>
      </w:r>
    </w:p>
    <w:p>
      <w:pPr>
        <w:spacing w:lineRule="auto" w:line="360"/>
      </w:pPr>
      <w:r>
        <w:t xml:space="preserve">                 consumers’ health</w:t>
      </w:r>
    </w:p>
    <w:p>
      <w:pPr>
        <w:spacing w:lineRule="auto" w:line="360"/>
      </w:pPr>
      <w:r>
        <w:tab/>
        <w:t xml:space="preserve">(v) Trade descriptions Act/ sale of goods act to ensure that a producer or a trader does not </w:t>
      </w:r>
    </w:p>
    <w:p>
      <w:pPr>
        <w:spacing w:lineRule="auto" w:line="360"/>
      </w:pPr>
      <w:r>
        <w:t xml:space="preserve">                 cheat the consumers by providing false descriptions of commodities</w:t>
      </w:r>
    </w:p>
    <w:p>
      <w:pPr>
        <w:spacing w:lineRule="auto" w:line="360"/>
      </w:pPr>
      <w:r>
        <w:tab/>
        <w:t xml:space="preserve">(vi) Public health Act to ensure that commodities offered for sale are hygienic and of good </w:t>
        <w:tab/>
        <w:t xml:space="preserve">     </w:t>
      </w:r>
    </w:p>
    <w:p>
      <w:pPr>
        <w:spacing w:lineRule="auto" w:line="360"/>
      </w:pPr>
      <w:r>
        <w:t xml:space="preserve">                   quality</w:t>
      </w:r>
    </w:p>
    <w:p>
      <w:pPr>
        <w:spacing w:lineRule="auto" w:line="360"/>
      </w:pPr>
      <w:r>
        <w:tab/>
        <w:t xml:space="preserve">(vii) Price control to ensure that essential goods and services prices don’t go beyond </w:t>
      </w:r>
    </w:p>
    <w:p>
      <w:pPr>
        <w:spacing w:lineRule="auto" w:line="360"/>
      </w:pPr>
      <w:r>
        <w:tab/>
        <w:t xml:space="preserve">      a certain limit</w:t>
      </w:r>
    </w:p>
    <w:p>
      <w:pPr>
        <w:spacing w:lineRule="auto" w:line="360"/>
      </w:pPr>
      <w:r>
        <w:tab/>
        <w:t>(viii) Rent and Tribunal Act to ensure that tenants are not overcharged by land lords</w:t>
        <w:tab/>
      </w:r>
    </w:p>
    <w:p>
      <w:pPr>
        <w:spacing w:lineRule="auto" w:line="360"/>
      </w:pPr>
    </w:p>
    <w:p>
      <w:pPr>
        <w:spacing w:lineRule="auto" w:line="360"/>
      </w:pPr>
    </w:p>
    <w:p>
      <w:pPr>
        <w:spacing w:lineRule="auto" w:line="360"/>
      </w:pPr>
      <w:r>
        <w:t xml:space="preserve">2. </w:t>
        <w:tab/>
        <w:t xml:space="preserve">(i) Setting up standards by Kenya Bureau of Standard (KEBS) to ensure that commodities </w:t>
      </w:r>
    </w:p>
    <w:p>
      <w:pPr>
        <w:spacing w:lineRule="auto" w:line="360"/>
      </w:pPr>
      <w:r>
        <w:t xml:space="preserve">                 produced and being sold meet the desired qualities and standards.</w:t>
      </w:r>
    </w:p>
    <w:p>
      <w:pPr>
        <w:spacing w:lineRule="auto" w:line="360"/>
      </w:pPr>
      <w:r>
        <w:tab/>
        <w:t xml:space="preserve">(ii) Weight and measures act to ensure that equipment used for measuring are correct </w:t>
      </w:r>
    </w:p>
    <w:p>
      <w:pPr>
        <w:spacing w:lineRule="auto" w:line="360"/>
      </w:pPr>
      <w:r>
        <w:t xml:space="preserve">                and accurate</w:t>
      </w:r>
    </w:p>
    <w:p>
      <w:pPr>
        <w:spacing w:lineRule="auto" w:line="360"/>
      </w:pPr>
      <w:r>
        <w:tab/>
        <w:t>(iii) Licensing to ensure that there is control on the type of business carried out</w:t>
      </w:r>
    </w:p>
    <w:p>
      <w:pPr>
        <w:spacing w:lineRule="auto" w:line="360"/>
      </w:pPr>
      <w:r>
        <w:tab/>
        <w:t>(iv) Food and drugs act to ensure that producers and traders do not include any substance</w:t>
      </w:r>
    </w:p>
    <w:p>
      <w:pPr>
        <w:spacing w:lineRule="auto" w:line="360"/>
      </w:pPr>
      <w:r>
        <w:tab/>
        <w:t xml:space="preserve">     in the commodities that they sell to the consumers which might have harmful effects on </w:t>
      </w:r>
    </w:p>
    <w:p>
      <w:pPr>
        <w:spacing w:lineRule="auto" w:line="360"/>
      </w:pPr>
      <w:r>
        <w:t xml:space="preserve">                 the consumers’ health</w:t>
      </w:r>
    </w:p>
    <w:p>
      <w:pPr>
        <w:spacing w:lineRule="auto" w:line="360"/>
      </w:pPr>
      <w:r>
        <w:rPr>
          <w:b w:val="1"/>
          <w:i w:val="1"/>
        </w:rPr>
        <w:tab/>
      </w:r>
      <w:r>
        <w:t xml:space="preserve">(v) Trade descriptions Act/ sale of goods act to ensure that a producer or a trader does </w:t>
      </w:r>
    </w:p>
    <w:p>
      <w:pPr>
        <w:spacing w:lineRule="auto" w:line="360"/>
      </w:pPr>
      <w:r>
        <w:tab/>
        <w:t xml:space="preserve">    not cheat the consumers by providing false descriptions of commodities</w:t>
      </w:r>
    </w:p>
    <w:p>
      <w:pPr>
        <w:spacing w:lineRule="auto" w:line="360"/>
      </w:pPr>
      <w:r>
        <w:tab/>
        <w:t xml:space="preserve">(vi) Public health Act to ensure that commodities offered for sale are hygienic and </w:t>
      </w:r>
    </w:p>
    <w:p>
      <w:pPr>
        <w:spacing w:lineRule="auto" w:line="360"/>
      </w:pPr>
      <w:r>
        <w:t xml:space="preserve">                 of good quality</w:t>
      </w:r>
    </w:p>
    <w:p>
      <w:pPr>
        <w:spacing w:lineRule="auto" w:line="360"/>
      </w:pPr>
      <w:r>
        <w:tab/>
        <w:t xml:space="preserve">(v)Price control to ensure that essential goods and services prices don’t go beyond </w:t>
      </w:r>
    </w:p>
    <w:p>
      <w:pPr>
        <w:spacing w:lineRule="auto" w:line="360"/>
      </w:pPr>
      <w:r>
        <w:t xml:space="preserve"> </w:t>
        <w:tab/>
        <w:t xml:space="preserve">   a certain limit</w:t>
      </w:r>
    </w:p>
    <w:p>
      <w:pPr>
        <w:spacing w:lineRule="auto" w:line="360"/>
        <w:rPr>
          <w:b w:val="1"/>
          <w:i w:val="1"/>
        </w:rPr>
      </w:pPr>
      <w:r>
        <w:tab/>
        <w:t>(vi) Rent and Tribunal Act to ensure that tenants are not overcharged by land lords</w:t>
      </w:r>
      <w:r>
        <w:rPr>
          <w:b w:val="1"/>
          <w:i w:val="1"/>
        </w:rPr>
        <w:tab/>
      </w:r>
    </w:p>
    <w:p>
      <w:pPr>
        <w:spacing w:lineRule="auto" w:line="360"/>
        <w:rPr>
          <w:b w:val="1"/>
          <w:i w:val="1"/>
        </w:rPr>
      </w:pPr>
    </w:p>
    <w:p>
      <w:pPr>
        <w:spacing w:lineRule="auto" w:line="360"/>
      </w:pPr>
      <w:r>
        <w:t>3.</w:t>
        <w:tab/>
        <w:t xml:space="preserve">- Regulation – The government regulates business activities through licensing, </w:t>
      </w:r>
    </w:p>
    <w:p>
      <w:pPr>
        <w:tabs>
          <w:tab w:val="left" w:pos="1080" w:leader="none"/>
        </w:tabs>
        <w:spacing w:lineRule="auto" w:line="360"/>
        <w:ind w:left="720"/>
      </w:pPr>
      <w:r>
        <w:t xml:space="preserve">                            ensuring standards and legislation</w:t>
        <w:tab/>
        <w:tab/>
        <w:tab/>
        <w:tab/>
        <w:tab/>
      </w:r>
    </w:p>
    <w:p>
      <w:pPr>
        <w:numPr>
          <w:ilvl w:val="0"/>
          <w:numId w:val="5"/>
        </w:numPr>
        <w:tabs>
          <w:tab w:val="left" w:pos="1080" w:leader="none"/>
          <w:tab w:val="clear" w:pos="1920" w:leader="none"/>
        </w:tabs>
        <w:spacing w:lineRule="auto" w:line="360"/>
        <w:ind w:left="1080"/>
      </w:pPr>
      <w:r>
        <w:t>Training – The government trains business people in various institutions in the country</w:t>
      </w:r>
    </w:p>
    <w:p>
      <w:pPr>
        <w:numPr>
          <w:ilvl w:val="0"/>
          <w:numId w:val="5"/>
        </w:numPr>
        <w:tabs>
          <w:tab w:val="left" w:pos="1080" w:leader="none"/>
          <w:tab w:val="clear" w:pos="1920" w:leader="none"/>
        </w:tabs>
        <w:spacing w:lineRule="auto" w:line="360"/>
        <w:ind w:left="1080"/>
      </w:pPr>
      <w:r>
        <w:t xml:space="preserve">Trade promotion – The government promotes trade by ensuring that there is variety of goods and services traded in locally and internationally. There are measures instituted by the government to promote trade at both domestic and international levels           </w:t>
      </w:r>
    </w:p>
    <w:p>
      <w:pPr>
        <w:numPr>
          <w:ilvl w:val="0"/>
          <w:numId w:val="5"/>
        </w:numPr>
        <w:tabs>
          <w:tab w:val="left" w:pos="1080" w:leader="none"/>
          <w:tab w:val="clear" w:pos="1920" w:leader="none"/>
        </w:tabs>
        <w:spacing w:lineRule="auto" w:line="360"/>
        <w:ind w:left="1080"/>
      </w:pPr>
      <w:r>
        <w:t>Provision of public utilities – Provides essential services like water, transport, sewerage, power communication e.t.c. which are provided either central government or local authorities</w:t>
        <w:tab/>
        <w:tab/>
        <w:tab/>
        <w:tab/>
        <w:tab/>
        <w:tab/>
        <w:tab/>
        <w:tab/>
        <w:tab/>
        <w:tab/>
        <w:tab/>
      </w:r>
    </w:p>
    <w:p>
      <w:pPr>
        <w:numPr>
          <w:ilvl w:val="0"/>
          <w:numId w:val="5"/>
        </w:numPr>
        <w:tabs>
          <w:tab w:val="left" w:pos="1080" w:leader="none"/>
          <w:tab w:val="clear" w:pos="1920" w:leader="none"/>
        </w:tabs>
        <w:spacing w:lineRule="auto" w:line="360"/>
        <w:ind w:left="1080"/>
      </w:pPr>
      <w:r>
        <w:t>Provision of enabling environment – Ensures that there is conducive environment for business activities e.g. by giving subsidies and incentives to traders, protecting traders and guaranteeing them for loans locally and on international level</w:t>
        <w:tab/>
        <w:tab/>
        <w:tab/>
      </w:r>
    </w:p>
    <w:p>
      <w:pPr>
        <w:spacing w:lineRule="auto" w:line="360"/>
        <w:rPr>
          <w:b w:val="1"/>
        </w:rPr>
      </w:pPr>
    </w:p>
    <w:p>
      <w:pPr>
        <w:spacing w:lineRule="auto" w:line="360"/>
      </w:pPr>
      <w:r>
        <w:t xml:space="preserve">4. </w:t>
        <w:tab/>
        <w:t xml:space="preserve">-  Provide security</w:t>
      </w:r>
    </w:p>
    <w:p>
      <w:pPr>
        <w:spacing w:lineRule="auto" w:line="360"/>
        <w:ind w:firstLine="360" w:left="360"/>
      </w:pPr>
      <w:r>
        <w:t>- Provide basic infrastructure</w:t>
      </w:r>
    </w:p>
    <w:p>
      <w:pPr>
        <w:spacing w:lineRule="auto" w:line="360"/>
        <w:ind w:firstLine="360" w:left="360"/>
      </w:pPr>
      <w:r>
        <w:t>- Fair taxation/tax concession</w:t>
      </w:r>
    </w:p>
    <w:p>
      <w:pPr>
        <w:spacing w:lineRule="auto" w:line="360"/>
        <w:ind w:firstLine="360" w:left="360"/>
      </w:pPr>
      <w:r>
        <w:t>- Eradicate corruption</w:t>
      </w:r>
    </w:p>
    <w:p>
      <w:pPr>
        <w:spacing w:lineRule="auto" w:line="360"/>
        <w:ind w:firstLine="360" w:left="360"/>
      </w:pPr>
      <w:r>
        <w:t>- Control inflation</w:t>
      </w:r>
    </w:p>
    <w:p>
      <w:pPr>
        <w:spacing w:lineRule="auto" w:line="360"/>
        <w:ind w:firstLine="360" w:left="360"/>
      </w:pPr>
      <w:r>
        <w:t>- Accessibility to finance</w:t>
      </w:r>
    </w:p>
    <w:p>
      <w:pPr>
        <w:spacing w:lineRule="auto" w:line="360"/>
        <w:ind w:firstLine="360" w:left="360"/>
      </w:pPr>
      <w:r>
        <w:t>- Reduce beaurocracy in registration</w:t>
      </w:r>
    </w:p>
    <w:p>
      <w:pPr>
        <w:spacing w:lineRule="auto" w:line="360"/>
        <w:ind w:firstLine="360" w:left="360"/>
      </w:pPr>
      <w:r>
        <w:t xml:space="preserve">-   No splitting</w:t>
        <w:tab/>
        <w:tab/>
        <w:tab/>
        <w:tab/>
        <w:tab/>
        <w:tab/>
        <w:tab/>
        <w:tab/>
        <w:tab/>
        <w:tab/>
        <w:tab/>
      </w:r>
    </w:p>
    <w:p>
      <w:pPr>
        <w:spacing w:lineRule="auto" w:line="360"/>
        <w:rPr>
          <w:b w:val="1"/>
        </w:rPr>
      </w:pPr>
    </w:p>
    <w:p>
      <w:pPr>
        <w:spacing w:lineRule="auto" w:line="360"/>
      </w:pPr>
      <w:r>
        <w:t>5.</w:t>
        <w:tab/>
      </w:r>
      <w:r>
        <w:rPr>
          <w:sz w:val="32"/>
        </w:rPr>
        <w:t>.</w:t>
      </w:r>
      <w:r>
        <w:t xml:space="preserve"> Explore and identify new markets for more export opportunities</w:t>
      </w:r>
    </w:p>
    <w:p>
      <w:pPr>
        <w:numPr>
          <w:ilvl w:val="0"/>
          <w:numId w:val="6"/>
        </w:numPr>
        <w:spacing w:lineRule="auto" w:line="360"/>
      </w:pPr>
      <w:r>
        <w:t xml:space="preserve">research  and  analyse  markets  for  exports  from  their  home  countries</w:t>
      </w:r>
    </w:p>
    <w:p>
      <w:pPr>
        <w:numPr>
          <w:ilvl w:val="0"/>
          <w:numId w:val="6"/>
        </w:numPr>
        <w:spacing w:lineRule="auto" w:line="360"/>
      </w:pPr>
      <w:r>
        <w:t xml:space="preserve">keep statistics  of products  i.e. volume , packaging  sizes and  methods of  manufacturing</w:t>
      </w:r>
    </w:p>
    <w:p>
      <w:pPr>
        <w:numPr>
          <w:ilvl w:val="0"/>
          <w:numId w:val="6"/>
        </w:numPr>
        <w:spacing w:lineRule="auto" w:line="360"/>
      </w:pPr>
      <w:r>
        <w:t xml:space="preserve">attend  meetings  seminars and  workshops  on trade  patterns of  the  trading  countries/on behalf  of  exporters </w:t>
      </w:r>
    </w:p>
    <w:p>
      <w:pPr>
        <w:numPr>
          <w:ilvl w:val="0"/>
          <w:numId w:val="6"/>
        </w:numPr>
        <w:spacing w:lineRule="auto" w:line="360"/>
      </w:pPr>
      <w:r>
        <w:t xml:space="preserve">publish and advertise their  country’s  exports  in  business journals of  magazines</w:t>
      </w:r>
    </w:p>
    <w:p>
      <w:pPr>
        <w:numPr>
          <w:ilvl w:val="0"/>
          <w:numId w:val="6"/>
        </w:numPr>
        <w:spacing w:lineRule="auto" w:line="360"/>
      </w:pPr>
      <w:r>
        <w:t xml:space="preserve">select buyers  ,agents  and distributors  of  the  home  country’s exports</w:t>
      </w:r>
    </w:p>
    <w:p>
      <w:pPr>
        <w:numPr>
          <w:ilvl w:val="0"/>
          <w:numId w:val="6"/>
        </w:numPr>
        <w:spacing w:lineRule="auto" w:line="360"/>
      </w:pPr>
      <w:r>
        <w:t xml:space="preserve">inform  traders  of their  home  countries  of the  standards required  for exports      </w:t>
      </w:r>
    </w:p>
    <w:p/>
    <w:sectPr>
      <w:type w:val="nextPage"/>
      <w:pgSz w:w="11906" w:h="16838" w:code="0"/>
      <w:pgMar w:left="1800" w:right="1800" w:top="1440" w:bottom="1440" w:header="708" w:footer="708" w:gutter="0"/>
    </w:sectPr>
  </w:body>
</w:document>
</file>

<file path=word/numbering.xml><?xml version="1.0" encoding="utf-8"?>
<w:numbering xmlns:w="http://schemas.openxmlformats.org/wordprocessingml/2006/main">
  <w:abstractNum w:abstractNumId="0">
    <w:nsid w:val="06A1060A"/>
    <w:multiLevelType w:val="hybridMultilevel"/>
    <w:lvl w:ilvl="0" w:tplc="79FD3B73">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
    <w:nsid w:val="11DD0323"/>
    <w:multiLevelType w:val="hybridMultilevel"/>
    <w:lvl w:ilvl="0">
      <w:start w:val="1"/>
      <w:numFmt w:val="lowerRoman"/>
      <w:suff w:val="tab"/>
      <w:lvlText w:val="(%1)"/>
      <w:lvlJc w:val="left"/>
      <w:pPr>
        <w:ind w:hanging="720" w:left="1080"/>
        <w:tabs>
          <w:tab w:val="left" w:pos="1080" w:leader="none"/>
        </w:tabs>
      </w:pPr>
      <w:rPr/>
    </w:lvl>
    <w:lvl w:ilvl="1" w:tplc="248BBDC8">
      <w:start w:val="1"/>
      <w:numFmt w:val="bullet"/>
      <w:suff w:val="tab"/>
      <w:lvlText w:val="o"/>
      <w:lvlJc w:val="left"/>
      <w:pPr>
        <w:ind w:hanging="360" w:left="1440"/>
        <w:tabs>
          <w:tab w:val="left" w:pos="1440" w:leader="none"/>
        </w:tabs>
      </w:pPr>
      <w:rPr>
        <w:rFonts w:ascii="Courier New" w:hAnsi="Courier New"/>
      </w:rPr>
    </w:lvl>
    <w:lvl w:ilvl="2" w:tplc="56E9D36F">
      <w:start w:val="1"/>
      <w:numFmt w:val="bullet"/>
      <w:suff w:val="tab"/>
      <w:lvlText w:val=""/>
      <w:lvlJc w:val="left"/>
      <w:pPr>
        <w:ind w:hanging="360" w:left="2160"/>
        <w:tabs>
          <w:tab w:val="left" w:pos="2160" w:leader="none"/>
        </w:tabs>
      </w:pPr>
      <w:rPr>
        <w:rFonts w:ascii="Wingdings" w:hAnsi="Wingdings"/>
      </w:rPr>
    </w:lvl>
    <w:lvl w:ilvl="3" w:tplc="7B0F7A11">
      <w:start w:val="1"/>
      <w:numFmt w:val="bullet"/>
      <w:suff w:val="tab"/>
      <w:lvlText w:val=""/>
      <w:lvlJc w:val="left"/>
      <w:pPr>
        <w:ind w:hanging="360" w:left="2880"/>
        <w:tabs>
          <w:tab w:val="left" w:pos="2880" w:leader="none"/>
        </w:tabs>
      </w:pPr>
      <w:rPr>
        <w:rFonts w:ascii="Symbol" w:hAnsi="Symbol"/>
      </w:rPr>
    </w:lvl>
    <w:lvl w:ilvl="4" w:tplc="5E2B6FBA">
      <w:start w:val="1"/>
      <w:numFmt w:val="bullet"/>
      <w:suff w:val="tab"/>
      <w:lvlText w:val="o"/>
      <w:lvlJc w:val="left"/>
      <w:pPr>
        <w:ind w:hanging="360" w:left="3600"/>
        <w:tabs>
          <w:tab w:val="left" w:pos="3600" w:leader="none"/>
        </w:tabs>
      </w:pPr>
      <w:rPr>
        <w:rFonts w:ascii="Courier New" w:hAnsi="Courier New"/>
      </w:rPr>
    </w:lvl>
    <w:lvl w:ilvl="5" w:tplc="4415BF71">
      <w:start w:val="1"/>
      <w:numFmt w:val="bullet"/>
      <w:suff w:val="tab"/>
      <w:lvlText w:val=""/>
      <w:lvlJc w:val="left"/>
      <w:pPr>
        <w:ind w:hanging="360" w:left="4320"/>
        <w:tabs>
          <w:tab w:val="left" w:pos="4320" w:leader="none"/>
        </w:tabs>
      </w:pPr>
      <w:rPr>
        <w:rFonts w:ascii="Wingdings" w:hAnsi="Wingdings"/>
      </w:rPr>
    </w:lvl>
    <w:lvl w:ilvl="6" w:tplc="230DC9C1">
      <w:start w:val="1"/>
      <w:numFmt w:val="bullet"/>
      <w:suff w:val="tab"/>
      <w:lvlText w:val=""/>
      <w:lvlJc w:val="left"/>
      <w:pPr>
        <w:ind w:hanging="360" w:left="5040"/>
        <w:tabs>
          <w:tab w:val="left" w:pos="5040" w:leader="none"/>
        </w:tabs>
      </w:pPr>
      <w:rPr>
        <w:rFonts w:ascii="Symbol" w:hAnsi="Symbol"/>
      </w:rPr>
    </w:lvl>
    <w:lvl w:ilvl="7" w:tplc="3104E785">
      <w:start w:val="1"/>
      <w:numFmt w:val="bullet"/>
      <w:suff w:val="tab"/>
      <w:lvlText w:val="o"/>
      <w:lvlJc w:val="left"/>
      <w:pPr>
        <w:ind w:hanging="360" w:left="5760"/>
        <w:tabs>
          <w:tab w:val="left" w:pos="5760" w:leader="none"/>
        </w:tabs>
      </w:pPr>
      <w:rPr>
        <w:rFonts w:ascii="Courier New" w:hAnsi="Courier New"/>
      </w:rPr>
    </w:lvl>
    <w:lvl w:ilvl="8" w:tplc="5FDFF560">
      <w:start w:val="1"/>
      <w:numFmt w:val="bullet"/>
      <w:suff w:val="tab"/>
      <w:lvlText w:val=""/>
      <w:lvlJc w:val="left"/>
      <w:pPr>
        <w:ind w:hanging="360" w:left="6480"/>
        <w:tabs>
          <w:tab w:val="left" w:pos="6480" w:leader="none"/>
        </w:tabs>
      </w:pPr>
      <w:rPr>
        <w:rFonts w:ascii="Wingdings" w:hAnsi="Wingdings"/>
      </w:rPr>
    </w:lvl>
  </w:abstractNum>
  <w:abstractNum w:abstractNumId="2">
    <w:nsid w:val="2EE3070A"/>
    <w:multiLevelType w:val="hybridMultilevel"/>
    <w:lvl w:ilvl="0" w:tplc="7FDF3669">
      <w:start w:val="1"/>
      <w:numFmt w:val="bullet"/>
      <w:suff w:val="tab"/>
      <w:lvlText w:val=""/>
      <w:lvlJc w:val="left"/>
      <w:pPr>
        <w:ind w:hanging="360" w:left="1080"/>
        <w:tabs>
          <w:tab w:val="left" w:pos="1080" w:leader="none"/>
        </w:tabs>
      </w:pPr>
      <w:rPr>
        <w:rFonts w:ascii="Symbol" w:hAnsi="Symbol"/>
      </w:rPr>
    </w:lvl>
    <w:lvl w:ilvl="1" w:tplc="155C55FA">
      <w:start w:val="1"/>
      <w:numFmt w:val="bullet"/>
      <w:suff w:val="tab"/>
      <w:lvlText w:val="o"/>
      <w:lvlJc w:val="left"/>
      <w:pPr>
        <w:ind w:hanging="360" w:left="1800"/>
        <w:tabs>
          <w:tab w:val="left" w:pos="1800" w:leader="none"/>
        </w:tabs>
      </w:pPr>
      <w:rPr>
        <w:rFonts w:ascii="Courier New" w:hAnsi="Courier New"/>
      </w:rPr>
    </w:lvl>
    <w:lvl w:ilvl="2" w:tplc="0779FDB1">
      <w:start w:val="1"/>
      <w:numFmt w:val="bullet"/>
      <w:suff w:val="tab"/>
      <w:lvlText w:val=""/>
      <w:lvlJc w:val="left"/>
      <w:pPr>
        <w:ind w:hanging="360" w:left="2520"/>
        <w:tabs>
          <w:tab w:val="left" w:pos="2520" w:leader="none"/>
        </w:tabs>
      </w:pPr>
      <w:rPr>
        <w:rFonts w:ascii="Wingdings" w:hAnsi="Wingdings"/>
      </w:rPr>
    </w:lvl>
    <w:lvl w:ilvl="3" w:tplc="79057320">
      <w:start w:val="1"/>
      <w:numFmt w:val="bullet"/>
      <w:suff w:val="tab"/>
      <w:lvlText w:val=""/>
      <w:lvlJc w:val="left"/>
      <w:pPr>
        <w:ind w:hanging="360" w:left="3240"/>
        <w:tabs>
          <w:tab w:val="left" w:pos="3240" w:leader="none"/>
        </w:tabs>
      </w:pPr>
      <w:rPr>
        <w:rFonts w:ascii="Symbol" w:hAnsi="Symbol"/>
      </w:rPr>
    </w:lvl>
    <w:lvl w:ilvl="4" w:tplc="536AE609">
      <w:start w:val="1"/>
      <w:numFmt w:val="bullet"/>
      <w:suff w:val="tab"/>
      <w:lvlText w:val="o"/>
      <w:lvlJc w:val="left"/>
      <w:pPr>
        <w:ind w:hanging="360" w:left="3960"/>
        <w:tabs>
          <w:tab w:val="left" w:pos="3960" w:leader="none"/>
        </w:tabs>
      </w:pPr>
      <w:rPr>
        <w:rFonts w:ascii="Courier New" w:hAnsi="Courier New"/>
      </w:rPr>
    </w:lvl>
    <w:lvl w:ilvl="5" w:tplc="309E8C4C">
      <w:start w:val="1"/>
      <w:numFmt w:val="bullet"/>
      <w:suff w:val="tab"/>
      <w:lvlText w:val=""/>
      <w:lvlJc w:val="left"/>
      <w:pPr>
        <w:ind w:hanging="360" w:left="4680"/>
        <w:tabs>
          <w:tab w:val="left" w:pos="4680" w:leader="none"/>
        </w:tabs>
      </w:pPr>
      <w:rPr>
        <w:rFonts w:ascii="Wingdings" w:hAnsi="Wingdings"/>
      </w:rPr>
    </w:lvl>
    <w:lvl w:ilvl="6" w:tplc="421C1C9F">
      <w:start w:val="1"/>
      <w:numFmt w:val="bullet"/>
      <w:suff w:val="tab"/>
      <w:lvlText w:val=""/>
      <w:lvlJc w:val="left"/>
      <w:pPr>
        <w:ind w:hanging="360" w:left="5400"/>
        <w:tabs>
          <w:tab w:val="left" w:pos="5400" w:leader="none"/>
        </w:tabs>
      </w:pPr>
      <w:rPr>
        <w:rFonts w:ascii="Symbol" w:hAnsi="Symbol"/>
      </w:rPr>
    </w:lvl>
    <w:lvl w:ilvl="7" w:tplc="3C35033A">
      <w:start w:val="1"/>
      <w:numFmt w:val="bullet"/>
      <w:suff w:val="tab"/>
      <w:lvlText w:val="o"/>
      <w:lvlJc w:val="left"/>
      <w:pPr>
        <w:ind w:hanging="360" w:left="6120"/>
        <w:tabs>
          <w:tab w:val="left" w:pos="6120" w:leader="none"/>
        </w:tabs>
      </w:pPr>
      <w:rPr>
        <w:rFonts w:ascii="Courier New" w:hAnsi="Courier New"/>
      </w:rPr>
    </w:lvl>
    <w:lvl w:ilvl="8" w:tplc="30CB7EC5">
      <w:start w:val="1"/>
      <w:numFmt w:val="bullet"/>
      <w:suff w:val="tab"/>
      <w:lvlText w:val=""/>
      <w:lvlJc w:val="left"/>
      <w:pPr>
        <w:ind w:hanging="360" w:left="6840"/>
        <w:tabs>
          <w:tab w:val="left" w:pos="6840" w:leader="none"/>
        </w:tabs>
      </w:pPr>
      <w:rPr>
        <w:rFonts w:ascii="Wingdings" w:hAnsi="Wingdings"/>
      </w:rPr>
    </w:lvl>
  </w:abstractNum>
  <w:abstractNum w:abstractNumId="3">
    <w:nsid w:val="2F5E724D"/>
    <w:multiLevelType w:val="hybridMultilevel"/>
    <w:lvl w:ilvl="0" w:tplc="0B18B7F5">
      <w:start w:val="3"/>
      <w:numFmt w:val="bullet"/>
      <w:suff w:val="tab"/>
      <w:lvlText w:val="-"/>
      <w:lvlJc w:val="left"/>
      <w:pPr>
        <w:ind w:hanging="360" w:left="720"/>
        <w:tabs>
          <w:tab w:val="left" w:pos="720" w:leader="none"/>
        </w:tabs>
      </w:pPr>
      <w:rPr>
        <w:rFonts w:ascii="Times New Roman" w:hAnsi="Times New Roman"/>
      </w:rPr>
    </w:lvl>
    <w:lvl w:ilvl="1" w:tplc="293C300E">
      <w:start w:val="1"/>
      <w:numFmt w:val="bullet"/>
      <w:suff w:val="tab"/>
      <w:lvlText w:val="o"/>
      <w:lvlJc w:val="left"/>
      <w:pPr>
        <w:ind w:hanging="360" w:left="1440"/>
        <w:tabs>
          <w:tab w:val="left" w:pos="1440" w:leader="none"/>
        </w:tabs>
      </w:pPr>
      <w:rPr>
        <w:rFonts w:ascii="Courier New" w:hAnsi="Courier New"/>
      </w:rPr>
    </w:lvl>
    <w:lvl w:ilvl="2" w:tplc="5BA06CF2">
      <w:start w:val="1"/>
      <w:numFmt w:val="bullet"/>
      <w:suff w:val="tab"/>
      <w:lvlText w:val=""/>
      <w:lvlJc w:val="left"/>
      <w:pPr>
        <w:ind w:hanging="360" w:left="2160"/>
        <w:tabs>
          <w:tab w:val="left" w:pos="2160" w:leader="none"/>
        </w:tabs>
      </w:pPr>
      <w:rPr>
        <w:rFonts w:ascii="Wingdings" w:hAnsi="Wingdings"/>
      </w:rPr>
    </w:lvl>
    <w:lvl w:ilvl="3" w:tplc="4105A819">
      <w:start w:val="1"/>
      <w:numFmt w:val="bullet"/>
      <w:suff w:val="tab"/>
      <w:lvlText w:val=""/>
      <w:lvlJc w:val="left"/>
      <w:pPr>
        <w:ind w:hanging="360" w:left="2880"/>
        <w:tabs>
          <w:tab w:val="left" w:pos="2880" w:leader="none"/>
        </w:tabs>
      </w:pPr>
      <w:rPr>
        <w:rFonts w:ascii="Symbol" w:hAnsi="Symbol"/>
      </w:rPr>
    </w:lvl>
    <w:lvl w:ilvl="4" w:tplc="76E31710">
      <w:start w:val="1"/>
      <w:numFmt w:val="bullet"/>
      <w:suff w:val="tab"/>
      <w:lvlText w:val="o"/>
      <w:lvlJc w:val="left"/>
      <w:pPr>
        <w:ind w:hanging="360" w:left="3600"/>
        <w:tabs>
          <w:tab w:val="left" w:pos="3600" w:leader="none"/>
        </w:tabs>
      </w:pPr>
      <w:rPr>
        <w:rFonts w:ascii="Courier New" w:hAnsi="Courier New"/>
      </w:rPr>
    </w:lvl>
    <w:lvl w:ilvl="5" w:tplc="55F4E0F2">
      <w:start w:val="1"/>
      <w:numFmt w:val="bullet"/>
      <w:suff w:val="tab"/>
      <w:lvlText w:val=""/>
      <w:lvlJc w:val="left"/>
      <w:pPr>
        <w:ind w:hanging="360" w:left="4320"/>
        <w:tabs>
          <w:tab w:val="left" w:pos="4320" w:leader="none"/>
        </w:tabs>
      </w:pPr>
      <w:rPr>
        <w:rFonts w:ascii="Wingdings" w:hAnsi="Wingdings"/>
      </w:rPr>
    </w:lvl>
    <w:lvl w:ilvl="6" w:tplc="282AD434">
      <w:start w:val="1"/>
      <w:numFmt w:val="bullet"/>
      <w:suff w:val="tab"/>
      <w:lvlText w:val=""/>
      <w:lvlJc w:val="left"/>
      <w:pPr>
        <w:ind w:hanging="360" w:left="5040"/>
        <w:tabs>
          <w:tab w:val="left" w:pos="5040" w:leader="none"/>
        </w:tabs>
      </w:pPr>
      <w:rPr>
        <w:rFonts w:ascii="Symbol" w:hAnsi="Symbol"/>
      </w:rPr>
    </w:lvl>
    <w:lvl w:ilvl="7" w:tplc="7252EACD">
      <w:start w:val="1"/>
      <w:numFmt w:val="bullet"/>
      <w:suff w:val="tab"/>
      <w:lvlText w:val="o"/>
      <w:lvlJc w:val="left"/>
      <w:pPr>
        <w:ind w:hanging="360" w:left="5760"/>
        <w:tabs>
          <w:tab w:val="left" w:pos="5760" w:leader="none"/>
        </w:tabs>
      </w:pPr>
      <w:rPr>
        <w:rFonts w:ascii="Courier New" w:hAnsi="Courier New"/>
      </w:rPr>
    </w:lvl>
    <w:lvl w:ilvl="8" w:tplc="2D515645">
      <w:start w:val="1"/>
      <w:numFmt w:val="bullet"/>
      <w:suff w:val="tab"/>
      <w:lvlText w:val=""/>
      <w:lvlJc w:val="left"/>
      <w:pPr>
        <w:ind w:hanging="360" w:left="6480"/>
        <w:tabs>
          <w:tab w:val="left" w:pos="6480" w:leader="none"/>
        </w:tabs>
      </w:pPr>
      <w:rPr>
        <w:rFonts w:ascii="Wingdings" w:hAnsi="Wingdings"/>
      </w:rPr>
    </w:lvl>
  </w:abstractNum>
  <w:abstractNum w:abstractNumId="4">
    <w:nsid w:val="4AF54FC4"/>
    <w:multiLevelType w:val="hybridMultilevel"/>
    <w:lvl w:ilvl="0" w:tplc="3E0A37D7">
      <w:start w:val="0"/>
      <w:numFmt w:val="bullet"/>
      <w:suff w:val="tab"/>
      <w:lvlText w:val="-"/>
      <w:lvlJc w:val="left"/>
      <w:pPr>
        <w:ind w:hanging="360" w:left="1080"/>
        <w:tabs>
          <w:tab w:val="left" w:pos="1080" w:leader="none"/>
        </w:tabs>
      </w:pPr>
      <w:rPr>
        <w:rFonts w:ascii="Times New Roman" w:hAnsi="Times New Roman"/>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
    <w:nsid w:val="7B8D13F1"/>
    <w:multiLevelType w:val="hybridMultilevel"/>
    <w:lvl w:ilvl="0" w:tplc="55D749FF">
      <w:start w:val="5"/>
      <w:numFmt w:val="bullet"/>
      <w:suff w:val="tab"/>
      <w:lvlText w:val="-"/>
      <w:lvlJc w:val="left"/>
      <w:pPr>
        <w:ind w:hanging="360" w:left="1920"/>
        <w:tabs>
          <w:tab w:val="left" w:pos="1920" w:leader="none"/>
        </w:tabs>
      </w:pPr>
      <w:rPr>
        <w:rFonts w:ascii="Times New Roman" w:hAnsi="Times New Roman"/>
      </w:rPr>
    </w:lvl>
    <w:lvl w:ilvl="1" w:tplc="6F13C575">
      <w:start w:val="1"/>
      <w:numFmt w:val="bullet"/>
      <w:suff w:val="tab"/>
      <w:lvlText w:val="o"/>
      <w:lvlJc w:val="left"/>
      <w:pPr>
        <w:ind w:hanging="360" w:left="2280"/>
        <w:tabs>
          <w:tab w:val="left" w:pos="2280" w:leader="none"/>
        </w:tabs>
      </w:pPr>
      <w:rPr>
        <w:rFonts w:ascii="Courier New" w:hAnsi="Courier New"/>
      </w:rPr>
    </w:lvl>
    <w:lvl w:ilvl="2" w:tplc="12C8B6DC">
      <w:start w:val="1"/>
      <w:numFmt w:val="bullet"/>
      <w:suff w:val="tab"/>
      <w:lvlText w:val=""/>
      <w:lvlJc w:val="left"/>
      <w:pPr>
        <w:ind w:hanging="360" w:left="3000"/>
        <w:tabs>
          <w:tab w:val="left" w:pos="3000" w:leader="none"/>
        </w:tabs>
      </w:pPr>
      <w:rPr>
        <w:rFonts w:ascii="Wingdings" w:hAnsi="Wingdings"/>
      </w:rPr>
    </w:lvl>
    <w:lvl w:ilvl="3" w:tplc="6340B3C9">
      <w:start w:val="1"/>
      <w:numFmt w:val="bullet"/>
      <w:suff w:val="tab"/>
      <w:lvlText w:val=""/>
      <w:lvlJc w:val="left"/>
      <w:pPr>
        <w:ind w:hanging="360" w:left="3720"/>
        <w:tabs>
          <w:tab w:val="left" w:pos="3720" w:leader="none"/>
        </w:tabs>
      </w:pPr>
      <w:rPr>
        <w:rFonts w:ascii="Symbol" w:hAnsi="Symbol"/>
      </w:rPr>
    </w:lvl>
    <w:lvl w:ilvl="4" w:tplc="7DB0DB3C">
      <w:start w:val="1"/>
      <w:numFmt w:val="bullet"/>
      <w:suff w:val="tab"/>
      <w:lvlText w:val="o"/>
      <w:lvlJc w:val="left"/>
      <w:pPr>
        <w:ind w:hanging="360" w:left="4440"/>
        <w:tabs>
          <w:tab w:val="left" w:pos="4440" w:leader="none"/>
        </w:tabs>
      </w:pPr>
      <w:rPr>
        <w:rFonts w:ascii="Courier New" w:hAnsi="Courier New"/>
      </w:rPr>
    </w:lvl>
    <w:lvl w:ilvl="5" w:tplc="6FDD47DF">
      <w:start w:val="1"/>
      <w:numFmt w:val="bullet"/>
      <w:suff w:val="tab"/>
      <w:lvlText w:val=""/>
      <w:lvlJc w:val="left"/>
      <w:pPr>
        <w:ind w:hanging="360" w:left="5160"/>
        <w:tabs>
          <w:tab w:val="left" w:pos="5160" w:leader="none"/>
        </w:tabs>
      </w:pPr>
      <w:rPr>
        <w:rFonts w:ascii="Wingdings" w:hAnsi="Wingdings"/>
      </w:rPr>
    </w:lvl>
    <w:lvl w:ilvl="6" w:tplc="1846B1B3">
      <w:start w:val="1"/>
      <w:numFmt w:val="bullet"/>
      <w:suff w:val="tab"/>
      <w:lvlText w:val=""/>
      <w:lvlJc w:val="left"/>
      <w:pPr>
        <w:ind w:hanging="360" w:left="5880"/>
        <w:tabs>
          <w:tab w:val="left" w:pos="5880" w:leader="none"/>
        </w:tabs>
      </w:pPr>
      <w:rPr>
        <w:rFonts w:ascii="Symbol" w:hAnsi="Symbol"/>
      </w:rPr>
    </w:lvl>
    <w:lvl w:ilvl="7" w:tplc="6D194A35">
      <w:start w:val="1"/>
      <w:numFmt w:val="bullet"/>
      <w:suff w:val="tab"/>
      <w:lvlText w:val="o"/>
      <w:lvlJc w:val="left"/>
      <w:pPr>
        <w:ind w:hanging="360" w:left="6600"/>
        <w:tabs>
          <w:tab w:val="left" w:pos="6600" w:leader="none"/>
        </w:tabs>
      </w:pPr>
      <w:rPr>
        <w:rFonts w:ascii="Courier New" w:hAnsi="Courier New"/>
      </w:rPr>
    </w:lvl>
    <w:lvl w:ilvl="8" w:tplc="59946B63">
      <w:start w:val="1"/>
      <w:numFmt w:val="bullet"/>
      <w:suff w:val="tab"/>
      <w:lvlText w:val=""/>
      <w:lvlJc w:val="left"/>
      <w:pPr>
        <w:ind w:hanging="360" w:left="7320"/>
        <w:tabs>
          <w:tab w:val="left" w:pos="7320" w:leader="none"/>
        </w:tabs>
      </w:pPr>
      <w:rPr>
        <w:rFonts w:ascii="Wingdings" w:hAnsi="Wingdings"/>
      </w:r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dcterms:created xsi:type="dcterms:W3CDTF">2011-03-14T14:46:00Z</dcterms:created>
  <cp:lastModifiedBy>Teacher E-Solutions</cp:lastModifiedBy>
  <dcterms:modified xsi:type="dcterms:W3CDTF">2019-01-13T19:36:02Z</dcterms:modified>
  <cp:revision>2</cp:revision>
</cp:coreProperties>
</file>